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DD" w:rsidRPr="007F10DD" w:rsidRDefault="007F10DD" w:rsidP="007F10DD">
      <w:pPr>
        <w:spacing w:after="0" w:line="240" w:lineRule="auto"/>
        <w:jc w:val="center"/>
        <w:rPr>
          <w:rFonts w:ascii="Times New Roman" w:eastAsiaTheme="minorHAnsi" w:hAnsi="Times New Roman" w:cstheme="minorBidi"/>
          <w:b/>
          <w:sz w:val="36"/>
          <w:szCs w:val="36"/>
          <w:lang w:eastAsia="en-US"/>
        </w:rPr>
      </w:pPr>
      <w:r w:rsidRPr="007F10DD">
        <w:rPr>
          <w:rFonts w:ascii="Times New Roman" w:eastAsiaTheme="minorHAnsi" w:hAnsi="Times New Roman" w:cstheme="minorBidi"/>
          <w:b/>
          <w:sz w:val="36"/>
          <w:szCs w:val="36"/>
          <w:lang w:eastAsia="en-US"/>
        </w:rPr>
        <w:t>СОВЕТ СЕЛЬСКОГО ПОСЕЛЕНИЯ «УРЮМСКОЕ»</w:t>
      </w:r>
    </w:p>
    <w:p w:rsidR="007F10DD" w:rsidRPr="007F10DD" w:rsidRDefault="007F10DD" w:rsidP="007F10DD">
      <w:pPr>
        <w:spacing w:after="0" w:line="240" w:lineRule="auto"/>
        <w:jc w:val="center"/>
        <w:rPr>
          <w:rFonts w:ascii="Times New Roman" w:eastAsiaTheme="minorHAnsi" w:hAnsi="Times New Roman" w:cstheme="minorBidi"/>
          <w:b/>
          <w:sz w:val="28"/>
          <w:szCs w:val="28"/>
          <w:lang w:eastAsia="en-US"/>
        </w:rPr>
      </w:pPr>
    </w:p>
    <w:p w:rsidR="007F10DD" w:rsidRPr="007F10DD" w:rsidRDefault="007F10DD" w:rsidP="007F10DD">
      <w:pPr>
        <w:spacing w:after="0" w:line="240" w:lineRule="auto"/>
        <w:jc w:val="center"/>
        <w:rPr>
          <w:rFonts w:ascii="Times New Roman" w:eastAsiaTheme="minorHAnsi" w:hAnsi="Times New Roman" w:cstheme="minorBidi"/>
          <w:b/>
          <w:sz w:val="32"/>
          <w:szCs w:val="32"/>
          <w:lang w:eastAsia="en-US"/>
        </w:rPr>
      </w:pPr>
      <w:r w:rsidRPr="007F10DD">
        <w:rPr>
          <w:rFonts w:ascii="Times New Roman" w:eastAsiaTheme="minorHAnsi" w:hAnsi="Times New Roman" w:cstheme="minorBidi"/>
          <w:b/>
          <w:sz w:val="32"/>
          <w:szCs w:val="32"/>
          <w:lang w:eastAsia="en-US"/>
        </w:rPr>
        <w:t>РЕШЕНИЕ</w:t>
      </w:r>
    </w:p>
    <w:p w:rsidR="007F10DD" w:rsidRPr="007F10DD" w:rsidRDefault="007F10DD" w:rsidP="007F10DD">
      <w:pPr>
        <w:spacing w:after="0" w:line="240" w:lineRule="auto"/>
        <w:jc w:val="center"/>
        <w:rPr>
          <w:rFonts w:ascii="Times New Roman" w:eastAsiaTheme="minorHAnsi" w:hAnsi="Times New Roman" w:cstheme="minorBidi"/>
          <w:b/>
          <w:sz w:val="28"/>
          <w:szCs w:val="28"/>
          <w:lang w:eastAsia="en-US"/>
        </w:rPr>
      </w:pPr>
    </w:p>
    <w:p w:rsidR="007F10DD" w:rsidRPr="007F10DD" w:rsidRDefault="007F10DD" w:rsidP="007F10DD">
      <w:pPr>
        <w:spacing w:after="0" w:line="240" w:lineRule="auto"/>
        <w:jc w:val="both"/>
        <w:rPr>
          <w:rFonts w:ascii="Times New Roman" w:eastAsiaTheme="minorHAnsi" w:hAnsi="Times New Roman" w:cstheme="minorBidi"/>
          <w:b/>
          <w:sz w:val="28"/>
          <w:szCs w:val="28"/>
          <w:lang w:eastAsia="en-US"/>
        </w:rPr>
      </w:pPr>
      <w:r w:rsidRPr="007F10DD">
        <w:rPr>
          <w:rFonts w:ascii="Times New Roman" w:eastAsiaTheme="minorHAnsi" w:hAnsi="Times New Roman" w:cstheme="minorBidi"/>
          <w:b/>
          <w:sz w:val="28"/>
          <w:szCs w:val="28"/>
          <w:lang w:eastAsia="en-US"/>
        </w:rPr>
        <w:t xml:space="preserve">   24  декабря 2021 года</w:t>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r>
      <w:r w:rsidRPr="007F10DD">
        <w:rPr>
          <w:rFonts w:ascii="Times New Roman" w:eastAsiaTheme="minorHAnsi" w:hAnsi="Times New Roman" w:cstheme="minorBidi"/>
          <w:b/>
          <w:sz w:val="28"/>
          <w:szCs w:val="28"/>
          <w:lang w:eastAsia="en-US"/>
        </w:rPr>
        <w:tab/>
        <w:t xml:space="preserve">        № 45</w:t>
      </w:r>
    </w:p>
    <w:p w:rsidR="007F10DD" w:rsidRPr="007F10DD" w:rsidRDefault="007F10DD" w:rsidP="007F10DD">
      <w:pPr>
        <w:spacing w:after="0" w:line="240" w:lineRule="auto"/>
        <w:jc w:val="both"/>
        <w:rPr>
          <w:rFonts w:ascii="Times New Roman" w:eastAsiaTheme="minorHAnsi" w:hAnsi="Times New Roman" w:cstheme="minorBidi"/>
          <w:sz w:val="28"/>
          <w:szCs w:val="28"/>
          <w:lang w:eastAsia="en-US"/>
        </w:rPr>
      </w:pPr>
    </w:p>
    <w:p w:rsidR="007F10DD" w:rsidRPr="007F10DD" w:rsidRDefault="007F10DD" w:rsidP="007F10DD">
      <w:pPr>
        <w:spacing w:after="0" w:line="240" w:lineRule="auto"/>
        <w:jc w:val="center"/>
        <w:rPr>
          <w:rFonts w:ascii="Times New Roman" w:eastAsiaTheme="minorHAnsi" w:hAnsi="Times New Roman" w:cstheme="minorBidi"/>
          <w:b/>
          <w:sz w:val="28"/>
          <w:szCs w:val="28"/>
          <w:lang w:eastAsia="en-US"/>
        </w:rPr>
      </w:pPr>
      <w:r w:rsidRPr="007F10DD">
        <w:rPr>
          <w:rFonts w:ascii="Times New Roman" w:eastAsiaTheme="minorHAnsi" w:hAnsi="Times New Roman" w:cstheme="minorBidi"/>
          <w:b/>
          <w:sz w:val="28"/>
          <w:szCs w:val="28"/>
          <w:lang w:eastAsia="en-US"/>
        </w:rPr>
        <w:t>п.ст. Урюм</w:t>
      </w:r>
    </w:p>
    <w:p w:rsidR="007F10DD" w:rsidRPr="007F10DD" w:rsidRDefault="007F10DD" w:rsidP="007F10DD">
      <w:pPr>
        <w:spacing w:after="0" w:line="240" w:lineRule="auto"/>
        <w:jc w:val="center"/>
        <w:rPr>
          <w:rFonts w:ascii="Times New Roman" w:eastAsiaTheme="minorHAnsi" w:hAnsi="Times New Roman" w:cstheme="minorBidi"/>
          <w:sz w:val="28"/>
          <w:szCs w:val="28"/>
          <w:lang w:eastAsia="en-US"/>
        </w:rPr>
      </w:pPr>
    </w:p>
    <w:p w:rsidR="007F10DD" w:rsidRPr="007F10DD" w:rsidRDefault="007F10DD" w:rsidP="007F10DD">
      <w:pPr>
        <w:spacing w:after="0" w:line="240" w:lineRule="auto"/>
        <w:jc w:val="center"/>
        <w:rPr>
          <w:rFonts w:ascii="Times New Roman" w:eastAsiaTheme="minorHAnsi" w:hAnsi="Times New Roman" w:cstheme="minorBidi"/>
          <w:b/>
          <w:sz w:val="28"/>
          <w:szCs w:val="28"/>
          <w:lang w:eastAsia="en-US"/>
        </w:rPr>
      </w:pPr>
      <w:r w:rsidRPr="007F10DD">
        <w:rPr>
          <w:rFonts w:ascii="Times New Roman" w:eastAsiaTheme="minorHAnsi" w:hAnsi="Times New Roman" w:cstheme="minorBidi"/>
          <w:b/>
          <w:sz w:val="28"/>
          <w:szCs w:val="28"/>
          <w:lang w:eastAsia="en-US"/>
        </w:rPr>
        <w:t>О передаче осуществления части полномочий   по решению вопросов местного значения сельского поселения «Урюмское» муниципальному району «Чернышевский район» в 2022 году</w:t>
      </w:r>
    </w:p>
    <w:p w:rsidR="007F10DD" w:rsidRPr="007F10DD" w:rsidRDefault="007F10DD" w:rsidP="007F10DD">
      <w:pPr>
        <w:spacing w:after="0" w:line="240" w:lineRule="auto"/>
        <w:jc w:val="center"/>
        <w:rPr>
          <w:rFonts w:ascii="Times New Roman" w:eastAsiaTheme="minorHAnsi" w:hAnsi="Times New Roman" w:cstheme="minorBidi"/>
          <w:b/>
          <w:sz w:val="28"/>
          <w:szCs w:val="28"/>
          <w:lang w:eastAsia="en-US"/>
        </w:rPr>
      </w:pPr>
    </w:p>
    <w:p w:rsidR="007F10DD" w:rsidRPr="007F10DD" w:rsidRDefault="007F10DD" w:rsidP="007F10DD">
      <w:pPr>
        <w:spacing w:after="0" w:line="240" w:lineRule="auto"/>
        <w:jc w:val="both"/>
        <w:rPr>
          <w:rFonts w:ascii="Times New Roman" w:eastAsiaTheme="minorHAnsi" w:hAnsi="Times New Roman" w:cstheme="minorBidi"/>
          <w:b/>
          <w:sz w:val="28"/>
          <w:szCs w:val="28"/>
          <w:lang w:eastAsia="en-US"/>
        </w:rPr>
      </w:pPr>
      <w:r w:rsidRPr="007F10DD">
        <w:rPr>
          <w:rFonts w:ascii="Times New Roman" w:eastAsiaTheme="minorHAnsi" w:hAnsi="Times New Roman" w:cstheme="minorBidi"/>
          <w:sz w:val="28"/>
          <w:szCs w:val="28"/>
          <w:lang w:eastAsia="en-US"/>
        </w:rPr>
        <w:t xml:space="preserve">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 Уставом сельского поселения «Урюмское», Совет сельского поселения «Урюмское» </w:t>
      </w:r>
      <w:r w:rsidRPr="007F10DD">
        <w:rPr>
          <w:rFonts w:ascii="Times New Roman" w:eastAsiaTheme="minorHAnsi" w:hAnsi="Times New Roman" w:cstheme="minorBidi"/>
          <w:b/>
          <w:sz w:val="28"/>
          <w:szCs w:val="28"/>
          <w:lang w:eastAsia="en-US"/>
        </w:rPr>
        <w:t>РЕШИЛ:</w:t>
      </w:r>
    </w:p>
    <w:p w:rsidR="007F10DD" w:rsidRPr="007F10DD" w:rsidRDefault="007F10DD" w:rsidP="007F10DD">
      <w:pPr>
        <w:spacing w:after="0" w:line="240" w:lineRule="auto"/>
        <w:jc w:val="both"/>
        <w:rPr>
          <w:rFonts w:ascii="Times New Roman" w:eastAsiaTheme="minorHAnsi" w:hAnsi="Times New Roman" w:cstheme="minorBidi"/>
          <w:sz w:val="28"/>
          <w:szCs w:val="28"/>
          <w:lang w:eastAsia="en-US"/>
        </w:rPr>
      </w:pPr>
    </w:p>
    <w:p w:rsidR="007F10DD" w:rsidRPr="007F10DD" w:rsidRDefault="007F10DD" w:rsidP="007F10DD">
      <w:pPr>
        <w:spacing w:after="0" w:line="240" w:lineRule="auto"/>
        <w:jc w:val="both"/>
        <w:rPr>
          <w:rFonts w:ascii="Times New Roman" w:eastAsiaTheme="minorHAnsi" w:hAnsi="Times New Roman" w:cstheme="minorBidi"/>
          <w:sz w:val="28"/>
          <w:szCs w:val="28"/>
          <w:lang w:eastAsia="en-US"/>
        </w:rPr>
      </w:pPr>
      <w:r w:rsidRPr="007F10DD">
        <w:rPr>
          <w:rFonts w:ascii="Times New Roman" w:eastAsiaTheme="minorHAnsi" w:hAnsi="Times New Roman" w:cstheme="minorBidi"/>
          <w:sz w:val="28"/>
          <w:szCs w:val="28"/>
          <w:lang w:eastAsia="en-US"/>
        </w:rPr>
        <w:t xml:space="preserve">       1. Передать в 2022 году осуществление части полномочий по решению вопросов местного значения сельского поселения «Урюмское», предусмотренные частью 3 статьи 14 Федерального закона от 6 октября 2003 года № 131-ФЗ «Об общих принципах организации местного самоуправления в Российской Федерации» муниципальному району «Чернышевский район» по следующим вопросам:</w:t>
      </w:r>
    </w:p>
    <w:p w:rsidR="007F10DD" w:rsidRPr="007F10DD" w:rsidRDefault="007F10DD" w:rsidP="007F10DD">
      <w:pPr>
        <w:spacing w:after="0" w:line="0" w:lineRule="atLeast"/>
        <w:jc w:val="both"/>
        <w:rPr>
          <w:rFonts w:ascii="Times New Roman" w:eastAsiaTheme="minorHAnsi" w:hAnsi="Times New Roman" w:cstheme="minorBidi"/>
          <w:color w:val="000000"/>
          <w:sz w:val="28"/>
          <w:szCs w:val="28"/>
          <w:lang w:eastAsia="en-US"/>
        </w:rPr>
      </w:pPr>
      <w:r w:rsidRPr="007F10DD">
        <w:rPr>
          <w:rFonts w:ascii="Times New Roman" w:eastAsiaTheme="minorHAnsi" w:hAnsi="Times New Roman" w:cstheme="minorBidi"/>
          <w:color w:val="000000"/>
          <w:sz w:val="28"/>
          <w:szCs w:val="28"/>
          <w:lang w:eastAsia="en-US"/>
        </w:rPr>
        <w:t xml:space="preserve">           -</w:t>
      </w:r>
      <w:r w:rsidRPr="007F10DD">
        <w:rPr>
          <w:rFonts w:ascii="Times New Roman" w:eastAsiaTheme="minorHAnsi" w:hAnsi="Times New Roman" w:cstheme="minorBidi"/>
          <w:b/>
          <w:color w:val="000000"/>
          <w:sz w:val="28"/>
          <w:szCs w:val="28"/>
          <w:lang w:eastAsia="en-US"/>
        </w:rPr>
        <w:t xml:space="preserve"> </w:t>
      </w:r>
      <w:r w:rsidRPr="007F10DD">
        <w:rPr>
          <w:rFonts w:ascii="Times New Roman" w:eastAsiaTheme="minorHAnsi" w:hAnsi="Times New Roman" w:cstheme="minorBidi"/>
          <w:color w:val="000000"/>
          <w:sz w:val="28"/>
          <w:szCs w:val="28"/>
          <w:lang w:eastAsia="en-US"/>
        </w:rPr>
        <w:t xml:space="preserve">в части </w:t>
      </w:r>
      <w:proofErr w:type="gramStart"/>
      <w:r w:rsidRPr="007F10DD">
        <w:rPr>
          <w:rFonts w:ascii="Times New Roman" w:eastAsiaTheme="minorHAnsi" w:hAnsi="Times New Roman" w:cstheme="minorBidi"/>
          <w:color w:val="000000"/>
          <w:sz w:val="28"/>
          <w:szCs w:val="28"/>
          <w:lang w:eastAsia="en-US"/>
        </w:rPr>
        <w:t>контроля за</w:t>
      </w:r>
      <w:proofErr w:type="gramEnd"/>
      <w:r w:rsidRPr="007F10DD">
        <w:rPr>
          <w:rFonts w:ascii="Times New Roman" w:eastAsiaTheme="minorHAnsi" w:hAnsi="Times New Roman" w:cstheme="minorBidi"/>
          <w:color w:val="000000"/>
          <w:sz w:val="28"/>
          <w:szCs w:val="28"/>
          <w:lang w:eastAsia="en-US"/>
        </w:rPr>
        <w:t xml:space="preserve"> исполнением бюджета сельского поселения «</w:t>
      </w:r>
      <w:r w:rsidRPr="007F10DD">
        <w:rPr>
          <w:rFonts w:ascii="Times New Roman" w:eastAsiaTheme="minorHAnsi" w:hAnsi="Times New Roman" w:cstheme="minorBidi"/>
          <w:bCs/>
          <w:sz w:val="28"/>
          <w:szCs w:val="28"/>
          <w:lang w:eastAsia="en-US"/>
        </w:rPr>
        <w:t>Урюмское</w:t>
      </w:r>
      <w:r w:rsidRPr="007F10DD">
        <w:rPr>
          <w:rFonts w:ascii="Times New Roman" w:eastAsiaTheme="minorHAnsi" w:hAnsi="Times New Roman" w:cstheme="minorBidi"/>
          <w:color w:val="000000"/>
          <w:sz w:val="28"/>
          <w:szCs w:val="28"/>
          <w:lang w:eastAsia="en-US"/>
        </w:rPr>
        <w:t>», согласно</w:t>
      </w:r>
      <w:r w:rsidRPr="007F10DD">
        <w:rPr>
          <w:rFonts w:ascii="Times New Roman" w:eastAsiaTheme="minorHAnsi" w:hAnsi="Times New Roman" w:cstheme="minorBidi"/>
          <w:b/>
          <w:color w:val="000000"/>
          <w:sz w:val="28"/>
          <w:szCs w:val="28"/>
          <w:lang w:eastAsia="en-US"/>
        </w:rPr>
        <w:t xml:space="preserve"> пункта 1 части 1 статьи 14 Федерального закона от 6 октября 2003 года № 131-ФЗ «Об общих принципах организации местного самоуправления в Российской Федерации»</w:t>
      </w:r>
      <w:r w:rsidRPr="007F10DD">
        <w:rPr>
          <w:rFonts w:ascii="Times New Roman" w:eastAsiaTheme="minorHAnsi" w:hAnsi="Times New Roman" w:cstheme="minorBidi"/>
          <w:color w:val="000000"/>
          <w:sz w:val="28"/>
          <w:szCs w:val="28"/>
          <w:lang w:eastAsia="en-US"/>
        </w:rPr>
        <w:t>, а именно:</w:t>
      </w:r>
    </w:p>
    <w:p w:rsidR="007F10DD" w:rsidRPr="007F10DD" w:rsidRDefault="007F10DD" w:rsidP="007F10DD">
      <w:pPr>
        <w:spacing w:after="0" w:line="240" w:lineRule="auto"/>
        <w:jc w:val="both"/>
        <w:rPr>
          <w:rFonts w:ascii="Times New Roman" w:eastAsiaTheme="minorHAnsi" w:hAnsi="Times New Roman" w:cstheme="minorBidi"/>
          <w:sz w:val="28"/>
          <w:szCs w:val="28"/>
          <w:lang w:eastAsia="en-US"/>
        </w:rPr>
      </w:pPr>
      <w:r w:rsidRPr="007F10DD">
        <w:rPr>
          <w:rFonts w:ascii="Times New Roman" w:eastAsiaTheme="minorHAnsi" w:hAnsi="Times New Roman" w:cstheme="minorBidi"/>
          <w:sz w:val="28"/>
          <w:szCs w:val="28"/>
          <w:lang w:eastAsia="en-US"/>
        </w:rPr>
        <w:t xml:space="preserve">          - по осуществлению внутреннего муниципального финансового контроля, предусмотренные статьей 269</w:t>
      </w:r>
      <w:r w:rsidRPr="007F10DD">
        <w:rPr>
          <w:rFonts w:ascii="Times New Roman" w:eastAsiaTheme="minorHAnsi" w:hAnsi="Times New Roman" w:cstheme="minorBidi"/>
          <w:sz w:val="28"/>
          <w:szCs w:val="28"/>
          <w:vertAlign w:val="superscript"/>
          <w:lang w:eastAsia="en-US"/>
        </w:rPr>
        <w:t xml:space="preserve">2 </w:t>
      </w:r>
      <w:r w:rsidRPr="007F10DD">
        <w:rPr>
          <w:rFonts w:ascii="Times New Roman" w:eastAsiaTheme="minorHAnsi" w:hAnsi="Times New Roman" w:cstheme="minorBidi"/>
          <w:sz w:val="28"/>
          <w:szCs w:val="28"/>
          <w:lang w:eastAsia="en-US"/>
        </w:rPr>
        <w:t>Бюджетного кодекса Российской Федерации;</w:t>
      </w:r>
    </w:p>
    <w:p w:rsidR="007F10DD" w:rsidRPr="007F10DD" w:rsidRDefault="007F10DD" w:rsidP="007F10DD">
      <w:pPr>
        <w:spacing w:after="0" w:line="240" w:lineRule="auto"/>
        <w:jc w:val="both"/>
        <w:rPr>
          <w:rFonts w:ascii="Times New Roman" w:eastAsiaTheme="minorHAnsi" w:hAnsi="Times New Roman" w:cstheme="minorBidi"/>
          <w:b/>
          <w:sz w:val="28"/>
          <w:szCs w:val="28"/>
          <w:lang w:eastAsia="en-US"/>
        </w:rPr>
      </w:pPr>
      <w:r w:rsidRPr="007F10DD">
        <w:rPr>
          <w:rFonts w:ascii="Times New Roman" w:eastAsiaTheme="minorHAnsi" w:hAnsi="Times New Roman" w:cstheme="minorBidi"/>
          <w:sz w:val="28"/>
          <w:szCs w:val="28"/>
          <w:lang w:eastAsia="en-US"/>
        </w:rPr>
        <w:t xml:space="preserve">         - по осуществлению внешнего муниципального финансового контроля, предусмотренные статьей 268</w:t>
      </w:r>
      <w:r w:rsidRPr="007F10DD">
        <w:rPr>
          <w:rFonts w:ascii="Times New Roman" w:eastAsiaTheme="minorHAnsi" w:hAnsi="Times New Roman" w:cstheme="minorBidi"/>
          <w:sz w:val="28"/>
          <w:szCs w:val="28"/>
          <w:vertAlign w:val="superscript"/>
          <w:lang w:eastAsia="en-US"/>
        </w:rPr>
        <w:t xml:space="preserve">1 </w:t>
      </w:r>
      <w:r w:rsidRPr="007F10DD">
        <w:rPr>
          <w:rFonts w:ascii="Times New Roman" w:eastAsiaTheme="minorHAnsi" w:hAnsi="Times New Roman" w:cstheme="minorBidi"/>
          <w:sz w:val="28"/>
          <w:szCs w:val="28"/>
          <w:lang w:eastAsia="en-US"/>
        </w:rPr>
        <w:t>Бюджетного кодекса Российской Федерации;</w:t>
      </w:r>
    </w:p>
    <w:p w:rsidR="007F10DD" w:rsidRPr="007F10DD" w:rsidRDefault="007F10DD" w:rsidP="007F10DD">
      <w:pPr>
        <w:spacing w:after="0" w:line="0" w:lineRule="atLeast"/>
        <w:ind w:firstLine="709"/>
        <w:jc w:val="both"/>
        <w:rPr>
          <w:rFonts w:ascii="Times New Roman" w:eastAsiaTheme="minorHAnsi" w:hAnsi="Times New Roman" w:cstheme="minorBidi"/>
          <w:b/>
          <w:sz w:val="28"/>
          <w:szCs w:val="28"/>
          <w:lang w:eastAsia="en-US"/>
        </w:rPr>
      </w:pPr>
      <w:proofErr w:type="gramStart"/>
      <w:r w:rsidRPr="007F10DD">
        <w:rPr>
          <w:rFonts w:ascii="Times New Roman" w:eastAsiaTheme="minorHAnsi" w:hAnsi="Times New Roman" w:cstheme="minorBidi"/>
          <w:sz w:val="28"/>
          <w:szCs w:val="28"/>
          <w:lang w:eastAsia="en-US"/>
        </w:rPr>
        <w:t>-</w:t>
      </w:r>
      <w:r w:rsidRPr="007F10DD">
        <w:rPr>
          <w:rFonts w:ascii="Times New Roman" w:eastAsiaTheme="minorHAnsi" w:hAnsi="Times New Roman" w:cstheme="minorBidi"/>
          <w:b/>
          <w:sz w:val="28"/>
          <w:szCs w:val="28"/>
          <w:lang w:eastAsia="en-US"/>
        </w:rPr>
        <w:t xml:space="preserve"> </w:t>
      </w:r>
      <w:r w:rsidRPr="007F10DD">
        <w:rPr>
          <w:rFonts w:ascii="Times New Roman" w:eastAsiaTheme="minorHAnsi" w:hAnsi="Times New Roman" w:cstheme="minorBidi"/>
          <w:color w:val="000000"/>
          <w:sz w:val="28"/>
          <w:szCs w:val="28"/>
          <w:lang w:eastAsia="en-US"/>
        </w:rPr>
        <w:t xml:space="preserve">в части </w:t>
      </w:r>
      <w:r w:rsidRPr="007F10DD">
        <w:rPr>
          <w:rFonts w:ascii="Times New Roman" w:eastAsiaTheme="minorHAnsi" w:hAnsi="Times New Roman" w:cstheme="minorBidi"/>
          <w:sz w:val="28"/>
          <w:szCs w:val="28"/>
          <w:lang w:eastAsia="en-US"/>
        </w:rPr>
        <w:t>выполнения  функций по определению поставщиков (подрядчиков, исполнителей) при закупке товаров, работ, услуг для обеспечения муниципальных нужд сельского поселения «</w:t>
      </w:r>
      <w:r w:rsidRPr="007F10DD">
        <w:rPr>
          <w:rFonts w:ascii="Times New Roman" w:eastAsiaTheme="minorHAnsi" w:hAnsi="Times New Roman" w:cstheme="minorBidi"/>
          <w:bCs/>
          <w:sz w:val="28"/>
          <w:szCs w:val="28"/>
          <w:lang w:eastAsia="en-US"/>
        </w:rPr>
        <w:t>Урюмское</w:t>
      </w:r>
      <w:r w:rsidRPr="007F10DD">
        <w:rPr>
          <w:rFonts w:ascii="Times New Roman" w:eastAsiaTheme="minorHAnsi" w:hAnsi="Times New Roman" w:cstheme="minorBidi"/>
          <w:sz w:val="28"/>
          <w:szCs w:val="28"/>
          <w:lang w:eastAsia="en-US"/>
        </w:rPr>
        <w:t xml:space="preserve">» в соответствии с </w:t>
      </w:r>
      <w:r w:rsidRPr="007F10DD">
        <w:rPr>
          <w:rFonts w:ascii="Times New Roman" w:eastAsiaTheme="minorHAnsi" w:hAnsi="Times New Roman" w:cstheme="minorBidi"/>
          <w:b/>
          <w:sz w:val="28"/>
          <w:szCs w:val="28"/>
          <w:lang w:eastAsia="en-US"/>
        </w:rPr>
        <w:t>Федеральным Законом от 05.04.2013 года № 44-ФЗ «О контрактной системе в сфере закупок товаров, работ, услуг для обеспечения государственных и муниципальных нужд» и «Об утверждении порядка взаимодействия уполномоченного органа на осуществление функций по организации закупок для муниципальных</w:t>
      </w:r>
      <w:proofErr w:type="gramEnd"/>
      <w:r w:rsidRPr="007F10DD">
        <w:rPr>
          <w:rFonts w:ascii="Times New Roman" w:eastAsiaTheme="minorHAnsi" w:hAnsi="Times New Roman" w:cstheme="minorBidi"/>
          <w:b/>
          <w:sz w:val="28"/>
          <w:szCs w:val="28"/>
          <w:lang w:eastAsia="en-US"/>
        </w:rPr>
        <w:t xml:space="preserve"> нужд и муниципальных заказчиков».</w:t>
      </w:r>
    </w:p>
    <w:p w:rsidR="007F10DD" w:rsidRPr="007F10DD" w:rsidRDefault="007F10DD" w:rsidP="007F10DD">
      <w:pPr>
        <w:spacing w:line="240" w:lineRule="auto"/>
        <w:ind w:left="56"/>
        <w:jc w:val="both"/>
        <w:rPr>
          <w:rFonts w:ascii="Times New Roman" w:eastAsiaTheme="minorHAnsi" w:hAnsi="Times New Roman" w:cstheme="minorBidi"/>
          <w:sz w:val="28"/>
          <w:szCs w:val="28"/>
          <w:lang w:eastAsia="en-US"/>
        </w:rPr>
      </w:pPr>
      <w:r w:rsidRPr="007F10DD">
        <w:rPr>
          <w:rFonts w:ascii="Times New Roman" w:eastAsiaTheme="minorHAnsi" w:hAnsi="Times New Roman" w:cstheme="minorBidi"/>
          <w:sz w:val="28"/>
          <w:szCs w:val="28"/>
          <w:lang w:eastAsia="en-US"/>
        </w:rPr>
        <w:t xml:space="preserve">  </w:t>
      </w:r>
    </w:p>
    <w:p w:rsidR="007F10DD" w:rsidRPr="007F10DD" w:rsidRDefault="007F10DD" w:rsidP="007F10DD">
      <w:pPr>
        <w:spacing w:line="240" w:lineRule="auto"/>
        <w:ind w:left="56"/>
        <w:jc w:val="both"/>
        <w:rPr>
          <w:rFonts w:ascii="Times New Roman" w:eastAsiaTheme="minorHAnsi" w:hAnsi="Times New Roman" w:cstheme="minorBidi"/>
          <w:sz w:val="28"/>
          <w:szCs w:val="28"/>
          <w:lang w:eastAsia="en-US"/>
        </w:rPr>
      </w:pPr>
      <w:r w:rsidRPr="007F10DD">
        <w:rPr>
          <w:rFonts w:ascii="Times New Roman" w:eastAsiaTheme="minorHAnsi" w:hAnsi="Times New Roman" w:cstheme="minorBidi"/>
          <w:sz w:val="28"/>
          <w:szCs w:val="28"/>
          <w:lang w:eastAsia="en-US"/>
        </w:rPr>
        <w:t xml:space="preserve">   </w:t>
      </w:r>
    </w:p>
    <w:p w:rsidR="007F10DD" w:rsidRPr="007F10DD" w:rsidRDefault="007F10DD" w:rsidP="007F10DD">
      <w:pPr>
        <w:spacing w:line="240" w:lineRule="auto"/>
        <w:ind w:left="56"/>
        <w:jc w:val="both"/>
        <w:rPr>
          <w:rFonts w:ascii="Times New Roman" w:eastAsiaTheme="minorHAnsi" w:hAnsi="Times New Roman" w:cstheme="minorBidi"/>
          <w:sz w:val="28"/>
          <w:szCs w:val="28"/>
          <w:lang w:eastAsia="en-US"/>
        </w:rPr>
      </w:pPr>
    </w:p>
    <w:p w:rsidR="007F10DD" w:rsidRPr="007F10DD" w:rsidRDefault="007F10DD" w:rsidP="007F10DD">
      <w:pPr>
        <w:spacing w:line="240" w:lineRule="auto"/>
        <w:ind w:left="56"/>
        <w:jc w:val="both"/>
        <w:rPr>
          <w:rFonts w:ascii="Times New Roman" w:eastAsiaTheme="minorHAnsi" w:hAnsi="Times New Roman" w:cstheme="minorBidi"/>
          <w:sz w:val="28"/>
          <w:szCs w:val="28"/>
          <w:lang w:eastAsia="en-US"/>
        </w:rPr>
      </w:pPr>
      <w:r w:rsidRPr="007F10DD">
        <w:rPr>
          <w:rFonts w:ascii="Times New Roman" w:eastAsiaTheme="minorHAnsi" w:hAnsi="Times New Roman" w:cstheme="minorBidi"/>
          <w:sz w:val="28"/>
          <w:szCs w:val="28"/>
          <w:lang w:eastAsia="en-US"/>
        </w:rPr>
        <w:t xml:space="preserve">2. Настоящее Решение вступает в силу с 01 января 2022 года и действует до 31 декабря 2022 года. </w:t>
      </w:r>
    </w:p>
    <w:p w:rsidR="007F10DD" w:rsidRPr="007F10DD" w:rsidRDefault="007F10DD" w:rsidP="007F10DD">
      <w:pPr>
        <w:spacing w:after="0" w:line="240" w:lineRule="auto"/>
        <w:ind w:hanging="283"/>
        <w:jc w:val="both"/>
        <w:rPr>
          <w:rFonts w:ascii="Times New Roman" w:hAnsi="Times New Roman"/>
          <w:sz w:val="28"/>
          <w:szCs w:val="28"/>
        </w:rPr>
      </w:pPr>
      <w:r w:rsidRPr="007F10DD">
        <w:rPr>
          <w:rFonts w:ascii="Times New Roman" w:hAnsi="Times New Roman"/>
          <w:sz w:val="28"/>
          <w:szCs w:val="28"/>
        </w:rPr>
        <w:t xml:space="preserve">   3.  Настоящее решение обнародовать на стенде администрации сельского поселения «Урюмское» и разместить на официальном сайте  </w:t>
      </w:r>
    </w:p>
    <w:p w:rsidR="007F10DD" w:rsidRPr="007F10DD" w:rsidRDefault="007F10DD" w:rsidP="007F10DD">
      <w:pPr>
        <w:spacing w:after="0" w:line="240" w:lineRule="auto"/>
        <w:ind w:hanging="283"/>
        <w:jc w:val="both"/>
        <w:rPr>
          <w:rFonts w:ascii="Times New Roman" w:hAnsi="Times New Roman"/>
          <w:sz w:val="28"/>
          <w:szCs w:val="28"/>
        </w:rPr>
      </w:pPr>
      <w:r w:rsidRPr="007F10DD">
        <w:rPr>
          <w:rFonts w:ascii="Times New Roman" w:hAnsi="Times New Roman"/>
          <w:sz w:val="28"/>
          <w:szCs w:val="28"/>
        </w:rPr>
        <w:t xml:space="preserve">    </w:t>
      </w:r>
      <w:hyperlink r:id="rId6" w:history="1">
        <w:r w:rsidRPr="007F10DD">
          <w:rPr>
            <w:rFonts w:ascii="Times New Roman" w:hAnsi="Times New Roman"/>
            <w:color w:val="0000FF"/>
            <w:sz w:val="28"/>
            <w:szCs w:val="28"/>
            <w:u w:val="single"/>
            <w:lang w:val="en-US"/>
          </w:rPr>
          <w:t>http</w:t>
        </w:r>
        <w:r w:rsidRPr="007F10DD">
          <w:rPr>
            <w:rFonts w:ascii="Times New Roman" w:hAnsi="Times New Roman"/>
            <w:color w:val="0000FF"/>
            <w:sz w:val="28"/>
            <w:szCs w:val="28"/>
            <w:u w:val="single"/>
          </w:rPr>
          <w:t>://урюмское.рф/</w:t>
        </w:r>
      </w:hyperlink>
      <w:r w:rsidRPr="007F10DD">
        <w:rPr>
          <w:rFonts w:ascii="Times New Roman" w:hAnsi="Times New Roman"/>
          <w:sz w:val="28"/>
          <w:szCs w:val="28"/>
        </w:rPr>
        <w:t xml:space="preserve"> .</w:t>
      </w:r>
    </w:p>
    <w:p w:rsidR="007F10DD" w:rsidRPr="007F10DD" w:rsidRDefault="007F10DD" w:rsidP="007F10DD">
      <w:pPr>
        <w:spacing w:after="0" w:line="240" w:lineRule="auto"/>
        <w:ind w:right="-2" w:firstLine="708"/>
        <w:jc w:val="both"/>
        <w:rPr>
          <w:rFonts w:ascii="Times New Roman" w:hAnsi="Times New Roman"/>
          <w:color w:val="FF0000"/>
          <w:sz w:val="28"/>
          <w:szCs w:val="28"/>
        </w:rPr>
      </w:pPr>
    </w:p>
    <w:p w:rsidR="007F10DD" w:rsidRPr="007F10DD" w:rsidRDefault="007F10DD" w:rsidP="007F10DD">
      <w:pPr>
        <w:spacing w:after="0" w:line="240" w:lineRule="auto"/>
        <w:ind w:right="-2" w:firstLine="708"/>
        <w:jc w:val="both"/>
        <w:rPr>
          <w:rFonts w:ascii="Times New Roman" w:hAnsi="Times New Roman"/>
          <w:color w:val="FF0000"/>
          <w:sz w:val="28"/>
          <w:szCs w:val="28"/>
        </w:rPr>
      </w:pPr>
    </w:p>
    <w:p w:rsidR="007F10DD" w:rsidRPr="007F10DD" w:rsidRDefault="007F10DD" w:rsidP="007F10DD">
      <w:pPr>
        <w:spacing w:after="0" w:line="240" w:lineRule="auto"/>
        <w:ind w:right="-2" w:firstLine="708"/>
        <w:jc w:val="both"/>
        <w:rPr>
          <w:rFonts w:ascii="Times New Roman" w:hAnsi="Times New Roman"/>
          <w:sz w:val="28"/>
          <w:szCs w:val="28"/>
        </w:rPr>
      </w:pPr>
    </w:p>
    <w:p w:rsidR="007F10DD" w:rsidRPr="007F10DD" w:rsidRDefault="007F10DD" w:rsidP="007F10DD">
      <w:pPr>
        <w:tabs>
          <w:tab w:val="left" w:pos="7260"/>
        </w:tabs>
        <w:ind w:right="-2"/>
        <w:jc w:val="both"/>
        <w:rPr>
          <w:rFonts w:ascii="Times New Roman" w:eastAsiaTheme="minorHAnsi" w:hAnsi="Times New Roman"/>
          <w:color w:val="FF0000"/>
          <w:sz w:val="28"/>
          <w:szCs w:val="28"/>
          <w:lang w:eastAsia="en-US"/>
        </w:rPr>
      </w:pPr>
      <w:r w:rsidRPr="007F10DD">
        <w:rPr>
          <w:rFonts w:ascii="Times New Roman" w:eastAsiaTheme="minorHAnsi" w:hAnsi="Times New Roman"/>
          <w:sz w:val="28"/>
          <w:szCs w:val="28"/>
          <w:lang w:eastAsia="en-US"/>
        </w:rPr>
        <w:t>Глава</w:t>
      </w:r>
      <w:r w:rsidRPr="007F10DD">
        <w:rPr>
          <w:rFonts w:ascii="Times New Roman" w:eastAsiaTheme="minorHAnsi" w:hAnsi="Times New Roman"/>
          <w:color w:val="FF0000"/>
          <w:sz w:val="28"/>
          <w:szCs w:val="28"/>
          <w:lang w:eastAsia="en-US"/>
        </w:rPr>
        <w:t xml:space="preserve"> </w:t>
      </w:r>
      <w:r w:rsidRPr="007F10DD">
        <w:rPr>
          <w:rFonts w:ascii="Times New Roman" w:eastAsiaTheme="minorHAnsi" w:hAnsi="Times New Roman"/>
          <w:sz w:val="28"/>
          <w:szCs w:val="28"/>
          <w:lang w:eastAsia="en-US"/>
        </w:rPr>
        <w:t xml:space="preserve">сельского поселения «Урюмское» </w:t>
      </w:r>
      <w:r w:rsidRPr="007F10DD">
        <w:rPr>
          <w:rFonts w:ascii="Times New Roman" w:eastAsiaTheme="minorHAnsi" w:hAnsi="Times New Roman"/>
          <w:color w:val="FF0000"/>
          <w:sz w:val="28"/>
          <w:szCs w:val="28"/>
          <w:lang w:eastAsia="en-US"/>
        </w:rPr>
        <w:t xml:space="preserve"> </w:t>
      </w:r>
      <w:r w:rsidRPr="007F10DD">
        <w:rPr>
          <w:rFonts w:ascii="Times New Roman" w:eastAsiaTheme="minorHAnsi" w:hAnsi="Times New Roman"/>
          <w:color w:val="FF0000"/>
          <w:sz w:val="28"/>
          <w:szCs w:val="28"/>
          <w:lang w:eastAsia="en-US"/>
        </w:rPr>
        <w:tab/>
        <w:t xml:space="preserve">   </w:t>
      </w:r>
      <w:r w:rsidRPr="007F10DD">
        <w:rPr>
          <w:rFonts w:ascii="Times New Roman" w:eastAsiaTheme="minorHAnsi" w:hAnsi="Times New Roman"/>
          <w:sz w:val="28"/>
          <w:szCs w:val="28"/>
          <w:lang w:eastAsia="en-US"/>
        </w:rPr>
        <w:t>Н.П. Уткина</w:t>
      </w:r>
    </w:p>
    <w:p w:rsidR="003366DE" w:rsidRPr="007F10DD" w:rsidRDefault="003366DE" w:rsidP="007F10DD">
      <w:bookmarkStart w:id="0" w:name="_GoBack"/>
      <w:bookmarkEnd w:id="0"/>
    </w:p>
    <w:sectPr w:rsidR="003366DE" w:rsidRPr="007F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2">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5">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0">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1"/>
  </w:num>
  <w:num w:numId="9">
    <w:abstractNumId w:val="17"/>
  </w:num>
  <w:num w:numId="10">
    <w:abstractNumId w:val="20"/>
  </w:num>
  <w:num w:numId="11">
    <w:abstractNumId w:val="14"/>
  </w:num>
  <w:num w:numId="12">
    <w:abstractNumId w:val="15"/>
  </w:num>
  <w:num w:numId="13">
    <w:abstractNumId w:val="16"/>
  </w:num>
  <w:num w:numId="14">
    <w:abstractNumId w:val="4"/>
  </w:num>
  <w:num w:numId="15">
    <w:abstractNumId w:val="10"/>
  </w:num>
  <w:num w:numId="16">
    <w:abstractNumId w:val="1"/>
  </w:num>
  <w:num w:numId="17">
    <w:abstractNumId w:val="9"/>
  </w:num>
  <w:num w:numId="18">
    <w:abstractNumId w:val="11"/>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F10D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2022-03-30T23:44:00Z</dcterms:created>
  <dcterms:modified xsi:type="dcterms:W3CDTF">2022-03-31T00:05:00Z</dcterms:modified>
</cp:coreProperties>
</file>