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6A" w:rsidRPr="00CF0D6A" w:rsidRDefault="00CF0D6A" w:rsidP="00CF0D6A">
      <w:pPr>
        <w:widowControl w:val="0"/>
        <w:tabs>
          <w:tab w:val="left" w:leader="underscore" w:pos="3850"/>
          <w:tab w:val="left" w:leader="underscore" w:pos="5497"/>
        </w:tabs>
        <w:suppressAutoHyphens/>
        <w:spacing w:after="0" w:line="240" w:lineRule="auto"/>
        <w:ind w:right="618"/>
        <w:jc w:val="center"/>
        <w:rPr>
          <w:rFonts w:ascii="Times New Roman" w:eastAsia="Arial" w:hAnsi="Times New Roman"/>
          <w:b/>
          <w:sz w:val="32"/>
          <w:szCs w:val="32"/>
          <w:lang w:eastAsia="ar-SA"/>
        </w:rPr>
      </w:pPr>
      <w:r w:rsidRPr="00CF0D6A">
        <w:rPr>
          <w:rFonts w:ascii="Times New Roman" w:eastAsia="Arial" w:hAnsi="Times New Roman"/>
          <w:b/>
          <w:sz w:val="32"/>
          <w:szCs w:val="32"/>
          <w:lang w:eastAsia="ar-SA"/>
        </w:rPr>
        <w:t>СОВЕТ  СЕЛЬСКОГО ПОСЕЛЕНИЯ  «УРЮМСКОЕ»</w:t>
      </w:r>
      <w:r w:rsidRPr="00CF0D6A">
        <w:rPr>
          <w:rFonts w:ascii="Times New Roman" w:eastAsia="Arial" w:hAnsi="Times New Roman"/>
          <w:b/>
          <w:sz w:val="32"/>
          <w:szCs w:val="32"/>
          <w:lang w:eastAsia="ar-SA"/>
        </w:rPr>
        <w:br/>
      </w:r>
      <w:r w:rsidRPr="00CF0D6A">
        <w:rPr>
          <w:rFonts w:ascii="Times New Roman" w:eastAsia="Arial" w:hAnsi="Times New Roman"/>
          <w:b/>
          <w:sz w:val="32"/>
          <w:szCs w:val="32"/>
          <w:lang w:eastAsia="ar-SA"/>
        </w:rPr>
        <w:br/>
        <w:t>РЕШЕНИЕ</w:t>
      </w:r>
    </w:p>
    <w:p w:rsidR="00CF0D6A" w:rsidRPr="00CF0D6A" w:rsidRDefault="00CF0D6A" w:rsidP="00CF0D6A">
      <w:pPr>
        <w:widowControl w:val="0"/>
        <w:tabs>
          <w:tab w:val="left" w:leader="underscore" w:pos="3850"/>
          <w:tab w:val="left" w:leader="underscore" w:pos="5497"/>
        </w:tabs>
        <w:suppressAutoHyphens/>
        <w:spacing w:after="0" w:line="240" w:lineRule="auto"/>
        <w:ind w:left="862" w:right="618"/>
        <w:jc w:val="center"/>
        <w:rPr>
          <w:rFonts w:ascii="Times New Roman" w:eastAsia="Arial" w:hAnsi="Times New Roman"/>
          <w:b/>
          <w:sz w:val="28"/>
          <w:szCs w:val="28"/>
          <w:lang w:eastAsia="ar-SA"/>
        </w:rPr>
      </w:pPr>
      <w:r w:rsidRPr="00CF0D6A">
        <w:rPr>
          <w:rFonts w:ascii="Times New Roman" w:eastAsia="Arial" w:hAnsi="Times New Roman"/>
          <w:b/>
          <w:sz w:val="28"/>
          <w:szCs w:val="28"/>
          <w:lang w:eastAsia="ar-SA"/>
        </w:rPr>
        <w:t xml:space="preserve"> </w:t>
      </w:r>
    </w:p>
    <w:p w:rsidR="00CF0D6A" w:rsidRPr="00CF0D6A" w:rsidRDefault="00CF0D6A" w:rsidP="00CF0D6A">
      <w:pPr>
        <w:widowControl w:val="0"/>
        <w:tabs>
          <w:tab w:val="left" w:leader="underscore" w:pos="3850"/>
          <w:tab w:val="left" w:leader="underscore" w:pos="5497"/>
        </w:tabs>
        <w:suppressAutoHyphens/>
        <w:spacing w:after="0" w:line="240" w:lineRule="auto"/>
        <w:ind w:right="618"/>
        <w:rPr>
          <w:rFonts w:ascii="Times New Roman" w:eastAsia="Arial" w:hAnsi="Times New Roman"/>
          <w:b/>
          <w:sz w:val="28"/>
          <w:szCs w:val="28"/>
          <w:lang w:eastAsia="ar-SA"/>
        </w:rPr>
      </w:pPr>
      <w:r w:rsidRPr="00CF0D6A">
        <w:rPr>
          <w:rFonts w:ascii="Times New Roman" w:eastAsia="Arial" w:hAnsi="Times New Roman"/>
          <w:b/>
          <w:sz w:val="28"/>
          <w:szCs w:val="28"/>
          <w:lang w:eastAsia="ar-SA"/>
        </w:rPr>
        <w:t>30 мая  2014</w:t>
      </w:r>
      <w:r>
        <w:rPr>
          <w:rFonts w:ascii="Times New Roman" w:eastAsia="Arial" w:hAnsi="Times New Roman"/>
          <w:b/>
          <w:sz w:val="28"/>
          <w:szCs w:val="28"/>
          <w:lang w:eastAsia="ar-SA"/>
        </w:rPr>
        <w:t xml:space="preserve"> </w:t>
      </w:r>
      <w:r w:rsidRPr="00CF0D6A">
        <w:rPr>
          <w:rFonts w:ascii="Times New Roman" w:eastAsia="Arial" w:hAnsi="Times New Roman"/>
          <w:b/>
          <w:sz w:val="28"/>
          <w:szCs w:val="28"/>
          <w:lang w:eastAsia="ar-SA"/>
        </w:rPr>
        <w:t>г</w:t>
      </w:r>
      <w:r>
        <w:rPr>
          <w:rFonts w:ascii="Times New Roman" w:eastAsia="Arial" w:hAnsi="Times New Roman"/>
          <w:b/>
          <w:sz w:val="28"/>
          <w:szCs w:val="28"/>
          <w:lang w:eastAsia="ar-SA"/>
        </w:rPr>
        <w:t>ода</w:t>
      </w:r>
      <w:r w:rsidRPr="00CF0D6A">
        <w:rPr>
          <w:rFonts w:ascii="Times New Roman" w:eastAsia="Arial" w:hAnsi="Times New Roman"/>
          <w:b/>
          <w:sz w:val="28"/>
          <w:szCs w:val="28"/>
          <w:lang w:eastAsia="ar-SA"/>
        </w:rPr>
        <w:t xml:space="preserve">                           п.ст.Урюм           </w:t>
      </w:r>
      <w:r w:rsidR="006D4384">
        <w:rPr>
          <w:rFonts w:ascii="Times New Roman" w:eastAsia="Arial" w:hAnsi="Times New Roman"/>
          <w:b/>
          <w:sz w:val="28"/>
          <w:szCs w:val="28"/>
          <w:lang w:eastAsia="ar-SA"/>
        </w:rPr>
        <w:t xml:space="preserve">                     </w:t>
      </w:r>
      <w:bookmarkStart w:id="0" w:name="_GoBack"/>
      <w:bookmarkEnd w:id="0"/>
      <w:r w:rsidRPr="00CF0D6A">
        <w:rPr>
          <w:rFonts w:ascii="Times New Roman" w:eastAsia="Arial" w:hAnsi="Times New Roman"/>
          <w:b/>
          <w:sz w:val="28"/>
          <w:szCs w:val="28"/>
          <w:lang w:eastAsia="ar-SA"/>
        </w:rPr>
        <w:t xml:space="preserve">№140  </w:t>
      </w:r>
    </w:p>
    <w:p w:rsidR="00CF0D6A" w:rsidRPr="00CF0D6A" w:rsidRDefault="00CF0D6A" w:rsidP="00CF0D6A">
      <w:pPr>
        <w:widowControl w:val="0"/>
        <w:tabs>
          <w:tab w:val="left" w:leader="underscore" w:pos="3850"/>
          <w:tab w:val="left" w:leader="underscore" w:pos="5497"/>
        </w:tabs>
        <w:suppressAutoHyphens/>
        <w:spacing w:after="0" w:line="240" w:lineRule="auto"/>
        <w:ind w:left="862" w:right="618"/>
        <w:jc w:val="center"/>
        <w:rPr>
          <w:rFonts w:ascii="Times New Roman" w:eastAsia="Arial" w:hAnsi="Times New Roman"/>
          <w:b/>
          <w:sz w:val="28"/>
          <w:szCs w:val="28"/>
          <w:lang w:eastAsia="ar-SA"/>
        </w:rPr>
      </w:pPr>
    </w:p>
    <w:p w:rsidR="00CF0D6A" w:rsidRPr="00CF0D6A" w:rsidRDefault="00CF0D6A" w:rsidP="00CF0D6A">
      <w:pPr>
        <w:spacing w:after="0" w:line="240" w:lineRule="auto"/>
        <w:jc w:val="both"/>
        <w:rPr>
          <w:rFonts w:ascii="Times New Roman" w:hAnsi="Times New Roman"/>
          <w:bCs/>
          <w:sz w:val="24"/>
          <w:szCs w:val="24"/>
        </w:rPr>
      </w:pPr>
    </w:p>
    <w:p w:rsidR="00CF0D6A" w:rsidRPr="00CF0D6A" w:rsidRDefault="00CF0D6A" w:rsidP="00CF0D6A">
      <w:pPr>
        <w:spacing w:after="0" w:line="240" w:lineRule="auto"/>
        <w:jc w:val="center"/>
        <w:rPr>
          <w:rFonts w:ascii="Times New Roman" w:hAnsi="Times New Roman"/>
          <w:b/>
          <w:bCs/>
          <w:sz w:val="28"/>
          <w:szCs w:val="28"/>
        </w:rPr>
      </w:pPr>
      <w:r w:rsidRPr="00CF0D6A">
        <w:rPr>
          <w:rFonts w:ascii="Times New Roman" w:hAnsi="Times New Roman"/>
          <w:b/>
          <w:bCs/>
          <w:sz w:val="28"/>
          <w:szCs w:val="28"/>
        </w:rPr>
        <w:t>Об утверждении   Генерального плана сельского поселения «Урюмское»</w:t>
      </w:r>
    </w:p>
    <w:p w:rsidR="00CF0D6A" w:rsidRPr="00CF0D6A" w:rsidRDefault="00CF0D6A" w:rsidP="00CF0D6A">
      <w:pPr>
        <w:spacing w:after="0" w:line="240" w:lineRule="auto"/>
        <w:jc w:val="both"/>
        <w:rPr>
          <w:rFonts w:ascii="Times New Roman" w:hAnsi="Times New Roman"/>
          <w:b/>
          <w:bCs/>
          <w:sz w:val="24"/>
          <w:szCs w:val="24"/>
        </w:rPr>
      </w:pPr>
    </w:p>
    <w:p w:rsidR="00CF0D6A" w:rsidRPr="00CF0D6A" w:rsidRDefault="00CF0D6A" w:rsidP="00CF0D6A">
      <w:pPr>
        <w:spacing w:after="0" w:line="240" w:lineRule="auto"/>
        <w:jc w:val="both"/>
        <w:rPr>
          <w:rFonts w:ascii="Times New Roman" w:hAnsi="Times New Roman"/>
          <w:b/>
          <w:bCs/>
          <w:sz w:val="24"/>
          <w:szCs w:val="24"/>
        </w:rPr>
      </w:pPr>
    </w:p>
    <w:p w:rsidR="00CF0D6A" w:rsidRPr="00CF0D6A" w:rsidRDefault="00CF0D6A" w:rsidP="00CF0D6A">
      <w:pPr>
        <w:spacing w:after="0" w:line="240" w:lineRule="auto"/>
        <w:jc w:val="both"/>
        <w:rPr>
          <w:rFonts w:ascii="Times New Roman" w:hAnsi="Times New Roman"/>
          <w:sz w:val="28"/>
          <w:szCs w:val="28"/>
        </w:rPr>
      </w:pPr>
      <w:r w:rsidRPr="00CF0D6A">
        <w:rPr>
          <w:rFonts w:ascii="Times New Roman" w:hAnsi="Times New Roman"/>
          <w:b/>
          <w:bCs/>
          <w:sz w:val="24"/>
          <w:szCs w:val="24"/>
        </w:rPr>
        <w:tab/>
      </w:r>
      <w:r w:rsidRPr="00CF0D6A">
        <w:rPr>
          <w:rFonts w:ascii="Times New Roman" w:hAnsi="Times New Roman"/>
          <w:sz w:val="28"/>
          <w:szCs w:val="28"/>
        </w:rPr>
        <w:t xml:space="preserve">В соответствии с Градостроительным кодексом Российской Федерации, Федеральным законом от 29.12.2004 № 191-ФЗ «О введение в действие Градостроительного кодекса Российской Федерации», Федеральным законом от 06.10.2003г. № 131-ФЗ «Об общих принципах организации местного самоуправления в Российской Федерации» и в целях их реализации, руководствуясь  Уставом сельского поселения «Урюмское», </w:t>
      </w:r>
      <w:r w:rsidRPr="00CF0D6A">
        <w:rPr>
          <w:rFonts w:ascii="Times New Roman" w:hAnsi="Times New Roman"/>
          <w:bCs/>
          <w:sz w:val="28"/>
          <w:szCs w:val="28"/>
        </w:rPr>
        <w:t xml:space="preserve">Совет </w:t>
      </w:r>
      <w:r w:rsidRPr="00CF0D6A">
        <w:rPr>
          <w:rFonts w:ascii="Times New Roman" w:hAnsi="Times New Roman"/>
          <w:sz w:val="28"/>
          <w:szCs w:val="28"/>
        </w:rPr>
        <w:t>сельского поселения «Урюмское»</w:t>
      </w:r>
    </w:p>
    <w:p w:rsidR="00CF0D6A" w:rsidRPr="00CF0D6A" w:rsidRDefault="00CF0D6A" w:rsidP="00CF0D6A">
      <w:pPr>
        <w:spacing w:after="0" w:line="240" w:lineRule="auto"/>
        <w:jc w:val="both"/>
        <w:rPr>
          <w:rFonts w:ascii="Times New Roman" w:hAnsi="Times New Roman"/>
          <w:bCs/>
          <w:sz w:val="28"/>
          <w:szCs w:val="28"/>
        </w:rPr>
      </w:pPr>
      <w:r w:rsidRPr="00CF0D6A">
        <w:rPr>
          <w:rFonts w:ascii="Times New Roman" w:hAnsi="Times New Roman"/>
          <w:bCs/>
          <w:sz w:val="28"/>
          <w:szCs w:val="28"/>
        </w:rPr>
        <w:t xml:space="preserve"> </w:t>
      </w:r>
    </w:p>
    <w:p w:rsidR="00CF0D6A" w:rsidRPr="00CF0D6A" w:rsidRDefault="00CF0D6A" w:rsidP="00CF0D6A">
      <w:pPr>
        <w:spacing w:after="0" w:line="240" w:lineRule="auto"/>
        <w:jc w:val="center"/>
        <w:rPr>
          <w:rFonts w:ascii="Times New Roman" w:hAnsi="Times New Roman"/>
          <w:b/>
          <w:bCs/>
          <w:sz w:val="24"/>
          <w:szCs w:val="24"/>
        </w:rPr>
      </w:pPr>
      <w:r w:rsidRPr="00CF0D6A">
        <w:rPr>
          <w:rFonts w:ascii="Times New Roman" w:hAnsi="Times New Roman"/>
          <w:b/>
          <w:bCs/>
          <w:sz w:val="24"/>
          <w:szCs w:val="24"/>
        </w:rPr>
        <w:t>РЕШИЛ:</w:t>
      </w:r>
    </w:p>
    <w:p w:rsidR="00CF0D6A" w:rsidRPr="00CF0D6A" w:rsidRDefault="00CF0D6A" w:rsidP="00CF0D6A">
      <w:pPr>
        <w:tabs>
          <w:tab w:val="left" w:pos="540"/>
        </w:tabs>
        <w:spacing w:before="100" w:beforeAutospacing="1" w:after="100" w:afterAutospacing="1" w:line="240" w:lineRule="auto"/>
        <w:rPr>
          <w:rFonts w:ascii="Times New Roman" w:hAnsi="Times New Roman"/>
          <w:sz w:val="28"/>
          <w:szCs w:val="28"/>
        </w:rPr>
      </w:pPr>
      <w:r w:rsidRPr="00CF0D6A">
        <w:rPr>
          <w:rFonts w:ascii="Times New Roman" w:hAnsi="Times New Roman"/>
          <w:sz w:val="28"/>
          <w:szCs w:val="28"/>
        </w:rPr>
        <w:t>1. Утвердить Генеральный план сельского поселения «Урюмское», согласно Приложения № 1.</w:t>
      </w:r>
    </w:p>
    <w:p w:rsidR="00CF0D6A" w:rsidRPr="00CF0D6A" w:rsidRDefault="00CF0D6A" w:rsidP="00CF0D6A">
      <w:pPr>
        <w:widowControl w:val="0"/>
        <w:tabs>
          <w:tab w:val="left" w:pos="142"/>
          <w:tab w:val="left" w:leader="underscore" w:pos="6341"/>
        </w:tabs>
        <w:suppressAutoHyphens/>
        <w:spacing w:after="0" w:line="240" w:lineRule="auto"/>
        <w:ind w:right="20"/>
        <w:jc w:val="both"/>
        <w:rPr>
          <w:rFonts w:ascii="Times New Roman" w:eastAsia="Arial" w:hAnsi="Times New Roman"/>
          <w:sz w:val="28"/>
          <w:szCs w:val="28"/>
          <w:lang w:eastAsia="ar-SA"/>
        </w:rPr>
      </w:pPr>
      <w:r w:rsidRPr="00CF0D6A">
        <w:rPr>
          <w:rFonts w:ascii="Times New Roman" w:eastAsia="Arial" w:hAnsi="Times New Roman"/>
          <w:sz w:val="28"/>
          <w:szCs w:val="28"/>
          <w:lang w:eastAsia="ar-SA"/>
        </w:rPr>
        <w:t>2.  Настоящее решение обнародовать на стенде администрации сельского поселения «Урюмское» и в телекоммуникационной сети Интернет.</w:t>
      </w:r>
    </w:p>
    <w:p w:rsidR="00CF0D6A" w:rsidRPr="00CF0D6A" w:rsidRDefault="00CF0D6A" w:rsidP="00CF0D6A">
      <w:pPr>
        <w:widowControl w:val="0"/>
        <w:tabs>
          <w:tab w:val="left" w:pos="142"/>
          <w:tab w:val="left" w:leader="underscore" w:pos="6341"/>
        </w:tabs>
        <w:suppressAutoHyphens/>
        <w:spacing w:after="0" w:line="240" w:lineRule="auto"/>
        <w:ind w:right="20"/>
        <w:jc w:val="both"/>
        <w:rPr>
          <w:rFonts w:ascii="Times New Roman" w:eastAsia="Arial" w:hAnsi="Times New Roman"/>
          <w:sz w:val="28"/>
          <w:szCs w:val="28"/>
          <w:lang w:eastAsia="ar-SA"/>
        </w:rPr>
      </w:pPr>
      <w:r w:rsidRPr="00CF0D6A">
        <w:rPr>
          <w:rFonts w:ascii="Times New Roman" w:eastAsia="Arial" w:hAnsi="Times New Roman"/>
          <w:sz w:val="28"/>
          <w:szCs w:val="28"/>
          <w:lang w:eastAsia="ar-SA"/>
        </w:rPr>
        <w:t>4. Настоящее решение вступает в силу со дня его официального опубликования.</w:t>
      </w:r>
    </w:p>
    <w:p w:rsidR="00CF0D6A" w:rsidRPr="00CF0D6A" w:rsidRDefault="00CF0D6A" w:rsidP="00CF0D6A">
      <w:pPr>
        <w:widowControl w:val="0"/>
        <w:tabs>
          <w:tab w:val="left" w:pos="142"/>
          <w:tab w:val="left" w:leader="underscore" w:pos="6341"/>
        </w:tabs>
        <w:suppressAutoHyphens/>
        <w:spacing w:after="0" w:line="240" w:lineRule="auto"/>
        <w:ind w:right="20"/>
        <w:jc w:val="both"/>
        <w:rPr>
          <w:rFonts w:ascii="Times New Roman" w:eastAsia="Arial" w:hAnsi="Times New Roman"/>
          <w:sz w:val="28"/>
          <w:szCs w:val="28"/>
          <w:lang w:eastAsia="ar-SA"/>
        </w:rPr>
      </w:pPr>
      <w:r w:rsidRPr="00CF0D6A">
        <w:rPr>
          <w:rFonts w:ascii="Times New Roman" w:eastAsia="Arial" w:hAnsi="Times New Roman"/>
          <w:sz w:val="28"/>
          <w:szCs w:val="28"/>
          <w:lang w:eastAsia="ar-SA"/>
        </w:rPr>
        <w:t xml:space="preserve"> 5.   Контроль за исполнением настоящего решения оставляю за собой.</w:t>
      </w:r>
    </w:p>
    <w:p w:rsidR="00CF0D6A" w:rsidRPr="00CF0D6A" w:rsidRDefault="00CF0D6A" w:rsidP="00CF0D6A">
      <w:pPr>
        <w:widowControl w:val="0"/>
        <w:tabs>
          <w:tab w:val="left" w:pos="142"/>
          <w:tab w:val="left" w:leader="underscore" w:pos="6341"/>
        </w:tabs>
        <w:suppressAutoHyphens/>
        <w:spacing w:after="0" w:line="240" w:lineRule="auto"/>
        <w:ind w:right="20" w:firstLine="851"/>
        <w:jc w:val="both"/>
        <w:rPr>
          <w:rFonts w:ascii="Times New Roman" w:eastAsia="Arial" w:hAnsi="Times New Roman"/>
          <w:sz w:val="28"/>
          <w:szCs w:val="28"/>
          <w:lang w:eastAsia="ar-SA"/>
        </w:rPr>
      </w:pPr>
    </w:p>
    <w:p w:rsidR="00CF0D6A" w:rsidRDefault="00CF0D6A" w:rsidP="00CF0D6A">
      <w:pPr>
        <w:widowControl w:val="0"/>
        <w:tabs>
          <w:tab w:val="left" w:pos="142"/>
          <w:tab w:val="left" w:leader="underscore" w:pos="6341"/>
        </w:tabs>
        <w:suppressAutoHyphens/>
        <w:spacing w:after="0" w:line="240" w:lineRule="auto"/>
        <w:ind w:right="20" w:firstLine="851"/>
        <w:jc w:val="both"/>
        <w:rPr>
          <w:rFonts w:ascii="Times New Roman" w:eastAsia="Arial" w:hAnsi="Times New Roman"/>
          <w:sz w:val="28"/>
          <w:szCs w:val="28"/>
          <w:lang w:eastAsia="ar-SA"/>
        </w:rPr>
      </w:pPr>
    </w:p>
    <w:p w:rsidR="00CF0D6A" w:rsidRPr="00CF0D6A" w:rsidRDefault="00CF0D6A" w:rsidP="00CF0D6A">
      <w:pPr>
        <w:widowControl w:val="0"/>
        <w:tabs>
          <w:tab w:val="left" w:pos="142"/>
          <w:tab w:val="left" w:leader="underscore" w:pos="6341"/>
        </w:tabs>
        <w:suppressAutoHyphens/>
        <w:spacing w:after="0" w:line="240" w:lineRule="auto"/>
        <w:ind w:right="20" w:firstLine="851"/>
        <w:jc w:val="both"/>
        <w:rPr>
          <w:rFonts w:ascii="Times New Roman" w:eastAsia="Arial" w:hAnsi="Times New Roman"/>
          <w:sz w:val="28"/>
          <w:szCs w:val="28"/>
          <w:lang w:eastAsia="ar-SA"/>
        </w:rPr>
      </w:pPr>
    </w:p>
    <w:p w:rsidR="00CF0D6A" w:rsidRPr="00CF0D6A" w:rsidRDefault="00CF0D6A" w:rsidP="00CF0D6A">
      <w:pPr>
        <w:tabs>
          <w:tab w:val="left" w:leader="underscore" w:pos="1740"/>
        </w:tabs>
        <w:spacing w:after="0" w:line="240" w:lineRule="auto"/>
        <w:rPr>
          <w:rFonts w:ascii="Times New Roman" w:hAnsi="Times New Roman"/>
          <w:sz w:val="28"/>
          <w:szCs w:val="28"/>
        </w:rPr>
      </w:pPr>
      <w:r w:rsidRPr="00CF0D6A">
        <w:rPr>
          <w:rFonts w:ascii="Times New Roman" w:hAnsi="Times New Roman"/>
          <w:sz w:val="28"/>
          <w:szCs w:val="28"/>
        </w:rPr>
        <w:t xml:space="preserve">Глава сельского поселения «Урюмское»       </w:t>
      </w:r>
      <w:r>
        <w:rPr>
          <w:rFonts w:ascii="Times New Roman" w:hAnsi="Times New Roman"/>
          <w:sz w:val="28"/>
          <w:szCs w:val="28"/>
        </w:rPr>
        <w:t xml:space="preserve">                          </w:t>
      </w:r>
      <w:r w:rsidRPr="00CF0D6A">
        <w:rPr>
          <w:rFonts w:ascii="Times New Roman" w:hAnsi="Times New Roman"/>
          <w:sz w:val="28"/>
          <w:szCs w:val="28"/>
        </w:rPr>
        <w:t xml:space="preserve"> Е.В.</w:t>
      </w:r>
      <w:r>
        <w:rPr>
          <w:rFonts w:ascii="Times New Roman" w:hAnsi="Times New Roman"/>
          <w:sz w:val="28"/>
          <w:szCs w:val="28"/>
        </w:rPr>
        <w:t xml:space="preserve"> </w:t>
      </w:r>
      <w:r w:rsidRPr="00CF0D6A">
        <w:rPr>
          <w:rFonts w:ascii="Times New Roman" w:hAnsi="Times New Roman"/>
          <w:sz w:val="28"/>
          <w:szCs w:val="28"/>
        </w:rPr>
        <w:t>Макарова</w:t>
      </w:r>
    </w:p>
    <w:p w:rsidR="00993CBD" w:rsidRDefault="00993CBD" w:rsidP="00CF0D6A"/>
    <w:p w:rsidR="00CF0D6A" w:rsidRDefault="00CF0D6A" w:rsidP="00CF0D6A"/>
    <w:p w:rsidR="00CF0D6A" w:rsidRDefault="00CF0D6A" w:rsidP="00CF0D6A"/>
    <w:p w:rsidR="00CF0D6A" w:rsidRDefault="00CF0D6A" w:rsidP="00CF0D6A"/>
    <w:p w:rsidR="00CF0D6A" w:rsidRDefault="00CF0D6A" w:rsidP="00CF0D6A"/>
    <w:p w:rsidR="00CF0D6A" w:rsidRDefault="00CF0D6A" w:rsidP="00CF0D6A">
      <w:pPr>
        <w:suppressAutoHyphens/>
        <w:spacing w:after="0" w:line="360" w:lineRule="auto"/>
      </w:pPr>
    </w:p>
    <w:p w:rsidR="00CF0D6A" w:rsidRDefault="00CF0D6A" w:rsidP="00CF0D6A">
      <w:pPr>
        <w:suppressAutoHyphens/>
        <w:spacing w:after="0" w:line="360" w:lineRule="auto"/>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РОССИЙСКАЯ ФЕДЕРАЦИЯ</w:t>
      </w: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lastRenderedPageBreak/>
        <w:t>Общество с ограниченной ответственностью «Терпроект»</w:t>
      </w: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r w:rsidRPr="00CF0D6A">
        <w:rPr>
          <w:rFonts w:ascii="Times New Roman" w:hAnsi="Times New Roman" w:cs="Calibri"/>
          <w:b/>
          <w:sz w:val="28"/>
          <w:szCs w:val="28"/>
          <w:lang w:val="x-none" w:eastAsia="ar-SA"/>
        </w:rPr>
        <w:t xml:space="preserve">ГЕНЕРАЛЬНЫЙ ПЛАН </w:t>
      </w: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r w:rsidRPr="00CF0D6A">
        <w:rPr>
          <w:rFonts w:ascii="Times New Roman" w:hAnsi="Times New Roman" w:cs="Calibri"/>
          <w:b/>
          <w:sz w:val="28"/>
          <w:szCs w:val="28"/>
          <w:lang w:val="x-none" w:eastAsia="ar-SA"/>
        </w:rPr>
        <w:t>СЕЛЬСКОГО ПОСЕЛЕНИЯ</w:t>
      </w:r>
    </w:p>
    <w:p w:rsidR="00CF0D6A" w:rsidRPr="00CF0D6A" w:rsidRDefault="00CF0D6A" w:rsidP="004F4720">
      <w:pPr>
        <w:widowControl w:val="0"/>
        <w:numPr>
          <w:ilvl w:val="0"/>
          <w:numId w:val="3"/>
        </w:numPr>
        <w:tabs>
          <w:tab w:val="center" w:pos="4677"/>
          <w:tab w:val="right" w:pos="9355"/>
        </w:tabs>
        <w:suppressAutoHyphens/>
        <w:autoSpaceDE w:val="0"/>
        <w:spacing w:after="0" w:line="360" w:lineRule="auto"/>
        <w:jc w:val="center"/>
        <w:rPr>
          <w:rFonts w:ascii="Times New Roman" w:hAnsi="Times New Roman" w:cs="Calibri"/>
          <w:b/>
          <w:bCs/>
          <w:color w:val="000000"/>
          <w:sz w:val="28"/>
          <w:szCs w:val="28"/>
          <w:lang w:val="x-none" w:eastAsia="ar-SA"/>
        </w:rPr>
      </w:pPr>
      <w:r w:rsidRPr="00CF0D6A">
        <w:rPr>
          <w:rFonts w:ascii="Times New Roman" w:hAnsi="Times New Roman" w:cs="Calibri"/>
          <w:b/>
          <w:bCs/>
          <w:color w:val="000000"/>
          <w:sz w:val="28"/>
          <w:szCs w:val="28"/>
          <w:lang w:val="x-none" w:eastAsia="ar-SA"/>
        </w:rPr>
        <w:t>«УРЮМСКОЕ» (с.Урюм и с.Ульякан)</w:t>
      </w:r>
    </w:p>
    <w:p w:rsidR="00CF0D6A" w:rsidRPr="00CF0D6A" w:rsidRDefault="00CF0D6A" w:rsidP="004F4720">
      <w:pPr>
        <w:widowControl w:val="0"/>
        <w:numPr>
          <w:ilvl w:val="0"/>
          <w:numId w:val="3"/>
        </w:numPr>
        <w:tabs>
          <w:tab w:val="center" w:pos="4677"/>
          <w:tab w:val="right" w:pos="9355"/>
        </w:tabs>
        <w:suppressAutoHyphens/>
        <w:autoSpaceDE w:val="0"/>
        <w:spacing w:after="0" w:line="360" w:lineRule="auto"/>
        <w:jc w:val="center"/>
        <w:rPr>
          <w:rFonts w:ascii="Times New Roman" w:hAnsi="Times New Roman" w:cs="Calibri"/>
          <w:b/>
          <w:bCs/>
          <w:color w:val="000000"/>
          <w:sz w:val="28"/>
          <w:szCs w:val="28"/>
          <w:lang w:val="x-none" w:eastAsia="ar-SA"/>
        </w:rPr>
      </w:pPr>
      <w:r w:rsidRPr="00CF0D6A">
        <w:rPr>
          <w:rFonts w:ascii="Times New Roman" w:hAnsi="Times New Roman" w:cs="Calibri"/>
          <w:b/>
          <w:bCs/>
          <w:color w:val="000000"/>
          <w:sz w:val="28"/>
          <w:szCs w:val="28"/>
          <w:lang w:val="x-none" w:eastAsia="ar-SA"/>
        </w:rPr>
        <w:t xml:space="preserve">ЧЕРНЫШЕВСКОГО РАЙОНА </w:t>
      </w:r>
    </w:p>
    <w:p w:rsidR="00CF0D6A" w:rsidRPr="00CF0D6A" w:rsidRDefault="00CF0D6A" w:rsidP="004F4720">
      <w:pPr>
        <w:widowControl w:val="0"/>
        <w:numPr>
          <w:ilvl w:val="0"/>
          <w:numId w:val="3"/>
        </w:numPr>
        <w:tabs>
          <w:tab w:val="center" w:pos="4677"/>
          <w:tab w:val="right" w:pos="9355"/>
        </w:tabs>
        <w:suppressAutoHyphens/>
        <w:autoSpaceDE w:val="0"/>
        <w:spacing w:after="0" w:line="360" w:lineRule="auto"/>
        <w:jc w:val="center"/>
        <w:rPr>
          <w:rFonts w:ascii="Times New Roman" w:hAnsi="Times New Roman" w:cs="Calibri"/>
          <w:b/>
          <w:bCs/>
          <w:color w:val="000000"/>
          <w:sz w:val="28"/>
          <w:szCs w:val="28"/>
          <w:lang w:val="x-none" w:eastAsia="ar-SA"/>
        </w:rPr>
      </w:pPr>
      <w:r w:rsidRPr="00CF0D6A">
        <w:rPr>
          <w:rFonts w:ascii="Times New Roman" w:hAnsi="Times New Roman" w:cs="Calibri"/>
          <w:b/>
          <w:bCs/>
          <w:color w:val="000000"/>
          <w:sz w:val="28"/>
          <w:szCs w:val="28"/>
          <w:lang w:val="x-none" w:eastAsia="ar-SA"/>
        </w:rPr>
        <w:t>ЗАБАЙКАЛЬСКОГО КРАЯ</w:t>
      </w: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Том 1</w:t>
      </w: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CF0D6A" w:rsidRPr="00CF0D6A" w:rsidRDefault="00CF0D6A" w:rsidP="00CF0D6A">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r w:rsidRPr="00CF0D6A">
        <w:rPr>
          <w:rFonts w:ascii="Times New Roman" w:hAnsi="Times New Roman" w:cs="Calibri"/>
          <w:b/>
          <w:color w:val="000000"/>
          <w:sz w:val="28"/>
          <w:szCs w:val="28"/>
          <w:lang w:val="x-none" w:eastAsia="ar-SA"/>
        </w:rPr>
        <w:t>ПОЛОЖЕНИЯ О ТЕРРИТОРИАЛЬНОМ ПЛАНИРОВАНИИ</w:t>
      </w: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sz w:val="28"/>
          <w:szCs w:val="28"/>
          <w:lang w:eastAsia="ar-SA"/>
        </w:rPr>
      </w:pPr>
    </w:p>
    <w:p w:rsidR="00CF0D6A" w:rsidRPr="00CF0D6A" w:rsidRDefault="00CF0D6A" w:rsidP="00CF0D6A">
      <w:pPr>
        <w:suppressAutoHyphens/>
        <w:spacing w:after="0" w:line="360" w:lineRule="auto"/>
        <w:rPr>
          <w:rFonts w:ascii="Times New Roman" w:hAnsi="Times New Roman" w:cs="Calibri"/>
          <w:b/>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2014 г.</w:t>
      </w:r>
    </w:p>
    <w:p w:rsidR="00CF0D6A" w:rsidRPr="00CF0D6A" w:rsidRDefault="00CF0D6A" w:rsidP="00CF0D6A">
      <w:pPr>
        <w:suppressAutoHyphens/>
        <w:jc w:val="center"/>
        <w:rPr>
          <w:rFonts w:ascii="Times New Roman" w:hAnsi="Times New Roman"/>
          <w:b/>
          <w:sz w:val="28"/>
          <w:szCs w:val="28"/>
          <w:lang w:eastAsia="ar-SA"/>
        </w:rPr>
      </w:pPr>
      <w:r w:rsidRPr="00CF0D6A">
        <w:rPr>
          <w:rFonts w:ascii="Times New Roman" w:hAnsi="Times New Roman"/>
          <w:b/>
          <w:sz w:val="28"/>
          <w:szCs w:val="28"/>
          <w:lang w:eastAsia="ar-SA"/>
        </w:rPr>
        <w:t>Содержание</w:t>
      </w:r>
    </w:p>
    <w:tbl>
      <w:tblPr>
        <w:tblW w:w="9643" w:type="dxa"/>
        <w:tblInd w:w="108" w:type="dxa"/>
        <w:tblLook w:val="01E0" w:firstRow="1" w:lastRow="1" w:firstColumn="1" w:lastColumn="1" w:noHBand="0" w:noVBand="0"/>
      </w:tblPr>
      <w:tblGrid>
        <w:gridCol w:w="9000"/>
        <w:gridCol w:w="643"/>
      </w:tblGrid>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
                <w:sz w:val="20"/>
                <w:szCs w:val="20"/>
                <w:lang w:eastAsia="ar-SA"/>
              </w:rPr>
            </w:pPr>
            <w:r w:rsidRPr="00CF0D6A">
              <w:rPr>
                <w:rFonts w:ascii="Times New Roman" w:hAnsi="Times New Roman" w:cs="Calibri"/>
                <w:b/>
                <w:sz w:val="20"/>
                <w:szCs w:val="20"/>
                <w:lang w:eastAsia="ar-SA"/>
              </w:rPr>
              <w:lastRenderedPageBreak/>
              <w:t>Состав авторского коллектива и перечень текстовых и графических материалов</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3</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
                <w:bCs/>
                <w:noProof/>
                <w:sz w:val="20"/>
                <w:szCs w:val="20"/>
                <w:lang w:eastAsia="ar-SA"/>
              </w:rPr>
            </w:pPr>
            <w:r w:rsidRPr="00CF0D6A">
              <w:rPr>
                <w:rFonts w:ascii="Times New Roman" w:hAnsi="Times New Roman" w:cs="Calibri"/>
                <w:b/>
                <w:sz w:val="20"/>
                <w:szCs w:val="20"/>
                <w:lang w:eastAsia="ar-SA"/>
              </w:rPr>
              <w:t>Введение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
                <w:bCs/>
                <w:noProof/>
                <w:sz w:val="20"/>
                <w:szCs w:val="20"/>
                <w:lang w:eastAsia="ar-SA"/>
              </w:rPr>
            </w:pPr>
            <w:r w:rsidRPr="00CF0D6A">
              <w:rPr>
                <w:rFonts w:ascii="Times New Roman" w:hAnsi="Times New Roman" w:cs="Calibri"/>
                <w:b/>
                <w:bCs/>
                <w:noProof/>
                <w:sz w:val="20"/>
                <w:szCs w:val="20"/>
                <w:lang w:eastAsia="ar-SA"/>
              </w:rPr>
              <w:t>1. Обоснование вариантов решения задач территориального планирования и предложений по территориальному планированию(Концепция генерального плана сельского поселения Урюмское)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19</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1.1 Стратегические миссии и принципы территориального планирования</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19</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1.2 Основные направления развития территории сельского поселения Урюмское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22</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1.3 Приоритетные направления демографического развития сельского поселения Урюмское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28</w:t>
            </w:r>
          </w:p>
        </w:tc>
      </w:tr>
      <w:tr w:rsidR="00CF0D6A" w:rsidRPr="00CF0D6A" w:rsidTr="00C44138">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1.3.1 Мероприятия по улучшению демографической ситуации</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30</w:t>
            </w:r>
          </w:p>
        </w:tc>
      </w:tr>
      <w:tr w:rsidR="00CF0D6A" w:rsidRPr="00CF0D6A" w:rsidTr="00C44138">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1.3.2 Проектная численность населения</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33</w:t>
            </w:r>
          </w:p>
        </w:tc>
      </w:tr>
      <w:tr w:rsidR="00CF0D6A" w:rsidRPr="00CF0D6A" w:rsidTr="00C44138">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1.3.3 Динамика численности незанятых трудовой деятельностью граждан</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35</w:t>
            </w:r>
          </w:p>
        </w:tc>
      </w:tr>
      <w:tr w:rsidR="00CF0D6A" w:rsidRPr="00CF0D6A" w:rsidTr="00C44138">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1.3.4 Развитие системы расселения</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35</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1.4 Архитектурно-планировочная организация территории</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44</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1.5 Озеленение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47</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1.6 Развитие производственной сферы</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48</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1.7 Развитие агропромышленного комплекса</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50</w:t>
            </w:r>
          </w:p>
        </w:tc>
      </w:tr>
      <w:tr w:rsidR="00CF0D6A" w:rsidRPr="00CF0D6A" w:rsidTr="00C44138">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1.8 Транспортное обслуживание и улично-дорожная сеть</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53</w:t>
            </w:r>
          </w:p>
        </w:tc>
      </w:tr>
      <w:tr w:rsidR="00CF0D6A" w:rsidRPr="00CF0D6A" w:rsidTr="00C44138">
        <w:trPr>
          <w:trHeight w:val="436"/>
        </w:trPr>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1.9 Инженерное оборудование территории</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54</w:t>
            </w:r>
          </w:p>
        </w:tc>
      </w:tr>
      <w:tr w:rsidR="00CF0D6A" w:rsidRPr="00CF0D6A" w:rsidTr="00C44138">
        <w:trPr>
          <w:trHeight w:val="499"/>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1.9.1 Водоснабжение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54</w:t>
            </w:r>
          </w:p>
        </w:tc>
      </w:tr>
      <w:tr w:rsidR="00CF0D6A" w:rsidRPr="00CF0D6A" w:rsidTr="00C44138">
        <w:trPr>
          <w:trHeight w:val="430"/>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1.9.2 Система пожаротушения</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56</w:t>
            </w:r>
          </w:p>
        </w:tc>
      </w:tr>
      <w:tr w:rsidR="00CF0D6A" w:rsidRPr="00CF0D6A" w:rsidTr="00C44138">
        <w:trPr>
          <w:trHeight w:val="511"/>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1.9.3 Водоотведение (канализация)</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57</w:t>
            </w:r>
          </w:p>
        </w:tc>
      </w:tr>
      <w:tr w:rsidR="00CF0D6A" w:rsidRPr="00CF0D6A" w:rsidTr="00C44138">
        <w:trPr>
          <w:trHeight w:val="291"/>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1.9.4 Электроснабжение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58</w:t>
            </w:r>
          </w:p>
        </w:tc>
      </w:tr>
      <w:tr w:rsidR="00CF0D6A" w:rsidRPr="00CF0D6A" w:rsidTr="00C44138">
        <w:trPr>
          <w:trHeight w:val="497"/>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2.9.5 Газоснабжение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60</w:t>
            </w:r>
          </w:p>
        </w:tc>
      </w:tr>
      <w:tr w:rsidR="00CF0D6A" w:rsidRPr="00CF0D6A" w:rsidTr="00C44138">
        <w:trPr>
          <w:trHeight w:val="517"/>
        </w:trPr>
        <w:tc>
          <w:tcPr>
            <w:tcW w:w="9000" w:type="dxa"/>
          </w:tcPr>
          <w:p w:rsidR="00CF0D6A" w:rsidRPr="00CF0D6A" w:rsidRDefault="00CF0D6A" w:rsidP="00CF0D6A">
            <w:pPr>
              <w:suppressAutoHyphens/>
              <w:spacing w:line="360" w:lineRule="auto"/>
              <w:jc w:val="both"/>
              <w:rPr>
                <w:rFonts w:ascii="Times New Roman" w:hAnsi="Times New Roman" w:cs="Calibri"/>
                <w:bCs/>
                <w:noProof/>
                <w:sz w:val="20"/>
                <w:szCs w:val="20"/>
                <w:lang w:eastAsia="ar-SA"/>
              </w:rPr>
            </w:pPr>
            <w:r w:rsidRPr="00CF0D6A">
              <w:rPr>
                <w:rFonts w:ascii="Times New Roman" w:hAnsi="Times New Roman" w:cs="Calibri"/>
                <w:bCs/>
                <w:noProof/>
                <w:sz w:val="20"/>
                <w:szCs w:val="20"/>
                <w:lang w:eastAsia="ar-SA"/>
              </w:rPr>
              <w:t>1.10 Охрана окружающей среды</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60</w:t>
            </w:r>
          </w:p>
        </w:tc>
      </w:tr>
      <w:tr w:rsidR="00CF0D6A" w:rsidRPr="00CF0D6A" w:rsidTr="00C44138">
        <w:trPr>
          <w:trHeight w:val="523"/>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1.10.1 Санитарные и водоохранные зоны</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60</w:t>
            </w:r>
          </w:p>
        </w:tc>
      </w:tr>
      <w:tr w:rsidR="00CF0D6A" w:rsidRPr="00CF0D6A" w:rsidTr="00C44138">
        <w:trPr>
          <w:trHeight w:val="545"/>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lastRenderedPageBreak/>
              <w:t>1.10.2 Мероприятия по охране атмосферного воздуха</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64</w:t>
            </w:r>
          </w:p>
        </w:tc>
      </w:tr>
      <w:tr w:rsidR="00CF0D6A" w:rsidRPr="00CF0D6A" w:rsidTr="00C44138">
        <w:trPr>
          <w:trHeight w:val="539"/>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1.10.3 Мероприятия по охране водной среды</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66</w:t>
            </w:r>
          </w:p>
        </w:tc>
      </w:tr>
      <w:tr w:rsidR="00CF0D6A" w:rsidRPr="00CF0D6A" w:rsidTr="00C44138">
        <w:trPr>
          <w:trHeight w:val="539"/>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1.10.4 Мероприятия по охране почвенного покрова</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67</w:t>
            </w:r>
          </w:p>
        </w:tc>
      </w:tr>
      <w:tr w:rsidR="00CF0D6A" w:rsidRPr="00CF0D6A" w:rsidTr="00C44138">
        <w:trPr>
          <w:trHeight w:val="539"/>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1.10.5 Охрана недр</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69</w:t>
            </w:r>
          </w:p>
        </w:tc>
      </w:tr>
      <w:tr w:rsidR="00CF0D6A" w:rsidRPr="00CF0D6A" w:rsidTr="00C44138">
        <w:trPr>
          <w:trHeight w:val="539"/>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Cs/>
                <w:i/>
                <w:noProof/>
                <w:sz w:val="20"/>
                <w:szCs w:val="20"/>
                <w:lang w:eastAsia="ar-SA"/>
              </w:rPr>
              <w:t>1.10.6 Охрана от загрязнения окружающей среды отходами производства и потребления</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69</w:t>
            </w:r>
          </w:p>
        </w:tc>
      </w:tr>
      <w:tr w:rsidR="00CF0D6A" w:rsidRPr="00CF0D6A" w:rsidTr="00C44138">
        <w:trPr>
          <w:trHeight w:val="539"/>
        </w:trPr>
        <w:tc>
          <w:tcPr>
            <w:tcW w:w="9000" w:type="dxa"/>
          </w:tcPr>
          <w:p w:rsidR="00CF0D6A" w:rsidRPr="00CF0D6A" w:rsidRDefault="00CF0D6A" w:rsidP="00CF0D6A">
            <w:pPr>
              <w:suppressAutoHyphens/>
              <w:spacing w:line="360" w:lineRule="auto"/>
              <w:ind w:left="574"/>
              <w:jc w:val="both"/>
              <w:rPr>
                <w:rFonts w:ascii="Times New Roman" w:hAnsi="Times New Roman" w:cs="Calibri"/>
                <w:bCs/>
                <w:i/>
                <w:noProof/>
                <w:sz w:val="20"/>
                <w:szCs w:val="20"/>
                <w:lang w:eastAsia="ar-SA"/>
              </w:rPr>
            </w:pPr>
            <w:r w:rsidRPr="00CF0D6A">
              <w:rPr>
                <w:rFonts w:ascii="Times New Roman" w:hAnsi="Times New Roman" w:cs="Calibri"/>
                <w:b/>
                <w:bCs/>
                <w:noProof/>
                <w:sz w:val="20"/>
                <w:szCs w:val="20"/>
                <w:lang w:eastAsia="ar-SA"/>
              </w:rPr>
              <w:t>Заключение</w:t>
            </w:r>
          </w:p>
        </w:tc>
        <w:tc>
          <w:tcPr>
            <w:tcW w:w="643" w:type="dxa"/>
          </w:tcPr>
          <w:p w:rsidR="00CF0D6A" w:rsidRPr="00CF0D6A" w:rsidRDefault="00CF0D6A" w:rsidP="00CF0D6A">
            <w:pPr>
              <w:suppressAutoHyphens/>
              <w:spacing w:line="360" w:lineRule="auto"/>
              <w:jc w:val="both"/>
              <w:rPr>
                <w:rFonts w:ascii="Times New Roman" w:hAnsi="Times New Roman" w:cs="Calibri"/>
                <w:lang w:eastAsia="ar-SA"/>
              </w:rPr>
            </w:pPr>
            <w:r w:rsidRPr="00CF0D6A">
              <w:rPr>
                <w:rFonts w:ascii="Times New Roman" w:hAnsi="Times New Roman" w:cs="Calibri"/>
                <w:lang w:eastAsia="ar-SA"/>
              </w:rPr>
              <w:t>73</w:t>
            </w:r>
          </w:p>
        </w:tc>
      </w:tr>
    </w:tbl>
    <w:p w:rsidR="00CF0D6A" w:rsidRPr="00CF0D6A" w:rsidRDefault="00CF0D6A" w:rsidP="00CF0D6A">
      <w:pPr>
        <w:suppressAutoHyphens/>
        <w:rPr>
          <w:rFonts w:cs="Calibri"/>
          <w:lang w:eastAsia="ar-SA"/>
        </w:rPr>
      </w:pPr>
    </w:p>
    <w:p w:rsidR="00CF0D6A" w:rsidRPr="00CF0D6A" w:rsidRDefault="00CF0D6A" w:rsidP="00CF0D6A">
      <w:pPr>
        <w:suppressAutoHyphens/>
        <w:rPr>
          <w:rFonts w:cs="Calibri"/>
          <w:lang w:eastAsia="ar-SA"/>
        </w:rPr>
      </w:pPr>
    </w:p>
    <w:p w:rsidR="00CF0D6A" w:rsidRPr="00CF0D6A" w:rsidRDefault="00CF0D6A" w:rsidP="00CF0D6A">
      <w:pPr>
        <w:suppressAutoHyphens/>
        <w:rPr>
          <w:rFonts w:cs="Calibri"/>
          <w:lang w:eastAsia="ar-SA"/>
        </w:rPr>
      </w:pPr>
    </w:p>
    <w:p w:rsidR="00CF0D6A" w:rsidRPr="00CF0D6A" w:rsidRDefault="00CF0D6A" w:rsidP="00CF0D6A">
      <w:pPr>
        <w:suppressAutoHyphens/>
        <w:rPr>
          <w:rFonts w:cs="Calibri"/>
          <w:lang w:eastAsia="ar-SA"/>
        </w:rPr>
      </w:pPr>
    </w:p>
    <w:tbl>
      <w:tblPr>
        <w:tblW w:w="9894" w:type="dxa"/>
        <w:tblLayout w:type="fixed"/>
        <w:tblLook w:val="0000" w:firstRow="0" w:lastRow="0" w:firstColumn="0" w:lastColumn="0" w:noHBand="0" w:noVBand="0"/>
      </w:tblPr>
      <w:tblGrid>
        <w:gridCol w:w="7005"/>
        <w:gridCol w:w="2869"/>
        <w:gridCol w:w="20"/>
      </w:tblGrid>
      <w:tr w:rsidR="00CF0D6A" w:rsidRPr="00CF0D6A" w:rsidTr="00C44138">
        <w:trPr>
          <w:trHeight w:val="286"/>
        </w:trPr>
        <w:tc>
          <w:tcPr>
            <w:tcW w:w="9894" w:type="dxa"/>
            <w:gridSpan w:val="3"/>
            <w:tcBorders>
              <w:top w:val="single" w:sz="8" w:space="0" w:color="808080"/>
              <w:left w:val="single" w:sz="8" w:space="0" w:color="808080"/>
              <w:right w:val="single" w:sz="8" w:space="0" w:color="808080"/>
            </w:tcBorders>
            <w:shd w:val="clear" w:color="auto" w:fill="17365D"/>
          </w:tcPr>
          <w:p w:rsidR="00CF0D6A" w:rsidRPr="00CF0D6A" w:rsidRDefault="00CF0D6A" w:rsidP="00CF0D6A">
            <w:pPr>
              <w:suppressAutoHyphens/>
              <w:autoSpaceDE w:val="0"/>
              <w:snapToGrid w:val="0"/>
              <w:jc w:val="center"/>
              <w:rPr>
                <w:rFonts w:cs="Calibri"/>
                <w:b/>
                <w:bCs/>
                <w:color w:val="FFFFFF"/>
                <w:sz w:val="24"/>
                <w:lang w:eastAsia="ar-SA"/>
              </w:rPr>
            </w:pPr>
            <w:r w:rsidRPr="00CF0D6A">
              <w:rPr>
                <w:rFonts w:cs="Calibri"/>
                <w:b/>
                <w:bCs/>
                <w:color w:val="FFFFFF"/>
                <w:sz w:val="24"/>
                <w:lang w:eastAsia="ar-SA"/>
              </w:rPr>
              <w:t>СОСТАВ АВТОРСКОГО КОЛЛЕКТИВА</w:t>
            </w:r>
          </w:p>
        </w:tc>
      </w:tr>
      <w:tr w:rsidR="00CF0D6A" w:rsidRPr="00CF0D6A" w:rsidTr="00C44138">
        <w:trPr>
          <w:gridAfter w:val="1"/>
          <w:wAfter w:w="20" w:type="dxa"/>
          <w:trHeight w:val="318"/>
        </w:trPr>
        <w:tc>
          <w:tcPr>
            <w:tcW w:w="7005" w:type="dxa"/>
            <w:shd w:val="clear" w:color="auto" w:fill="auto"/>
          </w:tcPr>
          <w:p w:rsidR="00CF0D6A" w:rsidRPr="00CF0D6A" w:rsidRDefault="00CF0D6A" w:rsidP="00CF0D6A">
            <w:pPr>
              <w:suppressAutoHyphens/>
              <w:autoSpaceDE w:val="0"/>
              <w:snapToGrid w:val="0"/>
              <w:rPr>
                <w:rFonts w:cs="Calibri"/>
                <w:color w:val="000000"/>
                <w:sz w:val="24"/>
                <w:lang w:eastAsia="ar-SA"/>
              </w:rPr>
            </w:pPr>
          </w:p>
        </w:tc>
        <w:tc>
          <w:tcPr>
            <w:tcW w:w="2869" w:type="dxa"/>
            <w:shd w:val="clear" w:color="auto" w:fill="auto"/>
          </w:tcPr>
          <w:p w:rsidR="00CF0D6A" w:rsidRPr="00CF0D6A" w:rsidRDefault="00CF0D6A" w:rsidP="00CF0D6A">
            <w:pPr>
              <w:suppressAutoHyphens/>
              <w:autoSpaceDE w:val="0"/>
              <w:snapToGrid w:val="0"/>
              <w:rPr>
                <w:rFonts w:cs="Calibri"/>
                <w:color w:val="000000"/>
                <w:sz w:val="24"/>
                <w:lang w:eastAsia="ar-SA"/>
              </w:rPr>
            </w:pPr>
          </w:p>
        </w:tc>
      </w:tr>
      <w:tr w:rsidR="00CF0D6A" w:rsidRPr="00CF0D6A" w:rsidTr="00C44138">
        <w:trPr>
          <w:gridAfter w:val="1"/>
          <w:wAfter w:w="20" w:type="dxa"/>
          <w:trHeight w:val="318"/>
        </w:trPr>
        <w:tc>
          <w:tcPr>
            <w:tcW w:w="7005"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Генеральный директор, канд. геогр. наук</w:t>
            </w:r>
          </w:p>
        </w:tc>
        <w:tc>
          <w:tcPr>
            <w:tcW w:w="2869"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Д.Ю. Андреянов</w:t>
            </w:r>
          </w:p>
        </w:tc>
      </w:tr>
      <w:tr w:rsidR="00CF0D6A" w:rsidRPr="00CF0D6A" w:rsidTr="00C44138">
        <w:trPr>
          <w:gridAfter w:val="1"/>
          <w:wAfter w:w="20" w:type="dxa"/>
          <w:trHeight w:val="127"/>
        </w:trPr>
        <w:tc>
          <w:tcPr>
            <w:tcW w:w="7005"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Главный архитектор проекта</w:t>
            </w:r>
          </w:p>
        </w:tc>
        <w:tc>
          <w:tcPr>
            <w:tcW w:w="2869"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Б.В. Полушковский</w:t>
            </w:r>
          </w:p>
        </w:tc>
      </w:tr>
      <w:tr w:rsidR="00CF0D6A" w:rsidRPr="00CF0D6A" w:rsidTr="00C44138">
        <w:trPr>
          <w:gridAfter w:val="1"/>
          <w:wAfter w:w="20" w:type="dxa"/>
          <w:trHeight w:val="127"/>
        </w:trPr>
        <w:tc>
          <w:tcPr>
            <w:tcW w:w="7005"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Природные условия и ресурсы, экология</w:t>
            </w:r>
          </w:p>
        </w:tc>
        <w:tc>
          <w:tcPr>
            <w:tcW w:w="2869"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С.И. Андреянова</w:t>
            </w:r>
          </w:p>
        </w:tc>
      </w:tr>
      <w:tr w:rsidR="00CF0D6A" w:rsidRPr="00CF0D6A" w:rsidTr="00C44138">
        <w:trPr>
          <w:gridAfter w:val="1"/>
          <w:wAfter w:w="20" w:type="dxa"/>
          <w:trHeight w:val="127"/>
        </w:trPr>
        <w:tc>
          <w:tcPr>
            <w:tcW w:w="7005"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Демографическая ситуация</w:t>
            </w:r>
          </w:p>
        </w:tc>
        <w:tc>
          <w:tcPr>
            <w:tcW w:w="2869"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А.И. Савченко</w:t>
            </w:r>
          </w:p>
        </w:tc>
      </w:tr>
      <w:tr w:rsidR="00CF0D6A" w:rsidRPr="00CF0D6A" w:rsidTr="00C44138">
        <w:trPr>
          <w:gridAfter w:val="1"/>
          <w:wAfter w:w="20" w:type="dxa"/>
          <w:trHeight w:val="127"/>
        </w:trPr>
        <w:tc>
          <w:tcPr>
            <w:tcW w:w="7005"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Пространственный анализ</w:t>
            </w:r>
          </w:p>
        </w:tc>
        <w:tc>
          <w:tcPr>
            <w:tcW w:w="2869"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М.В. Борисова</w:t>
            </w:r>
          </w:p>
        </w:tc>
      </w:tr>
      <w:tr w:rsidR="00CF0D6A" w:rsidRPr="00CF0D6A" w:rsidTr="00C44138">
        <w:trPr>
          <w:gridAfter w:val="1"/>
          <w:wAfter w:w="20" w:type="dxa"/>
          <w:trHeight w:val="127"/>
        </w:trPr>
        <w:tc>
          <w:tcPr>
            <w:tcW w:w="7005"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Экономический анализ</w:t>
            </w:r>
          </w:p>
        </w:tc>
        <w:tc>
          <w:tcPr>
            <w:tcW w:w="2869"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Е.Н. Авдеев</w:t>
            </w:r>
          </w:p>
        </w:tc>
      </w:tr>
      <w:tr w:rsidR="00CF0D6A" w:rsidRPr="00CF0D6A" w:rsidTr="00C44138">
        <w:trPr>
          <w:gridAfter w:val="1"/>
          <w:wAfter w:w="20" w:type="dxa"/>
          <w:trHeight w:val="481"/>
        </w:trPr>
        <w:tc>
          <w:tcPr>
            <w:tcW w:w="7005"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Инженерное оборудование территории, социальная инфраструктура</w:t>
            </w:r>
          </w:p>
        </w:tc>
        <w:tc>
          <w:tcPr>
            <w:tcW w:w="2869"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И.В. Рудинская</w:t>
            </w:r>
          </w:p>
          <w:p w:rsidR="00CF0D6A" w:rsidRPr="00CF0D6A" w:rsidRDefault="00CF0D6A" w:rsidP="00CF0D6A">
            <w:pPr>
              <w:suppressAutoHyphens/>
              <w:spacing w:line="240" w:lineRule="auto"/>
              <w:rPr>
                <w:rFonts w:cs="Calibri"/>
                <w:sz w:val="24"/>
                <w:lang w:eastAsia="ar-SA"/>
              </w:rPr>
            </w:pPr>
            <w:r w:rsidRPr="00CF0D6A">
              <w:rPr>
                <w:rFonts w:cs="Calibri"/>
                <w:sz w:val="24"/>
                <w:lang w:eastAsia="ar-SA"/>
              </w:rPr>
              <w:t>А.С. Левченко</w:t>
            </w:r>
          </w:p>
        </w:tc>
      </w:tr>
      <w:tr w:rsidR="00CF0D6A" w:rsidRPr="00CF0D6A" w:rsidTr="00C44138">
        <w:trPr>
          <w:gridAfter w:val="1"/>
          <w:wAfter w:w="20" w:type="dxa"/>
          <w:trHeight w:val="481"/>
        </w:trPr>
        <w:tc>
          <w:tcPr>
            <w:tcW w:w="7005"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Консультант, докт. геогр. наук</w:t>
            </w:r>
          </w:p>
        </w:tc>
        <w:tc>
          <w:tcPr>
            <w:tcW w:w="2869"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В.А. Шальнев</w:t>
            </w:r>
          </w:p>
        </w:tc>
      </w:tr>
      <w:tr w:rsidR="00CF0D6A" w:rsidRPr="00CF0D6A" w:rsidTr="00C44138">
        <w:trPr>
          <w:gridAfter w:val="1"/>
          <w:wAfter w:w="20" w:type="dxa"/>
          <w:trHeight w:val="481"/>
        </w:trPr>
        <w:tc>
          <w:tcPr>
            <w:tcW w:w="7005"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Архитектор</w:t>
            </w:r>
          </w:p>
        </w:tc>
        <w:tc>
          <w:tcPr>
            <w:tcW w:w="2869"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В.В. Кулешов</w:t>
            </w:r>
          </w:p>
        </w:tc>
      </w:tr>
      <w:tr w:rsidR="00CF0D6A" w:rsidRPr="00CF0D6A" w:rsidTr="00C44138">
        <w:trPr>
          <w:gridAfter w:val="1"/>
          <w:wAfter w:w="20" w:type="dxa"/>
          <w:trHeight w:val="481"/>
        </w:trPr>
        <w:tc>
          <w:tcPr>
            <w:tcW w:w="7005"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Инженер-картограф 1 категории</w:t>
            </w:r>
          </w:p>
        </w:tc>
        <w:tc>
          <w:tcPr>
            <w:tcW w:w="2869" w:type="dxa"/>
            <w:shd w:val="clear" w:color="auto" w:fill="auto"/>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Д.В. Пилипчук</w:t>
            </w:r>
          </w:p>
        </w:tc>
      </w:tr>
      <w:tr w:rsidR="00CF0D6A" w:rsidRPr="00CF0D6A" w:rsidTr="00C44138">
        <w:trPr>
          <w:gridAfter w:val="1"/>
          <w:wAfter w:w="20" w:type="dxa"/>
          <w:trHeight w:val="481"/>
        </w:trPr>
        <w:tc>
          <w:tcPr>
            <w:tcW w:w="7005" w:type="dxa"/>
            <w:shd w:val="clear" w:color="auto" w:fill="D9D9D9"/>
          </w:tcPr>
          <w:p w:rsidR="00CF0D6A" w:rsidRPr="00CF0D6A" w:rsidRDefault="00CF0D6A" w:rsidP="00CF0D6A">
            <w:pPr>
              <w:suppressAutoHyphens/>
              <w:snapToGrid w:val="0"/>
              <w:spacing w:line="240" w:lineRule="auto"/>
              <w:rPr>
                <w:rFonts w:cs="Calibri"/>
                <w:sz w:val="24"/>
                <w:lang w:eastAsia="ar-SA"/>
              </w:rPr>
            </w:pPr>
            <w:r w:rsidRPr="00CF0D6A">
              <w:rPr>
                <w:rFonts w:cs="Calibri"/>
                <w:sz w:val="24"/>
                <w:lang w:eastAsia="ar-SA"/>
              </w:rPr>
              <w:t>Картограф</w:t>
            </w:r>
          </w:p>
        </w:tc>
        <w:tc>
          <w:tcPr>
            <w:tcW w:w="2869" w:type="dxa"/>
            <w:shd w:val="clear" w:color="auto" w:fill="D9D9D9"/>
          </w:tcPr>
          <w:p w:rsidR="00CF0D6A" w:rsidRPr="00CF0D6A" w:rsidRDefault="00CF0D6A" w:rsidP="00CF0D6A">
            <w:pPr>
              <w:suppressAutoHyphens/>
              <w:snapToGrid w:val="0"/>
              <w:spacing w:line="240" w:lineRule="auto"/>
              <w:rPr>
                <w:rFonts w:cs="Calibri"/>
                <w:sz w:val="24"/>
                <w:lang w:val="en-US" w:eastAsia="ar-SA"/>
              </w:rPr>
            </w:pPr>
            <w:r w:rsidRPr="00CF0D6A">
              <w:rPr>
                <w:rFonts w:cs="Calibri"/>
                <w:sz w:val="24"/>
                <w:lang w:eastAsia="ar-SA"/>
              </w:rPr>
              <w:t>Я.</w:t>
            </w:r>
            <w:r w:rsidRPr="00CF0D6A">
              <w:rPr>
                <w:rFonts w:cs="Calibri"/>
                <w:sz w:val="24"/>
                <w:lang w:val="en-US" w:eastAsia="ar-SA"/>
              </w:rPr>
              <w:t>C</w:t>
            </w:r>
            <w:r w:rsidRPr="00CF0D6A">
              <w:rPr>
                <w:rFonts w:cs="Calibri"/>
                <w:sz w:val="24"/>
                <w:lang w:eastAsia="ar-SA"/>
              </w:rPr>
              <w:t xml:space="preserve">. </w:t>
            </w:r>
            <w:r w:rsidRPr="00CF0D6A">
              <w:rPr>
                <w:rFonts w:cs="Calibri"/>
                <w:sz w:val="24"/>
                <w:lang w:val="en-US" w:eastAsia="ar-SA"/>
              </w:rPr>
              <w:t>Шуклина</w:t>
            </w:r>
          </w:p>
        </w:tc>
      </w:tr>
    </w:tbl>
    <w:p w:rsidR="00CF0D6A" w:rsidRDefault="00CF0D6A" w:rsidP="00CF0D6A">
      <w:pPr>
        <w:keepNext/>
        <w:tabs>
          <w:tab w:val="num" w:pos="0"/>
        </w:tabs>
        <w:suppressAutoHyphens/>
        <w:spacing w:after="0" w:line="360" w:lineRule="auto"/>
        <w:ind w:firstLine="709"/>
        <w:jc w:val="both"/>
        <w:outlineLvl w:val="0"/>
        <w:rPr>
          <w:rFonts w:ascii="Times New Roman" w:hAnsi="Times New Roman" w:cs="Calibri"/>
          <w:sz w:val="24"/>
          <w:szCs w:val="24"/>
          <w:lang w:eastAsia="ar-SA"/>
        </w:rPr>
      </w:pPr>
    </w:p>
    <w:p w:rsidR="00CF0D6A" w:rsidRDefault="00CF0D6A" w:rsidP="00CF0D6A">
      <w:pPr>
        <w:keepNext/>
        <w:tabs>
          <w:tab w:val="num" w:pos="0"/>
        </w:tabs>
        <w:suppressAutoHyphens/>
        <w:spacing w:after="0" w:line="360" w:lineRule="auto"/>
        <w:ind w:firstLine="709"/>
        <w:jc w:val="both"/>
        <w:outlineLvl w:val="0"/>
        <w:rPr>
          <w:rFonts w:ascii="Times New Roman" w:hAnsi="Times New Roman" w:cs="Calibri"/>
          <w:sz w:val="24"/>
          <w:szCs w:val="24"/>
          <w:lang w:eastAsia="ar-SA"/>
        </w:rPr>
      </w:pPr>
    </w:p>
    <w:p w:rsidR="00CF0D6A" w:rsidRPr="00CF0D6A" w:rsidRDefault="00CF0D6A" w:rsidP="00CF0D6A">
      <w:pPr>
        <w:keepNext/>
        <w:tabs>
          <w:tab w:val="num" w:pos="0"/>
        </w:tabs>
        <w:suppressAutoHyphens/>
        <w:spacing w:after="0" w:line="360" w:lineRule="auto"/>
        <w:ind w:firstLine="709"/>
        <w:jc w:val="center"/>
        <w:outlineLvl w:val="0"/>
        <w:rPr>
          <w:rFonts w:ascii="Times New Roman" w:hAnsi="Times New Roman" w:cs="Calibri"/>
          <w:b/>
          <w:bCs/>
          <w:kern w:val="1"/>
          <w:sz w:val="24"/>
          <w:szCs w:val="24"/>
          <w:lang w:val="x-none" w:eastAsia="ar-SA"/>
        </w:rPr>
      </w:pPr>
      <w:r w:rsidRPr="00CF0D6A">
        <w:rPr>
          <w:rFonts w:ascii="Times New Roman" w:hAnsi="Times New Roman" w:cs="Calibri"/>
          <w:b/>
          <w:bCs/>
          <w:kern w:val="1"/>
          <w:sz w:val="24"/>
          <w:szCs w:val="24"/>
          <w:lang w:val="x-none" w:eastAsia="ar-SA"/>
        </w:rPr>
        <w:t>Перечень текстовых и графических материалов</w:t>
      </w:r>
    </w:p>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9"/>
        <w:gridCol w:w="8147"/>
      </w:tblGrid>
      <w:tr w:rsidR="00CF0D6A" w:rsidRPr="00CF0D6A" w:rsidTr="00C44138">
        <w:trPr>
          <w:tblHeader/>
        </w:trPr>
        <w:tc>
          <w:tcPr>
            <w:tcW w:w="651" w:type="pct"/>
            <w:tcBorders>
              <w:top w:val="single" w:sz="4" w:space="0" w:color="auto"/>
              <w:left w:val="single" w:sz="4" w:space="0" w:color="auto"/>
              <w:bottom w:val="single" w:sz="4" w:space="0" w:color="auto"/>
              <w:right w:val="single" w:sz="4" w:space="0" w:color="auto"/>
            </w:tcBorders>
            <w:vAlign w:val="center"/>
            <w:hideMark/>
          </w:tcPr>
          <w:p w:rsidR="00CF0D6A" w:rsidRPr="00CF0D6A" w:rsidRDefault="00CF0D6A" w:rsidP="00CF0D6A">
            <w:pPr>
              <w:suppressAutoHyphens/>
              <w:spacing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lastRenderedPageBreak/>
              <w:t>№</w:t>
            </w:r>
          </w:p>
          <w:p w:rsidR="00CF0D6A" w:rsidRPr="00CF0D6A" w:rsidRDefault="00CF0D6A" w:rsidP="00CF0D6A">
            <w:pPr>
              <w:suppressAutoHyphens/>
              <w:spacing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п/п</w:t>
            </w:r>
          </w:p>
        </w:tc>
        <w:tc>
          <w:tcPr>
            <w:tcW w:w="4349" w:type="pct"/>
            <w:tcBorders>
              <w:top w:val="single" w:sz="4" w:space="0" w:color="auto"/>
              <w:left w:val="single" w:sz="4" w:space="0" w:color="auto"/>
              <w:bottom w:val="single" w:sz="4" w:space="0" w:color="auto"/>
              <w:right w:val="single" w:sz="4" w:space="0" w:color="auto"/>
            </w:tcBorders>
            <w:vAlign w:val="center"/>
            <w:hideMark/>
          </w:tcPr>
          <w:p w:rsidR="00CF0D6A" w:rsidRPr="00CF0D6A" w:rsidRDefault="00CF0D6A" w:rsidP="00CF0D6A">
            <w:pPr>
              <w:suppressAutoHyphens/>
              <w:spacing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Наименование документа</w:t>
            </w:r>
          </w:p>
        </w:tc>
      </w:tr>
      <w:tr w:rsidR="00CF0D6A" w:rsidRPr="00CF0D6A" w:rsidTr="00C44138">
        <w:tc>
          <w:tcPr>
            <w:tcW w:w="5000" w:type="pct"/>
            <w:gridSpan w:val="2"/>
            <w:tcBorders>
              <w:top w:val="single" w:sz="4" w:space="0" w:color="auto"/>
              <w:left w:val="single" w:sz="4" w:space="0" w:color="auto"/>
              <w:bottom w:val="single" w:sz="4" w:space="0" w:color="auto"/>
              <w:right w:val="single" w:sz="4" w:space="0" w:color="auto"/>
            </w:tcBorders>
            <w:hideMark/>
          </w:tcPr>
          <w:p w:rsidR="00CF0D6A" w:rsidRPr="00CF0D6A" w:rsidRDefault="00CF0D6A" w:rsidP="00CF0D6A">
            <w:pPr>
              <w:suppressAutoHyphens/>
              <w:spacing w:line="360" w:lineRule="auto"/>
              <w:ind w:firstLine="709"/>
              <w:jc w:val="center"/>
              <w:rPr>
                <w:rFonts w:ascii="Times New Roman" w:hAnsi="Times New Roman" w:cs="Calibri"/>
                <w:b/>
                <w:sz w:val="24"/>
                <w:szCs w:val="24"/>
                <w:lang w:eastAsia="ar-SA"/>
              </w:rPr>
            </w:pPr>
            <w:r w:rsidRPr="00CF0D6A">
              <w:rPr>
                <w:rFonts w:ascii="Times New Roman" w:hAnsi="Times New Roman" w:cs="Calibri"/>
                <w:b/>
                <w:sz w:val="24"/>
                <w:szCs w:val="24"/>
                <w:lang w:eastAsia="ar-SA"/>
              </w:rPr>
              <w:t>1. Текстовые материалы</w:t>
            </w:r>
          </w:p>
        </w:tc>
      </w:tr>
      <w:tr w:rsidR="00CF0D6A" w:rsidRPr="00CF0D6A" w:rsidTr="00C44138">
        <w:tc>
          <w:tcPr>
            <w:tcW w:w="6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F0D6A" w:rsidRPr="00CF0D6A" w:rsidRDefault="00CF0D6A" w:rsidP="004F4720">
            <w:pPr>
              <w:widowControl w:val="0"/>
              <w:numPr>
                <w:ilvl w:val="0"/>
                <w:numId w:val="45"/>
              </w:numPr>
              <w:suppressAutoHyphens/>
              <w:autoSpaceDE w:val="0"/>
              <w:spacing w:after="0" w:line="360" w:lineRule="auto"/>
              <w:ind w:firstLine="709"/>
              <w:jc w:val="both"/>
              <w:rPr>
                <w:rFonts w:ascii="Times New Roman" w:hAnsi="Times New Roman" w:cs="Calibri"/>
                <w:sz w:val="24"/>
                <w:szCs w:val="24"/>
                <w:lang w:eastAsia="ar-SA"/>
              </w:rPr>
            </w:pPr>
          </w:p>
        </w:tc>
        <w:tc>
          <w:tcPr>
            <w:tcW w:w="43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0D6A" w:rsidRPr="00CF0D6A" w:rsidRDefault="00CF0D6A" w:rsidP="00CF0D6A">
            <w:pPr>
              <w:tabs>
                <w:tab w:val="left" w:pos="-1620"/>
              </w:tabs>
              <w:suppressAutoHyphens/>
              <w:spacing w:line="360" w:lineRule="auto"/>
              <w:ind w:firstLine="709"/>
              <w:jc w:val="both"/>
              <w:rPr>
                <w:rFonts w:ascii="Times New Roman" w:hAnsi="Times New Roman" w:cs="Calibri"/>
                <w:sz w:val="24"/>
                <w:szCs w:val="24"/>
                <w:lang w:eastAsia="ar-SA"/>
              </w:rPr>
            </w:pPr>
            <w:r w:rsidRPr="00CF0D6A">
              <w:rPr>
                <w:rFonts w:ascii="Times New Roman" w:hAnsi="Times New Roman" w:cs="Calibri"/>
                <w:sz w:val="24"/>
                <w:szCs w:val="24"/>
                <w:lang w:eastAsia="ar-SA"/>
              </w:rPr>
              <w:t>Положения о территориальном планировании. Том 1</w:t>
            </w:r>
          </w:p>
        </w:tc>
      </w:tr>
      <w:tr w:rsidR="00CF0D6A" w:rsidRPr="00CF0D6A" w:rsidTr="00C44138">
        <w:tc>
          <w:tcPr>
            <w:tcW w:w="6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F0D6A" w:rsidRPr="00CF0D6A" w:rsidRDefault="00CF0D6A" w:rsidP="004F4720">
            <w:pPr>
              <w:widowControl w:val="0"/>
              <w:numPr>
                <w:ilvl w:val="0"/>
                <w:numId w:val="45"/>
              </w:numPr>
              <w:suppressAutoHyphens/>
              <w:autoSpaceDE w:val="0"/>
              <w:spacing w:after="0" w:line="360" w:lineRule="auto"/>
              <w:ind w:firstLine="709"/>
              <w:jc w:val="both"/>
              <w:rPr>
                <w:rFonts w:ascii="Times New Roman" w:hAnsi="Times New Roman" w:cs="Calibri"/>
                <w:sz w:val="24"/>
                <w:szCs w:val="24"/>
                <w:lang w:eastAsia="ar-SA"/>
              </w:rPr>
            </w:pPr>
          </w:p>
        </w:tc>
        <w:tc>
          <w:tcPr>
            <w:tcW w:w="43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0D6A" w:rsidRPr="00CF0D6A" w:rsidRDefault="00CF0D6A" w:rsidP="00CF0D6A">
            <w:pPr>
              <w:tabs>
                <w:tab w:val="left" w:pos="-1620"/>
              </w:tabs>
              <w:suppressAutoHyphens/>
              <w:spacing w:line="360" w:lineRule="auto"/>
              <w:ind w:firstLine="709"/>
              <w:jc w:val="both"/>
              <w:rPr>
                <w:rFonts w:ascii="Times New Roman" w:hAnsi="Times New Roman" w:cs="Calibri"/>
                <w:sz w:val="24"/>
                <w:szCs w:val="24"/>
                <w:lang w:eastAsia="ar-SA"/>
              </w:rPr>
            </w:pPr>
            <w:r w:rsidRPr="00CF0D6A">
              <w:rPr>
                <w:rFonts w:ascii="Times New Roman" w:hAnsi="Times New Roman" w:cs="Calibri"/>
                <w:sz w:val="24"/>
                <w:szCs w:val="24"/>
                <w:lang w:eastAsia="ar-SA"/>
              </w:rPr>
              <w:t>Обоснование проекта генерального плана. Том 2</w:t>
            </w:r>
          </w:p>
        </w:tc>
      </w:tr>
      <w:tr w:rsidR="00CF0D6A" w:rsidRPr="00CF0D6A" w:rsidTr="00C44138">
        <w:tc>
          <w:tcPr>
            <w:tcW w:w="5000" w:type="pct"/>
            <w:gridSpan w:val="2"/>
            <w:tcBorders>
              <w:top w:val="single" w:sz="4" w:space="0" w:color="auto"/>
              <w:left w:val="single" w:sz="4" w:space="0" w:color="auto"/>
              <w:bottom w:val="single" w:sz="4" w:space="0" w:color="auto"/>
              <w:right w:val="single" w:sz="4" w:space="0" w:color="auto"/>
            </w:tcBorders>
            <w:hideMark/>
          </w:tcPr>
          <w:p w:rsidR="00CF0D6A" w:rsidRPr="00CF0D6A" w:rsidRDefault="00CF0D6A" w:rsidP="00CF0D6A">
            <w:pPr>
              <w:suppressAutoHyphens/>
              <w:spacing w:line="360" w:lineRule="auto"/>
              <w:ind w:firstLine="709"/>
              <w:jc w:val="center"/>
              <w:rPr>
                <w:rFonts w:ascii="Times New Roman" w:hAnsi="Times New Roman" w:cs="Calibri"/>
                <w:b/>
                <w:sz w:val="24"/>
                <w:szCs w:val="24"/>
                <w:lang w:eastAsia="ar-SA"/>
              </w:rPr>
            </w:pPr>
            <w:r w:rsidRPr="00CF0D6A">
              <w:rPr>
                <w:rFonts w:ascii="Times New Roman" w:hAnsi="Times New Roman" w:cs="Calibri"/>
                <w:b/>
                <w:sz w:val="24"/>
                <w:szCs w:val="24"/>
                <w:lang w:eastAsia="ar-SA"/>
              </w:rPr>
              <w:t>2. Графические материалы</w:t>
            </w:r>
          </w:p>
        </w:tc>
      </w:tr>
      <w:tr w:rsidR="00CF0D6A" w:rsidRPr="00CF0D6A" w:rsidTr="00C44138">
        <w:tc>
          <w:tcPr>
            <w:tcW w:w="651"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4F4720">
            <w:pPr>
              <w:widowControl w:val="0"/>
              <w:numPr>
                <w:ilvl w:val="0"/>
                <w:numId w:val="46"/>
              </w:numPr>
              <w:suppressAutoHyphens/>
              <w:autoSpaceDE w:val="0"/>
              <w:spacing w:line="360" w:lineRule="auto"/>
              <w:ind w:firstLine="709"/>
              <w:jc w:val="both"/>
              <w:rPr>
                <w:rFonts w:ascii="Times New Roman" w:hAnsi="Times New Roman" w:cs="Calibri"/>
                <w:sz w:val="24"/>
                <w:szCs w:val="24"/>
                <w:lang w:eastAsia="ar-SA"/>
              </w:rPr>
            </w:pPr>
          </w:p>
        </w:tc>
        <w:tc>
          <w:tcPr>
            <w:tcW w:w="4349" w:type="pct"/>
            <w:tcBorders>
              <w:top w:val="single" w:sz="4" w:space="0" w:color="auto"/>
              <w:left w:val="single" w:sz="4" w:space="0" w:color="auto"/>
              <w:bottom w:val="single" w:sz="4" w:space="0" w:color="auto"/>
              <w:right w:val="single" w:sz="4" w:space="0" w:color="auto"/>
            </w:tcBorders>
            <w:hideMark/>
          </w:tcPr>
          <w:p w:rsidR="00CF0D6A" w:rsidRPr="00CF0D6A" w:rsidRDefault="00CF0D6A" w:rsidP="00CF0D6A">
            <w:pPr>
              <w:suppressAutoHyphens/>
              <w:snapToGrid w:val="0"/>
              <w:spacing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Схема комплексного развития территории поселения (М 1:25000)</w:t>
            </w:r>
          </w:p>
        </w:tc>
      </w:tr>
      <w:tr w:rsidR="00CF0D6A" w:rsidRPr="00CF0D6A" w:rsidTr="00C44138">
        <w:tc>
          <w:tcPr>
            <w:tcW w:w="651"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4F4720">
            <w:pPr>
              <w:widowControl w:val="0"/>
              <w:numPr>
                <w:ilvl w:val="0"/>
                <w:numId w:val="46"/>
              </w:numPr>
              <w:suppressAutoHyphens/>
              <w:autoSpaceDE w:val="0"/>
              <w:spacing w:line="360" w:lineRule="auto"/>
              <w:ind w:firstLine="709"/>
              <w:jc w:val="both"/>
              <w:rPr>
                <w:rFonts w:ascii="Times New Roman" w:hAnsi="Times New Roman" w:cs="Calibri"/>
                <w:sz w:val="24"/>
                <w:szCs w:val="24"/>
                <w:lang w:eastAsia="ar-SA"/>
              </w:rPr>
            </w:pPr>
          </w:p>
        </w:tc>
        <w:tc>
          <w:tcPr>
            <w:tcW w:w="4349" w:type="pct"/>
            <w:tcBorders>
              <w:top w:val="single" w:sz="4" w:space="0" w:color="auto"/>
              <w:left w:val="single" w:sz="4" w:space="0" w:color="auto"/>
              <w:bottom w:val="single" w:sz="4" w:space="0" w:color="auto"/>
              <w:right w:val="single" w:sz="4" w:space="0" w:color="auto"/>
            </w:tcBorders>
            <w:hideMark/>
          </w:tcPr>
          <w:p w:rsidR="00CF0D6A" w:rsidRPr="00CF0D6A" w:rsidRDefault="00CF0D6A" w:rsidP="00CF0D6A">
            <w:pPr>
              <w:suppressAutoHyphens/>
              <w:snapToGrid w:val="0"/>
              <w:spacing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Схема современного использования территории поселения (М 1:25000)</w:t>
            </w:r>
          </w:p>
        </w:tc>
      </w:tr>
      <w:tr w:rsidR="00CF0D6A" w:rsidRPr="00CF0D6A" w:rsidTr="00C44138">
        <w:tc>
          <w:tcPr>
            <w:tcW w:w="651"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4F4720">
            <w:pPr>
              <w:widowControl w:val="0"/>
              <w:numPr>
                <w:ilvl w:val="0"/>
                <w:numId w:val="46"/>
              </w:numPr>
              <w:suppressAutoHyphens/>
              <w:autoSpaceDE w:val="0"/>
              <w:spacing w:line="360" w:lineRule="auto"/>
              <w:ind w:firstLine="709"/>
              <w:jc w:val="both"/>
              <w:rPr>
                <w:rFonts w:ascii="Times New Roman" w:hAnsi="Times New Roman" w:cs="Calibri"/>
                <w:sz w:val="24"/>
                <w:szCs w:val="24"/>
                <w:lang w:eastAsia="ar-SA"/>
              </w:rPr>
            </w:pPr>
          </w:p>
        </w:tc>
        <w:tc>
          <w:tcPr>
            <w:tcW w:w="4349" w:type="pct"/>
            <w:tcBorders>
              <w:top w:val="single" w:sz="4" w:space="0" w:color="auto"/>
              <w:left w:val="single" w:sz="4" w:space="0" w:color="auto"/>
              <w:bottom w:val="single" w:sz="4" w:space="0" w:color="auto"/>
              <w:right w:val="single" w:sz="4" w:space="0" w:color="auto"/>
            </w:tcBorders>
            <w:hideMark/>
          </w:tcPr>
          <w:p w:rsidR="00CF0D6A" w:rsidRPr="00CF0D6A" w:rsidRDefault="00CF0D6A" w:rsidP="00CF0D6A">
            <w:pPr>
              <w:suppressAutoHyphens/>
              <w:snapToGrid w:val="0"/>
              <w:spacing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Схема планируемого размещения объектов местного значения поселения (М 1:5000)</w:t>
            </w:r>
          </w:p>
        </w:tc>
      </w:tr>
      <w:tr w:rsidR="00CF0D6A" w:rsidRPr="00CF0D6A" w:rsidTr="00C44138">
        <w:tc>
          <w:tcPr>
            <w:tcW w:w="651"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4F4720">
            <w:pPr>
              <w:widowControl w:val="0"/>
              <w:numPr>
                <w:ilvl w:val="0"/>
                <w:numId w:val="46"/>
              </w:numPr>
              <w:suppressAutoHyphens/>
              <w:autoSpaceDE w:val="0"/>
              <w:spacing w:line="360" w:lineRule="auto"/>
              <w:ind w:firstLine="709"/>
              <w:jc w:val="both"/>
              <w:rPr>
                <w:rFonts w:ascii="Times New Roman" w:hAnsi="Times New Roman" w:cs="Calibri"/>
                <w:sz w:val="24"/>
                <w:szCs w:val="24"/>
                <w:lang w:eastAsia="ar-SA"/>
              </w:rPr>
            </w:pPr>
          </w:p>
        </w:tc>
        <w:tc>
          <w:tcPr>
            <w:tcW w:w="4349" w:type="pct"/>
            <w:tcBorders>
              <w:top w:val="single" w:sz="4" w:space="0" w:color="auto"/>
              <w:left w:val="single" w:sz="4" w:space="0" w:color="auto"/>
              <w:bottom w:val="single" w:sz="4" w:space="0" w:color="auto"/>
              <w:right w:val="single" w:sz="4" w:space="0" w:color="auto"/>
            </w:tcBorders>
            <w:hideMark/>
          </w:tcPr>
          <w:p w:rsidR="00CF0D6A" w:rsidRPr="00CF0D6A" w:rsidRDefault="00CF0D6A" w:rsidP="00CF0D6A">
            <w:pPr>
              <w:suppressAutoHyphens/>
              <w:snapToGrid w:val="0"/>
              <w:spacing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Схема функциональных зон в границах территории поселения (М 1:25000)</w:t>
            </w:r>
          </w:p>
        </w:tc>
      </w:tr>
      <w:tr w:rsidR="00CF0D6A" w:rsidRPr="00CF0D6A" w:rsidTr="00C44138">
        <w:tc>
          <w:tcPr>
            <w:tcW w:w="651"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4F4720">
            <w:pPr>
              <w:widowControl w:val="0"/>
              <w:numPr>
                <w:ilvl w:val="0"/>
                <w:numId w:val="46"/>
              </w:numPr>
              <w:suppressAutoHyphens/>
              <w:autoSpaceDE w:val="0"/>
              <w:spacing w:line="360" w:lineRule="auto"/>
              <w:ind w:firstLine="709"/>
              <w:jc w:val="both"/>
              <w:rPr>
                <w:rFonts w:ascii="Times New Roman" w:hAnsi="Times New Roman" w:cs="Calibri"/>
                <w:sz w:val="24"/>
                <w:szCs w:val="24"/>
                <w:lang w:eastAsia="ar-SA"/>
              </w:rPr>
            </w:pPr>
          </w:p>
        </w:tc>
        <w:tc>
          <w:tcPr>
            <w:tcW w:w="4349" w:type="pct"/>
            <w:tcBorders>
              <w:top w:val="single" w:sz="4" w:space="0" w:color="auto"/>
              <w:left w:val="single" w:sz="4" w:space="0" w:color="auto"/>
              <w:bottom w:val="single" w:sz="4" w:space="0" w:color="auto"/>
              <w:right w:val="single" w:sz="4" w:space="0" w:color="auto"/>
            </w:tcBorders>
            <w:hideMark/>
          </w:tcPr>
          <w:p w:rsidR="00CF0D6A" w:rsidRPr="00CF0D6A" w:rsidRDefault="00CF0D6A" w:rsidP="00CF0D6A">
            <w:pPr>
              <w:suppressAutoHyphens/>
              <w:snapToGrid w:val="0"/>
              <w:spacing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Анализ существующих и прогнозируемых ограничений использования территории поселения (М 1:5000)</w:t>
            </w:r>
          </w:p>
        </w:tc>
      </w:tr>
    </w:tbl>
    <w:p w:rsidR="00CF0D6A" w:rsidRPr="00CF0D6A" w:rsidRDefault="00CF0D6A" w:rsidP="00CF0D6A">
      <w:pPr>
        <w:suppressAutoHyphens/>
        <w:spacing w:after="0" w:line="360" w:lineRule="auto"/>
        <w:ind w:firstLine="709"/>
        <w:jc w:val="center"/>
        <w:rPr>
          <w:rFonts w:ascii="Times New Roman" w:hAnsi="Times New Roman" w:cs="Calibri"/>
          <w:b/>
          <w:sz w:val="24"/>
          <w:szCs w:val="24"/>
          <w:lang w:eastAsia="ar-SA"/>
        </w:rPr>
      </w:pPr>
    </w:p>
    <w:p w:rsidR="00CF0D6A" w:rsidRPr="00CF0D6A" w:rsidRDefault="00CF0D6A" w:rsidP="00CF0D6A">
      <w:pPr>
        <w:suppressAutoHyphens/>
        <w:spacing w:after="0" w:line="360" w:lineRule="auto"/>
        <w:ind w:firstLine="709"/>
        <w:jc w:val="center"/>
        <w:rPr>
          <w:rFonts w:ascii="Times New Roman" w:hAnsi="Times New Roman" w:cs="Calibri"/>
          <w:b/>
          <w:sz w:val="24"/>
          <w:szCs w:val="24"/>
          <w:lang w:eastAsia="ar-SA"/>
        </w:rPr>
      </w:pPr>
    </w:p>
    <w:p w:rsidR="00CF0D6A" w:rsidRPr="00CF0D6A" w:rsidRDefault="00CF0D6A" w:rsidP="00CF0D6A">
      <w:pPr>
        <w:suppressAutoHyphens/>
        <w:spacing w:after="0" w:line="360" w:lineRule="auto"/>
        <w:ind w:firstLine="709"/>
        <w:jc w:val="both"/>
        <w:rPr>
          <w:rFonts w:ascii="Times New Roman" w:hAnsi="Times New Roman" w:cs="Calibri"/>
          <w:sz w:val="24"/>
          <w:szCs w:val="24"/>
          <w:lang w:eastAsia="ar-SA"/>
        </w:rPr>
      </w:pPr>
      <w:r w:rsidRPr="00CF0D6A">
        <w:rPr>
          <w:rFonts w:ascii="Times New Roman" w:hAnsi="Times New Roman" w:cs="Calibri"/>
          <w:sz w:val="24"/>
          <w:szCs w:val="24"/>
          <w:lang w:eastAsia="ar-SA"/>
        </w:rPr>
        <w:t>Технические решения, принятые в проекте, соответствуют требованиям экологических, санитарно-гигиенических, противопожарных и взрывопожарных норм, действующих на территории Российской Федерации, и обеспечивают безопасную для жизни и здоровья людей среду жизнедеятельности при соблюдении предусмотренных мероприятий.</w:t>
      </w:r>
    </w:p>
    <w:p w:rsidR="00CF0D6A" w:rsidRPr="00CF0D6A" w:rsidRDefault="00CF0D6A" w:rsidP="00CF0D6A">
      <w:pPr>
        <w:suppressAutoHyphens/>
        <w:rPr>
          <w:rFonts w:cs="Calibri"/>
          <w:lang w:eastAsia="ar-SA"/>
        </w:rPr>
      </w:pPr>
    </w:p>
    <w:p w:rsidR="00CF0D6A" w:rsidRPr="00CF0D6A" w:rsidRDefault="00CF0D6A" w:rsidP="00CF0D6A">
      <w:pPr>
        <w:suppressAutoHyphens/>
        <w:rPr>
          <w:rFonts w:cs="Calibri"/>
          <w:lang w:eastAsia="ar-SA"/>
        </w:rPr>
      </w:pPr>
    </w:p>
    <w:p w:rsidR="00CF0D6A" w:rsidRPr="00CF0D6A" w:rsidRDefault="00CF0D6A" w:rsidP="00CF0D6A">
      <w:pPr>
        <w:suppressAutoHyphens/>
        <w:rPr>
          <w:rFonts w:cs="Calibri"/>
          <w:lang w:eastAsia="ar-SA"/>
        </w:rPr>
      </w:pPr>
    </w:p>
    <w:p w:rsidR="00CF0D6A" w:rsidRPr="00CF0D6A" w:rsidRDefault="00CF0D6A" w:rsidP="00CF0D6A">
      <w:pPr>
        <w:suppressAutoHyphens/>
        <w:rPr>
          <w:rFonts w:cs="Calibri"/>
          <w:lang w:eastAsia="ar-SA"/>
        </w:rPr>
      </w:pPr>
    </w:p>
    <w:p w:rsidR="00CF0D6A" w:rsidRPr="00CF0D6A" w:rsidRDefault="00CF0D6A" w:rsidP="00CF0D6A">
      <w:pPr>
        <w:suppressAutoHyphens/>
        <w:spacing w:after="0" w:line="360" w:lineRule="auto"/>
        <w:ind w:firstLine="709"/>
        <w:jc w:val="center"/>
        <w:rPr>
          <w:rFonts w:ascii="Times New Roman" w:hAnsi="Times New Roman"/>
          <w:b/>
          <w:bCs/>
          <w:sz w:val="28"/>
          <w:szCs w:val="28"/>
          <w:lang w:eastAsia="ar-SA"/>
        </w:rPr>
      </w:pPr>
      <w:r w:rsidRPr="00CF0D6A">
        <w:rPr>
          <w:rFonts w:ascii="Times New Roman" w:hAnsi="Times New Roman"/>
          <w:b/>
          <w:bCs/>
          <w:sz w:val="28"/>
          <w:szCs w:val="28"/>
          <w:lang w:eastAsia="ar-SA"/>
        </w:rPr>
        <w:t>Введение</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Генеральный план сельского поселения Урюмское Чернышевского района Забайкальского края выполнен в соответствии с муниципальным </w:t>
      </w:r>
      <w:r w:rsidRPr="00CF0D6A">
        <w:rPr>
          <w:rFonts w:ascii="Times New Roman" w:hAnsi="Times New Roman"/>
          <w:sz w:val="28"/>
          <w:szCs w:val="28"/>
          <w:lang w:eastAsia="ar-SA"/>
        </w:rPr>
        <w:lastRenderedPageBreak/>
        <w:t>контрактом №01 от 26.12.2013 и техническим заданием на выполнение работ по разработке генерального плана сельского поселения Урюмское.</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Разработка проекта Генерального плана сельского поселения Урюмское выполнена в соответствии с Градостроительным кодексом РФ от 29.12.2004 г. №190-ФЗ и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 СНиП 2.07.01-89, Градостроительство. Планировка и застройка городских и сельских поселений, положениями Жилищного и Земельного кодексов Российской Федерации,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Разработка проекта Генерального плана сельского поселения Урюмское выполнена в соответствии с базовой градостроительной и проектной документацией, в основе которой находятся: схема территориального планирования «Муниципальный район Чернышевский район Забайкальский край».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В настоящей работе представлены материалы комплексной градостроительной оценки территории сельского поселения Урюмское Чернышевского района Забайкальского края, являющейся основой для проектного зонирования территории с учетом экологических, историко-культурных, социально-экономических и других планировочных факторов оценки, позволит выявить основные планировочные ограничения и целесообразные направления градостроительной реорганизации и развития сельского поселения Урюмское.</w:t>
      </w:r>
    </w:p>
    <w:p w:rsidR="00CF0D6A" w:rsidRPr="00CF0D6A" w:rsidRDefault="00CF0D6A" w:rsidP="00CF0D6A">
      <w:p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В проекте определяются:</w:t>
      </w:r>
    </w:p>
    <w:p w:rsidR="00CF0D6A" w:rsidRPr="00CF0D6A" w:rsidRDefault="00CF0D6A" w:rsidP="004F4720">
      <w:pPr>
        <w:numPr>
          <w:ilvl w:val="0"/>
          <w:numId w:val="32"/>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основные положения градостроительной политики с учетом особенностей социально-экономических, природно-климатических условий и потенциала поселения;</w:t>
      </w:r>
    </w:p>
    <w:p w:rsidR="00CF0D6A" w:rsidRPr="00CF0D6A" w:rsidRDefault="00CF0D6A" w:rsidP="004F4720">
      <w:pPr>
        <w:numPr>
          <w:ilvl w:val="0"/>
          <w:numId w:val="32"/>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зонирование территорий для развития поселения (в том числе для индивидуального жилищного строительства, рекреационных поселений - дач и садоводств), территорий для организации мест массового отдыха и туризма, особо охраняемых природных и историко-культурных комплексов, федеральной, краевой и районной инженерно-транспортной инфраструктур;</w:t>
      </w:r>
    </w:p>
    <w:p w:rsidR="00CF0D6A" w:rsidRPr="00CF0D6A" w:rsidRDefault="00CF0D6A" w:rsidP="004F4720">
      <w:pPr>
        <w:numPr>
          <w:ilvl w:val="0"/>
          <w:numId w:val="32"/>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меры по охране окружающей среды, историко-культурного наследия, защита от воздействия опасных природных и техногенных процессов и явлений;</w:t>
      </w:r>
    </w:p>
    <w:p w:rsidR="00CF0D6A" w:rsidRPr="00CF0D6A" w:rsidRDefault="00CF0D6A" w:rsidP="004F4720">
      <w:pPr>
        <w:numPr>
          <w:ilvl w:val="0"/>
          <w:numId w:val="32"/>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возможность и целесообразность размещения на территории «Сельского поселения Урюмское Чернышевского района Забайкальского края многофункциональных комплексов крупного формата, для строительства которых необходимы земельные участки площадью от 5 га, а так же необходимо установление санитарно-защитных зон.</w:t>
      </w:r>
    </w:p>
    <w:p w:rsidR="00CF0D6A" w:rsidRPr="00CF0D6A" w:rsidRDefault="00CF0D6A" w:rsidP="00CF0D6A">
      <w:p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Проект является основанием для разработки:</w:t>
      </w:r>
    </w:p>
    <w:p w:rsidR="00CF0D6A" w:rsidRPr="00CF0D6A" w:rsidRDefault="00CF0D6A" w:rsidP="004F4720">
      <w:pPr>
        <w:numPr>
          <w:ilvl w:val="0"/>
          <w:numId w:val="24"/>
        </w:numPr>
        <w:suppressAutoHyphens/>
        <w:spacing w:after="0" w:line="360" w:lineRule="auto"/>
        <w:ind w:firstLine="709"/>
        <w:jc w:val="both"/>
        <w:rPr>
          <w:rFonts w:ascii="Times New Roman" w:hAnsi="Times New Roman"/>
          <w:spacing w:val="-5"/>
          <w:sz w:val="28"/>
          <w:szCs w:val="28"/>
          <w:lang w:eastAsia="ar-SA"/>
        </w:rPr>
      </w:pPr>
      <w:r w:rsidRPr="00CF0D6A">
        <w:rPr>
          <w:rFonts w:ascii="Times New Roman" w:hAnsi="Times New Roman"/>
          <w:sz w:val="28"/>
          <w:szCs w:val="28"/>
          <w:lang w:eastAsia="ar-SA"/>
        </w:rPr>
        <w:t>плана реализации «Г</w:t>
      </w:r>
      <w:r w:rsidRPr="00CF0D6A">
        <w:rPr>
          <w:rFonts w:ascii="Times New Roman" w:hAnsi="Times New Roman"/>
          <w:spacing w:val="-5"/>
          <w:sz w:val="28"/>
          <w:szCs w:val="28"/>
          <w:lang w:eastAsia="ar-SA"/>
        </w:rPr>
        <w:t xml:space="preserve">енерального плана </w:t>
      </w:r>
      <w:r w:rsidRPr="00CF0D6A">
        <w:rPr>
          <w:rFonts w:ascii="Times New Roman" w:hAnsi="Times New Roman"/>
          <w:sz w:val="28"/>
          <w:szCs w:val="28"/>
          <w:lang w:eastAsia="ar-SA"/>
        </w:rPr>
        <w:t>сельского поселения   Урюмское Чернышевского района Забайкальского края</w:t>
      </w:r>
      <w:r w:rsidRPr="00CF0D6A">
        <w:rPr>
          <w:rFonts w:ascii="Times New Roman" w:hAnsi="Times New Roman"/>
          <w:spacing w:val="-5"/>
          <w:sz w:val="28"/>
          <w:szCs w:val="28"/>
          <w:lang w:eastAsia="ar-SA"/>
        </w:rPr>
        <w:t>»</w:t>
      </w:r>
    </w:p>
    <w:p w:rsidR="00CF0D6A" w:rsidRPr="00CF0D6A" w:rsidRDefault="00CF0D6A" w:rsidP="004F4720">
      <w:pPr>
        <w:numPr>
          <w:ilvl w:val="0"/>
          <w:numId w:val="2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проектов планировки территории;</w:t>
      </w:r>
    </w:p>
    <w:p w:rsidR="00CF0D6A" w:rsidRPr="00CF0D6A" w:rsidRDefault="00CF0D6A" w:rsidP="004F4720">
      <w:pPr>
        <w:numPr>
          <w:ilvl w:val="0"/>
          <w:numId w:val="2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проектов межевания территорий;</w:t>
      </w:r>
    </w:p>
    <w:p w:rsidR="00CF0D6A" w:rsidRPr="00CF0D6A" w:rsidRDefault="00CF0D6A" w:rsidP="004F4720">
      <w:pPr>
        <w:numPr>
          <w:ilvl w:val="0"/>
          <w:numId w:val="2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градостроительных планов земельных участков;</w:t>
      </w:r>
    </w:p>
    <w:p w:rsidR="00CF0D6A" w:rsidRPr="00CF0D6A" w:rsidRDefault="00CF0D6A" w:rsidP="004F4720">
      <w:pPr>
        <w:numPr>
          <w:ilvl w:val="0"/>
          <w:numId w:val="2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правил землепользования и застройки;</w:t>
      </w:r>
    </w:p>
    <w:p w:rsidR="00CF0D6A" w:rsidRPr="00CF0D6A" w:rsidRDefault="00CF0D6A" w:rsidP="004F4720">
      <w:pPr>
        <w:numPr>
          <w:ilvl w:val="0"/>
          <w:numId w:val="2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градостроительных регламентов.</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Реализация проектных предложений предусматривается в два этапа:</w:t>
      </w:r>
    </w:p>
    <w:p w:rsidR="00CF0D6A" w:rsidRPr="00CF0D6A" w:rsidRDefault="00CF0D6A" w:rsidP="004F4720">
      <w:pPr>
        <w:numPr>
          <w:ilvl w:val="0"/>
          <w:numId w:val="24"/>
        </w:num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 xml:space="preserve">первая очередь - 2020 год </w:t>
      </w:r>
    </w:p>
    <w:p w:rsidR="00CF0D6A" w:rsidRPr="00CF0D6A" w:rsidRDefault="00CF0D6A" w:rsidP="004F4720">
      <w:pPr>
        <w:numPr>
          <w:ilvl w:val="0"/>
          <w:numId w:val="24"/>
        </w:num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расчетный срок - 2030 год.</w:t>
      </w:r>
    </w:p>
    <w:p w:rsidR="00CF0D6A" w:rsidRPr="00CF0D6A" w:rsidRDefault="00CF0D6A" w:rsidP="00CF0D6A">
      <w:pPr>
        <w:shd w:val="clear" w:color="auto" w:fill="FFFFFF"/>
        <w:suppressAutoHyphens/>
        <w:spacing w:after="0" w:line="360" w:lineRule="auto"/>
        <w:ind w:firstLine="709"/>
        <w:jc w:val="both"/>
        <w:rPr>
          <w:rFonts w:ascii="Times New Roman" w:hAnsi="Times New Roman"/>
          <w:b/>
          <w:bCs/>
          <w:sz w:val="28"/>
          <w:szCs w:val="28"/>
          <w:lang w:eastAsia="ar-SA"/>
        </w:rPr>
      </w:pPr>
    </w:p>
    <w:p w:rsidR="00CF0D6A" w:rsidRPr="00CF0D6A" w:rsidRDefault="00CF0D6A" w:rsidP="00CF0D6A">
      <w:pPr>
        <w:shd w:val="clear" w:color="auto" w:fill="FFFFFF"/>
        <w:suppressAutoHyphens/>
        <w:spacing w:after="0" w:line="360" w:lineRule="auto"/>
        <w:ind w:firstLine="709"/>
        <w:jc w:val="both"/>
        <w:rPr>
          <w:rFonts w:ascii="Times New Roman" w:hAnsi="Times New Roman"/>
          <w:b/>
          <w:bCs/>
          <w:sz w:val="28"/>
          <w:szCs w:val="28"/>
          <w:lang w:eastAsia="ar-SA"/>
        </w:rPr>
      </w:pPr>
      <w:r w:rsidRPr="00CF0D6A">
        <w:rPr>
          <w:rFonts w:ascii="Times New Roman" w:hAnsi="Times New Roman"/>
          <w:b/>
          <w:bCs/>
          <w:sz w:val="28"/>
          <w:szCs w:val="28"/>
          <w:lang w:eastAsia="ar-SA"/>
        </w:rPr>
        <w:lastRenderedPageBreak/>
        <w:t>Проект предназначается:</w:t>
      </w:r>
    </w:p>
    <w:p w:rsidR="00CF0D6A" w:rsidRPr="00CF0D6A" w:rsidRDefault="00CF0D6A" w:rsidP="004F4720">
      <w:pPr>
        <w:numPr>
          <w:ilvl w:val="0"/>
          <w:numId w:val="33"/>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органам государственной власти республики Башкорстан, администрации Чернышевского района, органам местного самоуправления  сельского поселения Урюмское, краевым, городским, районным органам архитектуры и градостроительства для проведения согласованной градостроительной политики, организации землеустройства, разработки программ и проектов на территории муниципального образования;</w:t>
      </w:r>
    </w:p>
    <w:p w:rsidR="00CF0D6A" w:rsidRPr="00CF0D6A" w:rsidRDefault="00CF0D6A" w:rsidP="004F4720">
      <w:pPr>
        <w:numPr>
          <w:ilvl w:val="0"/>
          <w:numId w:val="33"/>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органам государственного контроля и надзора при осуществлении их функций в сфере градостроительства и использования земель;</w:t>
      </w:r>
    </w:p>
    <w:p w:rsidR="00CF0D6A" w:rsidRPr="00CF0D6A" w:rsidRDefault="00CF0D6A" w:rsidP="004F4720">
      <w:pPr>
        <w:numPr>
          <w:ilvl w:val="0"/>
          <w:numId w:val="33"/>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юридическим лицам и гражданам для учета при приобретении недвижимости, планировании и реализации инвестиций в строительство объектов.</w:t>
      </w:r>
    </w:p>
    <w:p w:rsidR="00CF0D6A" w:rsidRPr="00CF0D6A" w:rsidRDefault="00CF0D6A" w:rsidP="00CF0D6A">
      <w:p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Цели и задачи проекта: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Генеральный план сельского поселения - градостроительная документация о градостроительном планировании развития территории поселения, определяющая стратегию его градостроительного развития и условия формирования среды жизнедеятельности.</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Генеральные планы поселений разрабатываются в соответствии с утвержденной градостроительной документацией федерального уровня и уровня субъекта Российской Федерации, а также территориальных комплексных схем градостроительного планирования развития территорий районов, сельских округов.</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b/>
          <w:bCs/>
          <w:sz w:val="28"/>
          <w:szCs w:val="28"/>
          <w:lang w:eastAsia="ar-SA"/>
        </w:rPr>
        <w:t xml:space="preserve">Главная цель настоящего проекта </w:t>
      </w:r>
      <w:r w:rsidRPr="00CF0D6A">
        <w:rPr>
          <w:rFonts w:ascii="Times New Roman" w:hAnsi="Times New Roman"/>
          <w:sz w:val="28"/>
          <w:szCs w:val="28"/>
          <w:lang w:eastAsia="ar-SA"/>
        </w:rPr>
        <w:t xml:space="preserve">– территориально-пространственная организация сельского поселения Урюмское  муниципального района Чернышевский район Забайкальской край и выработка стратегических градостроительных решений по развитию данной территории в соответствии с Концепцией устойчивого развития. </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Разработка проекта генерального плана сельского поселения Урюмское  муниципального района Чернышевский район Забайкальский край, является документом территориального планирования, определяющим стратегические направления развития, который разрабатывается с целью:</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обеспечения устойчивого развития территории,</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обеспечения роста жилищного строительства,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обеспечения экологической безопасности,</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обеспечения рационального использования территорий.</w:t>
      </w:r>
    </w:p>
    <w:p w:rsidR="00CF0D6A" w:rsidRPr="00CF0D6A" w:rsidRDefault="00CF0D6A" w:rsidP="00CF0D6A">
      <w:p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 xml:space="preserve">Для обеспечения поставленной цели необходима ориентация на решение следующих задач:  </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1. Проведение комплексного анализа: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положения  сельского поселения Урюмское  муниципального района Чернышевский район Забайкальский край  в системе региональных связей, его места и роли в системе расселения;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современного состояния использования территории;</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ресурсного потенциала (природного, материального, населенческого);</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-градостроительного (функционально-территориального, структурно-планировочного, ландшафтно-эстетического, исторического);</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предшествующей градостроительной документации;</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инженерно-строительных условий;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возможных негативных природных и техногенных воздействий.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2. Определение характера и масштаба проблем, препятствующих устойчивому развитию сельского поселения Урюмское муниципального района Чернышевский район Забайкальский край.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3. Определение приоритетных направлений социально-экономического развития сельского поселения  Урюмское муниципального района Чернышевский район Забайкальского края. Прогноз численности </w:t>
      </w:r>
      <w:r w:rsidRPr="00CF0D6A">
        <w:rPr>
          <w:rFonts w:ascii="Times New Roman" w:hAnsi="Times New Roman"/>
          <w:sz w:val="28"/>
          <w:szCs w:val="28"/>
          <w:lang w:eastAsia="ar-SA"/>
        </w:rPr>
        <w:lastRenderedPageBreak/>
        <w:t>населения с учетом изменения структуры его занятости, специфики демографической ситуации и миграционной подвижности населения.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4. Определение оптимального соотношения и размещения функциональных зон, обеспечивающих:</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повышение эффективности использования территории поселения и повышение  ее рентного потенциала;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экологически-безопасное взаиморазмещение в структуре сельского поселения Урюмское муниципального района Чернышевский район Забайкальского края общественных, жилых и производственных функций;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возможность кооперации объектов социальной, производственной и транспортной инфраструктуры.</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5. Разработка проекта предложений: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по реорганизации и упорядочению промышленных территорий и коммунально-складских зон сельского поселения Урюмское  муниципального района Чернышевский район Забайкальского края с учетом специфики социально-экономических условий его развития.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6. Формирование (совершенствование) транспортной инфраструктуры сельского поселения Урюмское муниципального района Чернышевский  район Забайкальского края в соответствии с приоритетными направлениями его территориального развития и предлагаемым функциональным зонированием.</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7. Формирование архитектурно-планировочной структуры  сельского поселения Урюмское  муниципального района Чернышевский район Забайкальского края, адаптированной к его конкретной природной и градостроительной специфике и обеспечивающей образно-эстетическую индивидуальность и комфортность проживания.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8. Определение приоритетных зон жилищного строительства и реконструкции жилищного фонда.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9. Расчет перспективного баланса территории с учетом прогнозируемого спроса на территориальный ресурс.</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10. Размещение в сельском поселении Урюмское муниципального района Чернышевский район Забайкальского края объектов общественно-деловой функции в общем контексте формирования агломерации сельских поселений.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11. Формирование системы зеленых насаждений общего пользования и средозащитного каркаса территории сельского поселения Урюмское  муниципального района Чернышевский район Забайкальского края.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12. Разработка проекта предложений по инженерному оборудованию и благоустройству сельского поселения Урюмское  муниципального района Чернышевский район Забайкальского края.  </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13. Разработка проекта предложений по охране окружающей среды. Оценка прогнозируемого состояния окружающей среды.</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14. Выявление потенциала инвестиционных ресурсов для реализации проектных предложений генерального плана.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15. Определение территорий и объектов первой очереди строительства.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16. Разработка проекта предложений по установлению границ населенного пункта  сельского поселения Урюмское муниципального района Чернышевский район Забайкальский края.</w:t>
      </w:r>
    </w:p>
    <w:p w:rsidR="00CF0D6A" w:rsidRPr="00CF0D6A" w:rsidRDefault="00CF0D6A" w:rsidP="00CF0D6A">
      <w:p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Задачи проекта конкретизируются по следующим позициям:</w:t>
      </w:r>
    </w:p>
    <w:p w:rsidR="00CF0D6A" w:rsidRPr="00CF0D6A" w:rsidRDefault="00CF0D6A" w:rsidP="004F4720">
      <w:pPr>
        <w:numPr>
          <w:ilvl w:val="0"/>
          <w:numId w:val="3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Определение возможностей муниципального образования сельского поселения Урюмское в части совершенствования структуры сложившегося хозяйственного комплекса и функциональных территориальных зон; выявление социально-экономических тенденций на прогнозируемый период </w:t>
      </w:r>
      <w:r w:rsidRPr="00CF0D6A">
        <w:rPr>
          <w:rFonts w:ascii="Times New Roman" w:hAnsi="Times New Roman"/>
          <w:bCs/>
          <w:sz w:val="28"/>
          <w:szCs w:val="28"/>
          <w:lang w:eastAsia="ar-SA"/>
        </w:rPr>
        <w:t xml:space="preserve">в контексте оптимизации территориальной организации; </w:t>
      </w:r>
      <w:r w:rsidRPr="00CF0D6A">
        <w:rPr>
          <w:rFonts w:ascii="Times New Roman" w:hAnsi="Times New Roman"/>
          <w:sz w:val="28"/>
          <w:szCs w:val="28"/>
          <w:lang w:eastAsia="ar-SA"/>
        </w:rPr>
        <w:t xml:space="preserve">выявление перспективных инвестиционно-привлекательных секторов экономики и соответствующих функционально-планировочных зон - </w:t>
      </w:r>
      <w:r w:rsidRPr="00CF0D6A">
        <w:rPr>
          <w:rFonts w:ascii="Times New Roman" w:hAnsi="Times New Roman"/>
          <w:bCs/>
          <w:sz w:val="28"/>
          <w:szCs w:val="28"/>
          <w:lang w:eastAsia="ar-SA"/>
        </w:rPr>
        <w:lastRenderedPageBreak/>
        <w:t xml:space="preserve">«полюсов роста» </w:t>
      </w:r>
      <w:r w:rsidRPr="00CF0D6A">
        <w:rPr>
          <w:rFonts w:ascii="Times New Roman" w:hAnsi="Times New Roman"/>
          <w:sz w:val="28"/>
          <w:szCs w:val="28"/>
          <w:lang w:eastAsia="ar-SA"/>
        </w:rPr>
        <w:t>- с учетом хозяйственно-территориальной специфики;</w:t>
      </w:r>
    </w:p>
    <w:p w:rsidR="00CF0D6A" w:rsidRPr="00CF0D6A" w:rsidRDefault="00CF0D6A" w:rsidP="004F4720">
      <w:pPr>
        <w:numPr>
          <w:ilvl w:val="0"/>
          <w:numId w:val="34"/>
        </w:numPr>
        <w:suppressAutoHyphens/>
        <w:spacing w:after="0" w:line="360" w:lineRule="auto"/>
        <w:ind w:firstLine="709"/>
        <w:jc w:val="both"/>
        <w:rPr>
          <w:rFonts w:ascii="Times New Roman" w:hAnsi="Times New Roman"/>
          <w:iCs/>
          <w:sz w:val="28"/>
          <w:szCs w:val="28"/>
          <w:lang w:eastAsia="ar-SA"/>
        </w:rPr>
      </w:pPr>
      <w:r w:rsidRPr="00CF0D6A">
        <w:rPr>
          <w:rFonts w:ascii="Times New Roman" w:hAnsi="Times New Roman"/>
          <w:sz w:val="28"/>
          <w:szCs w:val="28"/>
          <w:lang w:eastAsia="ar-SA"/>
        </w:rPr>
        <w:t xml:space="preserve">Прогнозирование </w:t>
      </w:r>
      <w:r w:rsidRPr="00CF0D6A">
        <w:rPr>
          <w:rFonts w:ascii="Times New Roman" w:hAnsi="Times New Roman"/>
          <w:bCs/>
          <w:sz w:val="28"/>
          <w:szCs w:val="28"/>
          <w:lang w:eastAsia="ar-SA"/>
        </w:rPr>
        <w:t xml:space="preserve">базовых параметров развития территории </w:t>
      </w:r>
      <w:r w:rsidRPr="00CF0D6A">
        <w:rPr>
          <w:rFonts w:ascii="Times New Roman" w:hAnsi="Times New Roman"/>
          <w:sz w:val="28"/>
          <w:szCs w:val="28"/>
          <w:lang w:eastAsia="ar-SA"/>
        </w:rPr>
        <w:t xml:space="preserve">- численность населения муниципального образования сельского поселения Урюмское; сферы занятости; объемы строительства и пр. на основе </w:t>
      </w:r>
      <w:r w:rsidRPr="00CF0D6A">
        <w:rPr>
          <w:rFonts w:ascii="Times New Roman" w:hAnsi="Times New Roman"/>
          <w:iCs/>
          <w:sz w:val="28"/>
          <w:szCs w:val="28"/>
          <w:lang w:eastAsia="ar-SA"/>
        </w:rPr>
        <w:t xml:space="preserve">анализа </w:t>
      </w:r>
      <w:r w:rsidRPr="00CF0D6A">
        <w:rPr>
          <w:rFonts w:ascii="Times New Roman" w:hAnsi="Times New Roman"/>
          <w:sz w:val="28"/>
          <w:szCs w:val="28"/>
          <w:lang w:eastAsia="ar-SA"/>
        </w:rPr>
        <w:t xml:space="preserve">сельского поселения </w:t>
      </w:r>
      <w:r w:rsidRPr="00CF0D6A">
        <w:rPr>
          <w:rFonts w:ascii="Times New Roman" w:hAnsi="Times New Roman"/>
          <w:iCs/>
          <w:sz w:val="28"/>
          <w:szCs w:val="28"/>
          <w:lang w:eastAsia="ar-SA"/>
        </w:rPr>
        <w:t>в части их перспективности для дальнейшего социально-экономического развитии в зависимости от хозяйственной, исторической и планировочной специфики;</w:t>
      </w:r>
    </w:p>
    <w:p w:rsidR="00CF0D6A" w:rsidRPr="00CF0D6A" w:rsidRDefault="00CF0D6A" w:rsidP="004F4720">
      <w:pPr>
        <w:numPr>
          <w:ilvl w:val="0"/>
          <w:numId w:val="34"/>
        </w:numPr>
        <w:suppressAutoHyphens/>
        <w:spacing w:after="0" w:line="360" w:lineRule="auto"/>
        <w:ind w:firstLine="709"/>
        <w:jc w:val="both"/>
        <w:rPr>
          <w:rFonts w:ascii="Times New Roman" w:hAnsi="Times New Roman"/>
          <w:iCs/>
          <w:sz w:val="28"/>
          <w:szCs w:val="28"/>
          <w:lang w:eastAsia="ar-SA"/>
        </w:rPr>
      </w:pPr>
      <w:r w:rsidRPr="00CF0D6A">
        <w:rPr>
          <w:rFonts w:ascii="Times New Roman" w:hAnsi="Times New Roman"/>
          <w:sz w:val="28"/>
          <w:szCs w:val="28"/>
          <w:lang w:eastAsia="ar-SA"/>
        </w:rPr>
        <w:t xml:space="preserve">Выделение специфики поселения с учетом особенностей типов и форм собственности жилой застройки, определение его роли в формировании </w:t>
      </w:r>
      <w:r w:rsidRPr="00CF0D6A">
        <w:rPr>
          <w:rFonts w:ascii="Times New Roman" w:hAnsi="Times New Roman"/>
          <w:bCs/>
          <w:sz w:val="28"/>
          <w:szCs w:val="28"/>
          <w:lang w:eastAsia="ar-SA"/>
        </w:rPr>
        <w:t xml:space="preserve">расселенческого каркаса. </w:t>
      </w:r>
      <w:r w:rsidRPr="00CF0D6A">
        <w:rPr>
          <w:rFonts w:ascii="Times New Roman" w:hAnsi="Times New Roman"/>
          <w:sz w:val="28"/>
          <w:szCs w:val="28"/>
          <w:lang w:eastAsia="ar-SA"/>
        </w:rPr>
        <w:t>Разработка принципиальных предложений по расселению, его возможной реконструкции.</w:t>
      </w:r>
      <w:r w:rsidRPr="00CF0D6A">
        <w:rPr>
          <w:rFonts w:ascii="Times New Roman" w:hAnsi="Times New Roman"/>
          <w:iCs/>
          <w:sz w:val="28"/>
          <w:szCs w:val="28"/>
          <w:lang w:eastAsia="ar-SA"/>
        </w:rPr>
        <w:t xml:space="preserve"> Также выявляются и прочие главные зоны расселенческого каркаса;</w:t>
      </w:r>
    </w:p>
    <w:p w:rsidR="00CF0D6A" w:rsidRPr="00CF0D6A" w:rsidRDefault="00CF0D6A" w:rsidP="004F4720">
      <w:pPr>
        <w:numPr>
          <w:ilvl w:val="0"/>
          <w:numId w:val="3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Разработка предложений по развитию </w:t>
      </w:r>
      <w:r w:rsidRPr="00CF0D6A">
        <w:rPr>
          <w:rFonts w:ascii="Times New Roman" w:hAnsi="Times New Roman"/>
          <w:bCs/>
          <w:sz w:val="28"/>
          <w:szCs w:val="28"/>
          <w:lang w:eastAsia="ar-SA"/>
        </w:rPr>
        <w:t xml:space="preserve">коммуникационно-инфраструктурного каркаса </w:t>
      </w:r>
      <w:r w:rsidRPr="00CF0D6A">
        <w:rPr>
          <w:rFonts w:ascii="Times New Roman" w:hAnsi="Times New Roman"/>
          <w:sz w:val="28"/>
          <w:szCs w:val="28"/>
          <w:lang w:eastAsia="ar-SA"/>
        </w:rPr>
        <w:t>муниципального образования - системы транспортных связей всех видов с соответствующей обслуживающей инфраструктурой;</w:t>
      </w:r>
    </w:p>
    <w:p w:rsidR="00CF0D6A" w:rsidRPr="00CF0D6A" w:rsidRDefault="00CF0D6A" w:rsidP="004F4720">
      <w:pPr>
        <w:numPr>
          <w:ilvl w:val="0"/>
          <w:numId w:val="3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Обоснование п</w:t>
      </w:r>
      <w:r w:rsidRPr="00CF0D6A">
        <w:rPr>
          <w:rFonts w:ascii="Times New Roman" w:hAnsi="Times New Roman"/>
          <w:bCs/>
          <w:sz w:val="28"/>
          <w:szCs w:val="28"/>
          <w:lang w:eastAsia="ar-SA"/>
        </w:rPr>
        <w:t xml:space="preserve">ринципов развития социальной сферы, проведение </w:t>
      </w:r>
      <w:r w:rsidRPr="00CF0D6A">
        <w:rPr>
          <w:rFonts w:ascii="Times New Roman" w:hAnsi="Times New Roman"/>
          <w:sz w:val="28"/>
          <w:szCs w:val="28"/>
          <w:lang w:eastAsia="ar-SA"/>
        </w:rPr>
        <w:t>расчётов основных экономико-градостроительных параметров для жилищного, культурно-бытового строительства, развития рекреации, туризма и пр.;</w:t>
      </w:r>
    </w:p>
    <w:p w:rsidR="00CF0D6A" w:rsidRPr="00CF0D6A" w:rsidRDefault="00CF0D6A" w:rsidP="004F4720">
      <w:pPr>
        <w:numPr>
          <w:ilvl w:val="0"/>
          <w:numId w:val="3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Формирование предложений по сохранению и развитию </w:t>
      </w:r>
      <w:r w:rsidRPr="00CF0D6A">
        <w:rPr>
          <w:rFonts w:ascii="Times New Roman" w:hAnsi="Times New Roman"/>
          <w:bCs/>
          <w:sz w:val="28"/>
          <w:szCs w:val="28"/>
          <w:lang w:eastAsia="ar-SA"/>
        </w:rPr>
        <w:t xml:space="preserve">природно-экологического каркаса </w:t>
      </w:r>
      <w:r w:rsidRPr="00CF0D6A">
        <w:rPr>
          <w:rFonts w:ascii="Times New Roman" w:hAnsi="Times New Roman"/>
          <w:sz w:val="28"/>
          <w:szCs w:val="28"/>
          <w:lang w:eastAsia="ar-SA"/>
        </w:rPr>
        <w:t xml:space="preserve">сельского поселения Урюмское и рациональному использованию природных ресурсов в контексте общерегиональных, средозащитых и средоформирующих функций территории (создание природных комплексов, пространственная </w:t>
      </w:r>
      <w:r w:rsidRPr="00CF0D6A">
        <w:rPr>
          <w:rFonts w:ascii="Times New Roman" w:hAnsi="Times New Roman"/>
          <w:sz w:val="28"/>
          <w:szCs w:val="28"/>
          <w:lang w:eastAsia="ar-SA"/>
        </w:rPr>
        <w:lastRenderedPageBreak/>
        <w:t>градостроительная организация лесопарковых насаждений, сохранение и улучшение качества всех видов ресурсов, возможности использования альтернативных источников энергии, рекультивация нарушенных территорий, создание обособленных территорий для утилизации загрязняющих веществ и ТБО с минимальными ареалами их негативного воздействия на окружающую среду). Предложения по развитию рекреационных территорий;</w:t>
      </w:r>
    </w:p>
    <w:p w:rsidR="00CF0D6A" w:rsidRPr="00CF0D6A" w:rsidRDefault="00CF0D6A" w:rsidP="004F4720">
      <w:pPr>
        <w:numPr>
          <w:ilvl w:val="0"/>
          <w:numId w:val="34"/>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bCs/>
          <w:sz w:val="28"/>
          <w:szCs w:val="28"/>
          <w:lang w:eastAsia="ar-SA"/>
        </w:rPr>
        <w:t xml:space="preserve">Принципиальные направления реконструкции и модернизации инженерных систем, связи и </w:t>
      </w:r>
      <w:r w:rsidRPr="00CF0D6A">
        <w:rPr>
          <w:rFonts w:ascii="Times New Roman" w:hAnsi="Times New Roman"/>
          <w:sz w:val="28"/>
          <w:szCs w:val="28"/>
          <w:lang w:eastAsia="ar-SA"/>
        </w:rPr>
        <w:t>телекоммуникаций – водоснабжения, канализации, энергоснабжения и др. Защита от неблагоприятных природных и антропогенных процессов, инженерная подготовка территории.</w:t>
      </w:r>
    </w:p>
    <w:p w:rsidR="00CF0D6A" w:rsidRPr="00CF0D6A" w:rsidRDefault="00CF0D6A" w:rsidP="00CF0D6A">
      <w:p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Главные результаты работы:</w:t>
      </w:r>
    </w:p>
    <w:p w:rsidR="00CF0D6A" w:rsidRPr="00CF0D6A" w:rsidRDefault="00CF0D6A" w:rsidP="004F4720">
      <w:pPr>
        <w:numPr>
          <w:ilvl w:val="0"/>
          <w:numId w:val="15"/>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определение специализации и потенциала сельского поселения Урюмское в структуре пространства муниципального района Чернышевский район Забайкальского края;</w:t>
      </w:r>
    </w:p>
    <w:p w:rsidR="00CF0D6A" w:rsidRPr="00CF0D6A" w:rsidRDefault="00CF0D6A" w:rsidP="004F4720">
      <w:pPr>
        <w:numPr>
          <w:ilvl w:val="0"/>
          <w:numId w:val="15"/>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пространственная организация территории, основанная на рациональном природопользовании - функциональное зонирование и планировочная структура, система коммуникаций и расселения, природно-экологический каркас - максимально отвечающая целям устойчивого развития сельского поселения;</w:t>
      </w:r>
    </w:p>
    <w:p w:rsidR="00CF0D6A" w:rsidRPr="00CF0D6A" w:rsidRDefault="00CF0D6A" w:rsidP="004F4720">
      <w:pPr>
        <w:numPr>
          <w:ilvl w:val="0"/>
          <w:numId w:val="15"/>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хозяйственно-экономическое районирование с определенными режимами хозяйственной деятельности (градостроительные регламенты); каждая зона должна разрабатываться с чёткой формулировкой её градостроительных проблем, с предложением возможных путей их решения;</w:t>
      </w:r>
    </w:p>
    <w:p w:rsidR="00CF0D6A" w:rsidRPr="00CF0D6A" w:rsidRDefault="00CF0D6A" w:rsidP="004F4720">
      <w:pPr>
        <w:numPr>
          <w:ilvl w:val="0"/>
          <w:numId w:val="15"/>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основа для ведения территориального мониторинга сельского поселения Урюмское.</w:t>
      </w:r>
    </w:p>
    <w:p w:rsidR="00CF0D6A" w:rsidRPr="00CF0D6A" w:rsidRDefault="00CF0D6A" w:rsidP="00CF0D6A">
      <w:pPr>
        <w:suppressAutoHyphens/>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Проект призван дать Администрации сельского поселения Урюмское муниципального района Чернышевский район Забайкальского края возможность для:</w:t>
      </w:r>
    </w:p>
    <w:p w:rsidR="00CF0D6A" w:rsidRPr="00CF0D6A" w:rsidRDefault="00CF0D6A" w:rsidP="004F4720">
      <w:pPr>
        <w:numPr>
          <w:ilvl w:val="0"/>
          <w:numId w:val="20"/>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Планирования пространства сельского поселения для оптимального использования в интересах населения земельных и других природных ресурсов.</w:t>
      </w:r>
    </w:p>
    <w:p w:rsidR="00CF0D6A" w:rsidRPr="00CF0D6A" w:rsidRDefault="00CF0D6A" w:rsidP="004F4720">
      <w:pPr>
        <w:numPr>
          <w:ilvl w:val="0"/>
          <w:numId w:val="20"/>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Управления пространством, принадлежащим государству: федеральные и краевые земли, дороги, каналы, мосты, инженерная инфраструктура и пр. (при условии проведения запланированного разграничения земель между федеральным центром, субъектом федерации и органами местного самоуправления).</w:t>
      </w:r>
    </w:p>
    <w:p w:rsidR="00CF0D6A" w:rsidRPr="00CF0D6A" w:rsidRDefault="00CF0D6A" w:rsidP="004F4720">
      <w:pPr>
        <w:numPr>
          <w:ilvl w:val="0"/>
          <w:numId w:val="20"/>
        </w:num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Политического обеспечения общественных интересов (здравоохранение, образование, охрана окружающей среды и т.п.).</w:t>
      </w:r>
    </w:p>
    <w:p w:rsidR="00CF0D6A" w:rsidRPr="00CF0D6A" w:rsidRDefault="00CF0D6A" w:rsidP="00CF0D6A">
      <w:pPr>
        <w:suppressAutoHyphens/>
        <w:spacing w:after="0" w:line="360" w:lineRule="auto"/>
        <w:ind w:firstLine="709"/>
        <w:jc w:val="both"/>
        <w:rPr>
          <w:rFonts w:ascii="Times New Roman" w:hAnsi="Times New Roman"/>
          <w:bCs/>
          <w:sz w:val="28"/>
          <w:szCs w:val="28"/>
          <w:lang w:eastAsia="ar-SA"/>
        </w:rPr>
      </w:pPr>
      <w:r w:rsidRPr="00CF0D6A">
        <w:rPr>
          <w:rFonts w:ascii="Times New Roman" w:hAnsi="Times New Roman"/>
          <w:bCs/>
          <w:sz w:val="28"/>
          <w:szCs w:val="28"/>
          <w:lang w:eastAsia="ar-SA"/>
        </w:rPr>
        <w:t xml:space="preserve">В основу настоящего проекта положены данные, предоставленные службами и администрацией </w:t>
      </w:r>
      <w:r w:rsidRPr="00CF0D6A">
        <w:rPr>
          <w:rFonts w:ascii="Times New Roman" w:hAnsi="Times New Roman"/>
          <w:sz w:val="28"/>
          <w:szCs w:val="28"/>
          <w:lang w:eastAsia="ar-SA"/>
        </w:rPr>
        <w:t>сельского поселения Урюмское и Чернышевского района в 2013 году</w:t>
      </w:r>
      <w:r w:rsidRPr="00CF0D6A">
        <w:rPr>
          <w:rFonts w:ascii="Times New Roman" w:hAnsi="Times New Roman"/>
          <w:bCs/>
          <w:sz w:val="28"/>
          <w:szCs w:val="28"/>
          <w:lang w:eastAsia="ar-SA"/>
        </w:rPr>
        <w:t>.</w:t>
      </w:r>
    </w:p>
    <w:p w:rsidR="00CF0D6A" w:rsidRPr="00CF0D6A" w:rsidRDefault="00CF0D6A" w:rsidP="00CF0D6A">
      <w:pPr>
        <w:suppressAutoHyphens/>
        <w:snapToGrid w:val="0"/>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При разработке генерального плана сельского поселения Урюмское муниципального района Чернышевский район Забайкальского края использованы:</w:t>
      </w:r>
    </w:p>
    <w:p w:rsidR="00CF0D6A" w:rsidRPr="00CF0D6A" w:rsidRDefault="00CF0D6A" w:rsidP="004F4720">
      <w:pPr>
        <w:numPr>
          <w:ilvl w:val="0"/>
          <w:numId w:val="25"/>
        </w:numPr>
        <w:suppressAutoHyphens/>
        <w:snapToGrid w:val="0"/>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Техническое задание на разработку генерального плана сельского поселения Урюмское.  </w:t>
      </w:r>
    </w:p>
    <w:p w:rsidR="00CF0D6A" w:rsidRPr="00CF0D6A" w:rsidRDefault="00CF0D6A" w:rsidP="004F4720">
      <w:pPr>
        <w:numPr>
          <w:ilvl w:val="0"/>
          <w:numId w:val="25"/>
        </w:numPr>
        <w:suppressAutoHyphens/>
        <w:snapToGrid w:val="0"/>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Графические материалы на бумажных и электронных носителях:</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Материалы дежурного плана отводов на бумажных и электронных носителях.</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Базовая градостроительная документация.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 Топографическая съемка м 1:5 000, в электронном виде и на бумажных носителях.</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земельного кадастра.</w:t>
      </w:r>
    </w:p>
    <w:p w:rsidR="00CF0D6A" w:rsidRPr="00CF0D6A" w:rsidRDefault="00CF0D6A" w:rsidP="00CF0D6A">
      <w:pPr>
        <w:suppressAutoHyphens/>
        <w:spacing w:after="0" w:line="360" w:lineRule="auto"/>
        <w:ind w:firstLine="709"/>
        <w:jc w:val="both"/>
        <w:rPr>
          <w:rFonts w:ascii="Times New Roman" w:eastAsia="Arial Unicode MS" w:hAnsi="Times New Roman"/>
          <w:color w:val="000000"/>
          <w:sz w:val="28"/>
          <w:szCs w:val="28"/>
          <w:lang w:val="x-none" w:eastAsia="ar-SA"/>
        </w:rPr>
      </w:pPr>
      <w:r w:rsidRPr="00CF0D6A">
        <w:rPr>
          <w:rFonts w:ascii="Times New Roman" w:eastAsia="Arial Unicode MS" w:hAnsi="Times New Roman"/>
          <w:color w:val="000000"/>
          <w:sz w:val="28"/>
          <w:szCs w:val="28"/>
          <w:lang w:val="x-none" w:eastAsia="ar-SA"/>
        </w:rPr>
        <w:t>-  Схема существующих и проектируемых сооружений инженерных сетей (водопроводных, газовых, связи,  электрических 35кВ и выше).</w:t>
      </w:r>
    </w:p>
    <w:p w:rsidR="00CF0D6A" w:rsidRPr="00CF0D6A" w:rsidRDefault="00CF0D6A" w:rsidP="00CF0D6A">
      <w:pPr>
        <w:suppressAutoHyphens/>
        <w:spacing w:after="0" w:line="360" w:lineRule="auto"/>
        <w:ind w:firstLine="709"/>
        <w:jc w:val="both"/>
        <w:rPr>
          <w:rFonts w:ascii="Times New Roman" w:eastAsia="Arial Unicode MS" w:hAnsi="Times New Roman"/>
          <w:color w:val="000000"/>
          <w:sz w:val="28"/>
          <w:szCs w:val="28"/>
          <w:lang w:val="x-none" w:eastAsia="ar-SA"/>
        </w:rPr>
      </w:pPr>
      <w:r w:rsidRPr="00CF0D6A">
        <w:rPr>
          <w:rFonts w:ascii="Times New Roman" w:eastAsia="Arial Unicode MS" w:hAnsi="Times New Roman"/>
          <w:color w:val="000000"/>
          <w:sz w:val="28"/>
          <w:szCs w:val="28"/>
          <w:lang w:val="x-none" w:eastAsia="ar-SA"/>
        </w:rPr>
        <w:t>- Схема существующей улично-дорожной сети. Классификация дорог.</w:t>
      </w:r>
    </w:p>
    <w:p w:rsidR="00CF0D6A" w:rsidRPr="00CF0D6A" w:rsidRDefault="00CF0D6A" w:rsidP="00CF0D6A">
      <w:pPr>
        <w:suppressAutoHyphens/>
        <w:spacing w:after="0" w:line="360" w:lineRule="auto"/>
        <w:ind w:firstLine="709"/>
        <w:jc w:val="both"/>
        <w:rPr>
          <w:rFonts w:ascii="Times New Roman" w:eastAsia="Arial Unicode MS" w:hAnsi="Times New Roman"/>
          <w:color w:val="000000"/>
          <w:sz w:val="28"/>
          <w:szCs w:val="28"/>
          <w:lang w:val="x-none" w:eastAsia="ar-SA"/>
        </w:rPr>
      </w:pPr>
      <w:r w:rsidRPr="00CF0D6A">
        <w:rPr>
          <w:rFonts w:ascii="Times New Roman" w:eastAsia="Arial Unicode MS" w:hAnsi="Times New Roman"/>
          <w:color w:val="000000"/>
          <w:sz w:val="28"/>
          <w:szCs w:val="28"/>
          <w:lang w:val="x-none" w:eastAsia="ar-SA"/>
        </w:rPr>
        <w:t>- Схема расположения существующих автотранспортных предприятий и гаражей.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инвентаризации жилого и нежилого фонда.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Ввод жилищного фонда по годам.</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о занятости населения.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Перечень производственных предприятий сельского поселения Урюмское муниципального района Чернышевский район Забайкальского края (промышленных, транспортных, коммунальных, складских). Их основные производственные фонды, их износ.</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Объем инвестиций, их структура и источники финансирования по отраслям.</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Бюджет сельского поселения Урюмское муниципального района Чернышевский район Забайкальского края (2012-2014 гг.).</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санитарного состояния среды сельского поселения: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Места выпусков промышленных и коммунально-бытовых канализационных стоков, их характеристика.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 Местоположение санкционированных и несанкционированных свалок. </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по инженерному обеспечению сельского поселения  Урюмское муниципального района Чернышевский район Забайкальского края: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по водопроводным и канализационным сооружениям;</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 Данные по электроснабжению (местоположение источников - электрических подстанций, высотных линий напряжением 35 кВ и выше с указанием мощности трансформаторов, материала опор, сечения провода).</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по газоснабжению (источники газоснабжения, объемы потребления газа, потребители, количество газифицированных квартир, местоположение ГРС и ГНС).</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по телефонизации (емкость и положение АТС, тип оборудования, операторы сотовой связи).</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по телевидению и радиофикации (источники, оборудование, количество принимаемых программ, Интернет-провайдеры).</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по транспортной инфраструктуре.</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Данные по улично-дорожной сети:</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а) существующее благоустройство с указанием типов покрытий;</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б) перечень магистральных улиц и их поперечный профиль;</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в) перечень и характеристика искусственных сооружений и переездов;</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 объем работ и капиталовложения за последние 5 лет и стоимость строительства и реконструкции 1кв.м.</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Данные по транспорту:</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а) количество перевезенных пассажиров и грузов;</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б) автомобильный (существующие маршруты, количество подвижного состава, размещение автохозяйств СТО);</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в) тип, размещение и количество гаражей, кол-во автомобилей в  сельском поселении Урюмское муниципального района Чернышевский район Забайкальского края;</w:t>
      </w:r>
    </w:p>
    <w:p w:rsidR="00CF0D6A" w:rsidRPr="00CF0D6A" w:rsidRDefault="00CF0D6A" w:rsidP="00CF0D6A">
      <w:pPr>
        <w:suppressAutoHyphens/>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г) грузовой (количество, изменение грузооборота за последние 5 лет, работа грузового транспорта).</w:t>
      </w:r>
    </w:p>
    <w:p w:rsidR="00CF0D6A" w:rsidRPr="00CF0D6A" w:rsidRDefault="00CF0D6A" w:rsidP="004F4720">
      <w:pPr>
        <w:numPr>
          <w:ilvl w:val="0"/>
          <w:numId w:val="25"/>
        </w:numPr>
        <w:suppressAutoHyphens/>
        <w:snapToGrid w:val="0"/>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Данные Всероссийской переписи населения 2010 г. </w:t>
      </w:r>
    </w:p>
    <w:p w:rsidR="00CF0D6A" w:rsidRPr="00CF0D6A" w:rsidRDefault="00CF0D6A" w:rsidP="004F4720">
      <w:pPr>
        <w:numPr>
          <w:ilvl w:val="0"/>
          <w:numId w:val="25"/>
        </w:numPr>
        <w:suppressAutoHyphens/>
        <w:snapToGrid w:val="0"/>
        <w:spacing w:after="0" w:line="360" w:lineRule="auto"/>
        <w:ind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Материалы краеведческой, справочной исторической и географической литературы.</w:t>
      </w:r>
    </w:p>
    <w:p w:rsidR="00CF0D6A" w:rsidRPr="00CF0D6A" w:rsidRDefault="00CF0D6A" w:rsidP="00CF0D6A">
      <w:pPr>
        <w:suppressAutoHyphens/>
        <w:snapToGrid w:val="0"/>
        <w:spacing w:after="0" w:line="360" w:lineRule="auto"/>
        <w:ind w:firstLine="709"/>
        <w:jc w:val="both"/>
        <w:rPr>
          <w:rFonts w:ascii="Times New Roman" w:hAnsi="Times New Roman"/>
          <w:b/>
          <w:sz w:val="28"/>
          <w:szCs w:val="28"/>
          <w:lang w:eastAsia="ar-SA"/>
        </w:rPr>
      </w:pPr>
      <w:r w:rsidRPr="00CF0D6A">
        <w:rPr>
          <w:rFonts w:ascii="Times New Roman" w:hAnsi="Times New Roman"/>
          <w:b/>
          <w:sz w:val="28"/>
          <w:szCs w:val="28"/>
          <w:lang w:eastAsia="ar-SA"/>
        </w:rPr>
        <w:t>Нормативная база:</w:t>
      </w:r>
    </w:p>
    <w:p w:rsidR="00CF0D6A" w:rsidRPr="00CF0D6A" w:rsidRDefault="00CF0D6A" w:rsidP="00CF0D6A">
      <w:pPr>
        <w:widowControl w:val="0"/>
        <w:suppressAutoHyphens/>
        <w:spacing w:after="0" w:line="360" w:lineRule="auto"/>
        <w:ind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CF0D6A" w:rsidRPr="00CF0D6A" w:rsidRDefault="00CF0D6A" w:rsidP="00CF0D6A">
      <w:pPr>
        <w:suppressAutoHyphens/>
        <w:spacing w:after="0" w:line="360" w:lineRule="auto"/>
        <w:ind w:firstLine="709"/>
        <w:jc w:val="both"/>
        <w:rPr>
          <w:rFonts w:ascii="Times New Roman" w:hAnsi="Times New Roman"/>
          <w:b/>
          <w:kern w:val="1"/>
          <w:sz w:val="28"/>
          <w:szCs w:val="28"/>
          <w:lang w:eastAsia="ar-SA"/>
        </w:rPr>
      </w:pPr>
      <w:r w:rsidRPr="00CF0D6A">
        <w:rPr>
          <w:rFonts w:ascii="Times New Roman" w:hAnsi="Times New Roman"/>
          <w:b/>
          <w:kern w:val="1"/>
          <w:sz w:val="28"/>
          <w:szCs w:val="28"/>
          <w:lang w:eastAsia="ar-SA"/>
        </w:rPr>
        <w:t xml:space="preserve">Законы Российской Федерации: </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CF0D6A">
        <w:rPr>
          <w:rFonts w:ascii="Times New Roman" w:eastAsia="Arial Unicode MS" w:hAnsi="Times New Roman"/>
          <w:kern w:val="1"/>
          <w:sz w:val="28"/>
          <w:szCs w:val="28"/>
          <w:lang w:eastAsia="ar-SA"/>
        </w:rPr>
        <w:t>Градостроительный кодекс Российской Федерации (№190-ФЗ от 29.12.2004);</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Федеральный закон «О введении в действие Градостроительного кодекса Российской Федерации» (№191 - ФЗ от 29.12.2004);</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CF0D6A">
        <w:rPr>
          <w:rFonts w:ascii="Times New Roman" w:eastAsia="Arial Unicode MS" w:hAnsi="Times New Roman"/>
          <w:kern w:val="1"/>
          <w:sz w:val="28"/>
          <w:szCs w:val="28"/>
          <w:lang w:eastAsia="ar-SA"/>
        </w:rPr>
        <w:t>Земельный кодекс Российской Федерации (№136-ФЗ от 25.10.2001);</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CF0D6A">
        <w:rPr>
          <w:rFonts w:ascii="Times New Roman" w:eastAsia="Arial Unicode MS" w:hAnsi="Times New Roman"/>
          <w:kern w:val="1"/>
          <w:sz w:val="28"/>
          <w:szCs w:val="28"/>
          <w:lang w:eastAsia="ar-SA"/>
        </w:rPr>
        <w:t xml:space="preserve">Лесной кодекс Российской Федерации (№200-ФЗ от  04.12.2006); </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CF0D6A">
        <w:rPr>
          <w:rFonts w:ascii="Times New Roman" w:eastAsia="Arial Unicode MS" w:hAnsi="Times New Roman"/>
          <w:kern w:val="1"/>
          <w:sz w:val="28"/>
          <w:szCs w:val="28"/>
          <w:lang w:eastAsia="ar-SA"/>
        </w:rPr>
        <w:t>Водный кодекс Российской Федерации (№74-ФЗ от 03.06.2006)</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CF0D6A">
        <w:rPr>
          <w:rFonts w:ascii="Times New Roman" w:eastAsia="Arial Unicode MS" w:hAnsi="Times New Roman"/>
          <w:kern w:val="1"/>
          <w:sz w:val="28"/>
          <w:szCs w:val="28"/>
          <w:lang w:eastAsia="ar-SA"/>
        </w:rPr>
        <w:t>Федеральный закон «Об объектах культурного наследия (памятниках истории и культуры) народов Российской Федерации» (№ 73-ФЗ от  25.06.2002);</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CF0D6A">
        <w:rPr>
          <w:rFonts w:ascii="Times New Roman" w:eastAsia="Arial Unicode MS" w:hAnsi="Times New Roman"/>
          <w:kern w:val="1"/>
          <w:sz w:val="28"/>
          <w:szCs w:val="28"/>
          <w:lang w:eastAsia="ar-SA"/>
        </w:rPr>
        <w:t>Федеральный закон «Об общих принципах организации местного самоуправления в Российской Федерации» (№ 131-ФЗ от  06.10.2003);</w:t>
      </w:r>
    </w:p>
    <w:p w:rsidR="00CF0D6A" w:rsidRPr="00CF0D6A" w:rsidRDefault="00CF0D6A" w:rsidP="004F4720">
      <w:pPr>
        <w:widowControl w:val="0"/>
        <w:numPr>
          <w:ilvl w:val="0"/>
          <w:numId w:val="6"/>
        </w:numPr>
        <w:suppressAutoHyphens/>
        <w:spacing w:after="0" w:line="360" w:lineRule="auto"/>
        <w:ind w:left="0" w:firstLine="709"/>
        <w:jc w:val="both"/>
        <w:rPr>
          <w:rFonts w:ascii="Times New Roman" w:eastAsia="Arial" w:hAnsi="Times New Roman"/>
          <w:kern w:val="1"/>
          <w:sz w:val="28"/>
          <w:szCs w:val="28"/>
          <w:lang w:eastAsia="ar-SA"/>
        </w:rPr>
      </w:pPr>
      <w:r w:rsidRPr="00CF0D6A">
        <w:rPr>
          <w:rFonts w:ascii="Times New Roman" w:eastAsia="Arial" w:hAnsi="Times New Roman"/>
          <w:kern w:val="1"/>
          <w:sz w:val="28"/>
          <w:szCs w:val="28"/>
          <w:lang w:eastAsia="ar-SA"/>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w:t>
      </w:r>
      <w:r w:rsidRPr="00CF0D6A">
        <w:rPr>
          <w:rFonts w:ascii="Times New Roman" w:eastAsia="Arial" w:hAnsi="Times New Roman"/>
          <w:kern w:val="1"/>
          <w:sz w:val="28"/>
          <w:szCs w:val="28"/>
          <w:lang w:eastAsia="ar-SA"/>
        </w:rPr>
        <w:lastRenderedPageBreak/>
        <w:t xml:space="preserve">октября 2007 года); </w:t>
      </w:r>
    </w:p>
    <w:p w:rsidR="00CF0D6A" w:rsidRPr="00CF0D6A" w:rsidRDefault="00CF0D6A" w:rsidP="00CF0D6A">
      <w:pPr>
        <w:suppressAutoHyphens/>
        <w:spacing w:after="0" w:line="360" w:lineRule="auto"/>
        <w:ind w:firstLine="709"/>
        <w:jc w:val="both"/>
        <w:rPr>
          <w:rFonts w:ascii="Times New Roman" w:hAnsi="Times New Roman"/>
          <w:b/>
          <w:kern w:val="1"/>
          <w:sz w:val="28"/>
          <w:szCs w:val="28"/>
          <w:lang w:eastAsia="ar-SA"/>
        </w:rPr>
      </w:pPr>
      <w:r w:rsidRPr="00CF0D6A">
        <w:rPr>
          <w:rFonts w:ascii="Times New Roman" w:hAnsi="Times New Roman"/>
          <w:b/>
          <w:kern w:val="1"/>
          <w:sz w:val="28"/>
          <w:szCs w:val="28"/>
          <w:lang w:eastAsia="ar-SA"/>
        </w:rPr>
        <w:t>Строительные нормы и правила:</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 xml:space="preserve">СНиП 2.07.01-89* «Градостроительство. Планировка и застройка городских и сельских поселений»; </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СНиП 2.02.01-83* «Основание зданий и сооружений»</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СНиП 2.04.03-85 «Канализация, наружные сети и сооружения»;</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spacing w:val="-3"/>
          <w:kern w:val="1"/>
          <w:sz w:val="28"/>
          <w:szCs w:val="28"/>
          <w:lang w:eastAsia="ar-SA"/>
        </w:rPr>
      </w:pPr>
      <w:r w:rsidRPr="00CF0D6A">
        <w:rPr>
          <w:rFonts w:ascii="Times New Roman" w:hAnsi="Times New Roman"/>
          <w:spacing w:val="-3"/>
          <w:kern w:val="1"/>
          <w:sz w:val="28"/>
          <w:szCs w:val="28"/>
          <w:lang w:eastAsia="ar-SA"/>
        </w:rPr>
        <w:t>СНиП 2.04.02-84* «Водоснабжение. Наружные сети и сооружения»;</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spacing w:val="-3"/>
          <w:kern w:val="1"/>
          <w:sz w:val="28"/>
          <w:szCs w:val="28"/>
          <w:lang w:eastAsia="ar-SA"/>
        </w:rPr>
      </w:pPr>
      <w:r w:rsidRPr="00CF0D6A">
        <w:rPr>
          <w:rFonts w:ascii="Times New Roman" w:hAnsi="Times New Roman"/>
          <w:spacing w:val="-3"/>
          <w:kern w:val="1"/>
          <w:sz w:val="28"/>
          <w:szCs w:val="28"/>
          <w:lang w:eastAsia="ar-SA"/>
        </w:rPr>
        <w:t>СНиП 2.05.06-85 «Магистральные трубопроводы»;</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 xml:space="preserve">СНиП 2.06.15-85 «Инженерная защита территорий от затопления и подтопления»; </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СНиП 32-01-95 «Железные дороги колеи 1520 мм»;</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 xml:space="preserve">СНиП 2.05.02-85 «Автомобильные дороги»; </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СП 11-102-97 «Инженерно-экологические изыскания для строительства»;</w:t>
      </w:r>
    </w:p>
    <w:p w:rsidR="00CF0D6A" w:rsidRPr="00CF0D6A" w:rsidRDefault="00CF0D6A"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CF0D6A">
        <w:rPr>
          <w:rFonts w:ascii="Times New Roman" w:hAnsi="Times New Roman"/>
          <w:kern w:val="1"/>
          <w:sz w:val="28"/>
          <w:szCs w:val="28"/>
          <w:lang w:eastAsia="ar-SA"/>
        </w:rPr>
        <w:t>СНиП 11-04-2003 «Инструкция о порядке разработки, согласования, экспертизы и утверждения градостроительной документации»и др.</w:t>
      </w:r>
    </w:p>
    <w:p w:rsidR="00CF0D6A" w:rsidRPr="00CF0D6A" w:rsidRDefault="00CF0D6A" w:rsidP="00CF0D6A">
      <w:pPr>
        <w:suppressAutoHyphens/>
        <w:spacing w:after="0" w:line="360" w:lineRule="auto"/>
        <w:ind w:firstLine="709"/>
        <w:jc w:val="both"/>
        <w:rPr>
          <w:rFonts w:ascii="Times New Roman" w:hAnsi="Times New Roman"/>
          <w:b/>
          <w:kern w:val="1"/>
          <w:sz w:val="28"/>
          <w:szCs w:val="28"/>
          <w:lang w:eastAsia="ar-SA"/>
        </w:rPr>
      </w:pPr>
      <w:r w:rsidRPr="00CF0D6A">
        <w:rPr>
          <w:rFonts w:ascii="Times New Roman" w:hAnsi="Times New Roman"/>
          <w:b/>
          <w:kern w:val="1"/>
          <w:sz w:val="28"/>
          <w:szCs w:val="28"/>
          <w:lang w:eastAsia="ar-SA"/>
        </w:rPr>
        <w:t>Санитарные правила и нормы (СанПиН):</w:t>
      </w:r>
    </w:p>
    <w:p w:rsidR="00CF0D6A" w:rsidRPr="00CF0D6A" w:rsidRDefault="00CF0D6A"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СанПиН 2.2.1/2.1.1.1200-03 «Санитарно-защитные зоны и санитарная классификация предприятий, сооружений и иных объектов»;</w:t>
      </w:r>
    </w:p>
    <w:p w:rsidR="00CF0D6A" w:rsidRPr="00CF0D6A" w:rsidRDefault="00CF0D6A"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СанПиН 2.1.4.1110-02 «Зоны санитарной охраны источников водоснабжения и водопроводов питьевого назначения»;</w:t>
      </w:r>
    </w:p>
    <w:p w:rsidR="00CF0D6A" w:rsidRPr="00CF0D6A" w:rsidRDefault="00CF0D6A"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СанПин 2.1.7.728-99 «Правила сбора, хранения и удаления отходов лечебно-профилактических учреждений»;</w:t>
      </w:r>
    </w:p>
    <w:p w:rsidR="00CF0D6A" w:rsidRPr="00CF0D6A" w:rsidRDefault="00CF0D6A"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CF0D6A" w:rsidRPr="00CF0D6A" w:rsidRDefault="00CF0D6A"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lastRenderedPageBreak/>
        <w:t>СанПиН 2.4.2.1178-02 «Гигиенические требования  к условиям обучения в общеобразовательных учреждениях».</w:t>
      </w:r>
    </w:p>
    <w:p w:rsidR="00CF0D6A" w:rsidRPr="00CF0D6A" w:rsidRDefault="00CF0D6A" w:rsidP="00CF0D6A">
      <w:pPr>
        <w:suppressAutoHyphens/>
        <w:spacing w:after="0" w:line="360" w:lineRule="auto"/>
        <w:ind w:firstLine="709"/>
        <w:jc w:val="both"/>
        <w:rPr>
          <w:rFonts w:ascii="Times New Roman" w:hAnsi="Times New Roman"/>
          <w:b/>
          <w:bCs/>
          <w:sz w:val="28"/>
          <w:szCs w:val="28"/>
          <w:lang w:eastAsia="ar-SA"/>
        </w:rPr>
      </w:pPr>
      <w:r w:rsidRPr="00CF0D6A">
        <w:rPr>
          <w:rFonts w:ascii="Times New Roman" w:hAnsi="Times New Roman"/>
          <w:b/>
          <w:bCs/>
          <w:sz w:val="28"/>
          <w:szCs w:val="28"/>
          <w:lang w:eastAsia="ar-SA"/>
        </w:rPr>
        <w:t>Прочие документы:</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kern w:val="1"/>
          <w:sz w:val="28"/>
          <w:szCs w:val="28"/>
          <w:lang w:val="x-none" w:eastAsia="ar-SA"/>
        </w:rPr>
      </w:pPr>
      <w:r w:rsidRPr="00CF0D6A">
        <w:rPr>
          <w:rFonts w:ascii="Times New Roman" w:eastAsia="Arial" w:hAnsi="Times New Roman"/>
          <w:kern w:val="1"/>
          <w:sz w:val="28"/>
          <w:szCs w:val="28"/>
          <w:lang w:val="x-none" w:eastAsia="ar-SA"/>
        </w:rPr>
        <w:t xml:space="preserve">РД 34.20.185-94 «Инструкция по проектированию городских </w:t>
      </w:r>
      <w:r w:rsidRPr="00CF0D6A">
        <w:rPr>
          <w:rFonts w:ascii="Times New Roman" w:eastAsia="Arial" w:hAnsi="Times New Roman"/>
          <w:kern w:val="1"/>
          <w:sz w:val="28"/>
          <w:szCs w:val="28"/>
          <w:lang w:val="x-none" w:eastAsia="ar-SA"/>
        </w:rPr>
        <w:br/>
        <w:t>электрических сетей»;</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kern w:val="1"/>
          <w:sz w:val="28"/>
          <w:szCs w:val="28"/>
          <w:lang w:val="x-none" w:eastAsia="ar-SA"/>
        </w:rPr>
      </w:pPr>
      <w:r w:rsidRPr="00CF0D6A">
        <w:rPr>
          <w:rFonts w:ascii="Times New Roman" w:eastAsia="Arial Unicode MS" w:hAnsi="Times New Roman"/>
          <w:kern w:val="1"/>
          <w:sz w:val="28"/>
          <w:szCs w:val="28"/>
          <w:lang w:val="x-none" w:eastAsia="ar-SA"/>
        </w:rPr>
        <w:t>СП 31-110-2003 «</w:t>
      </w:r>
      <w:r w:rsidRPr="00CF0D6A">
        <w:rPr>
          <w:rFonts w:ascii="Times New Roman" w:eastAsia="Arial" w:hAnsi="Times New Roman"/>
          <w:kern w:val="1"/>
          <w:sz w:val="28"/>
          <w:szCs w:val="28"/>
          <w:lang w:val="x-none" w:eastAsia="ar-SA"/>
        </w:rPr>
        <w:t>Проектирование и монтаж электроустановок жилых и общественных зданий»;</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Unicode MS" w:hAnsi="Times New Roman"/>
          <w:kern w:val="1"/>
          <w:sz w:val="28"/>
          <w:szCs w:val="28"/>
          <w:lang w:val="x-none" w:eastAsia="ar-SA"/>
        </w:rPr>
      </w:pPr>
      <w:r w:rsidRPr="00CF0D6A">
        <w:rPr>
          <w:rFonts w:ascii="Times New Roman" w:eastAsia="Arial Unicode MS" w:hAnsi="Times New Roman"/>
          <w:kern w:val="1"/>
          <w:sz w:val="28"/>
          <w:szCs w:val="28"/>
          <w:lang w:val="x-none" w:eastAsia="ar-SA"/>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kern w:val="1"/>
          <w:sz w:val="28"/>
          <w:szCs w:val="28"/>
          <w:lang w:val="x-none" w:eastAsia="ar-SA"/>
        </w:rPr>
      </w:pPr>
      <w:r w:rsidRPr="00CF0D6A">
        <w:rPr>
          <w:rFonts w:ascii="Times New Roman" w:eastAsia="Arial Unicode MS" w:hAnsi="Times New Roman"/>
          <w:kern w:val="1"/>
          <w:sz w:val="28"/>
          <w:szCs w:val="28"/>
          <w:lang w:val="x-none" w:eastAsia="ar-SA"/>
        </w:rPr>
        <w:t>СП 42-101-2003 «Общие положения по проектированию и строительству газораспределительных систем из металлических и полиэтиленовых труб»</w:t>
      </w:r>
      <w:r w:rsidRPr="00CF0D6A">
        <w:rPr>
          <w:rFonts w:ascii="Times New Roman" w:hAnsi="Times New Roman"/>
          <w:kern w:val="1"/>
          <w:sz w:val="28"/>
          <w:szCs w:val="28"/>
          <w:lang w:val="x-none" w:eastAsia="ar-SA"/>
        </w:rPr>
        <w:t>;</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pacing w:val="-3"/>
          <w:sz w:val="28"/>
          <w:szCs w:val="28"/>
          <w:lang w:eastAsia="ar-SA"/>
        </w:rPr>
      </w:pPr>
      <w:r w:rsidRPr="00CF0D6A">
        <w:rPr>
          <w:rFonts w:ascii="Times New Roman" w:hAnsi="Times New Roman"/>
          <w:spacing w:val="-3"/>
          <w:sz w:val="28"/>
          <w:szCs w:val="28"/>
          <w:lang w:eastAsia="ar-SA"/>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z w:val="28"/>
          <w:szCs w:val="28"/>
          <w:lang w:eastAsia="ar-SA"/>
        </w:rPr>
      </w:pPr>
      <w:r w:rsidRPr="00CF0D6A">
        <w:rPr>
          <w:rFonts w:ascii="Times New Roman" w:hAnsi="Times New Roman"/>
          <w:spacing w:val="-3"/>
          <w:sz w:val="28"/>
          <w:szCs w:val="28"/>
          <w:lang w:eastAsia="ar-SA"/>
        </w:rPr>
        <w:t>«Правила охраны электрических сетей напряжением свыше 1000 вольт», утвержденные</w:t>
      </w:r>
      <w:r w:rsidRPr="00CF0D6A">
        <w:rPr>
          <w:rFonts w:ascii="Times New Roman" w:hAnsi="Times New Roman"/>
          <w:sz w:val="28"/>
          <w:szCs w:val="28"/>
          <w:lang w:eastAsia="ar-SA"/>
        </w:rPr>
        <w:t xml:space="preserve"> Постановлением Совета Министров СССР №255 от 26. 03. 1984г.;</w:t>
      </w:r>
    </w:p>
    <w:p w:rsidR="00CF0D6A" w:rsidRPr="00CF0D6A" w:rsidRDefault="00CF0D6A" w:rsidP="004F4720">
      <w:pPr>
        <w:numPr>
          <w:ilvl w:val="0"/>
          <w:numId w:val="9"/>
        </w:numPr>
        <w:shd w:val="clear" w:color="auto" w:fill="FFFFFF"/>
        <w:tabs>
          <w:tab w:val="left" w:pos="-20518"/>
          <w:tab w:val="left" w:pos="-19420"/>
          <w:tab w:val="left" w:pos="-19080"/>
        </w:tabs>
        <w:suppressAutoHyphens/>
        <w:autoSpaceDE w:val="0"/>
        <w:snapToGrid w:val="0"/>
        <w:spacing w:after="0" w:line="360" w:lineRule="auto"/>
        <w:ind w:left="0" w:firstLine="709"/>
        <w:jc w:val="both"/>
        <w:rPr>
          <w:rFonts w:ascii="Times New Roman" w:hAnsi="Times New Roman"/>
          <w:spacing w:val="-3"/>
          <w:sz w:val="28"/>
          <w:szCs w:val="28"/>
          <w:lang w:eastAsia="ar-SA"/>
        </w:rPr>
      </w:pPr>
      <w:r w:rsidRPr="00CF0D6A">
        <w:rPr>
          <w:rFonts w:ascii="Times New Roman" w:hAnsi="Times New Roman"/>
          <w:spacing w:val="-3"/>
          <w:sz w:val="28"/>
          <w:szCs w:val="28"/>
          <w:lang w:eastAsia="ar-SA"/>
        </w:rPr>
        <w:t>«Правила охраны газораспределительных сетей», утвержденные Постановлением Правительства РФ №878 от 20.11.2000;</w:t>
      </w:r>
    </w:p>
    <w:p w:rsidR="00CF0D6A" w:rsidRPr="00CF0D6A" w:rsidRDefault="00CF0D6A" w:rsidP="004F4720">
      <w:pPr>
        <w:numPr>
          <w:ilvl w:val="0"/>
          <w:numId w:val="9"/>
        </w:numPr>
        <w:shd w:val="clear" w:color="auto" w:fill="FFFFFF"/>
        <w:tabs>
          <w:tab w:val="left" w:pos="-20518"/>
          <w:tab w:val="left" w:pos="-19420"/>
          <w:tab w:val="left" w:pos="-19080"/>
        </w:tabs>
        <w:suppressAutoHyphens/>
        <w:autoSpaceDE w:val="0"/>
        <w:snapToGrid w:val="0"/>
        <w:spacing w:after="0" w:line="360" w:lineRule="auto"/>
        <w:ind w:left="0" w:firstLine="709"/>
        <w:jc w:val="both"/>
        <w:rPr>
          <w:rFonts w:ascii="Times New Roman" w:hAnsi="Times New Roman"/>
          <w:spacing w:val="-3"/>
          <w:sz w:val="28"/>
          <w:szCs w:val="28"/>
          <w:lang w:eastAsia="ar-SA"/>
        </w:rPr>
      </w:pPr>
      <w:r w:rsidRPr="00CF0D6A">
        <w:rPr>
          <w:rFonts w:ascii="Times New Roman" w:hAnsi="Times New Roman"/>
          <w:spacing w:val="-3"/>
          <w:sz w:val="28"/>
          <w:szCs w:val="28"/>
          <w:lang w:eastAsia="ar-SA"/>
        </w:rPr>
        <w:t>«Правила охраны магистральных трубопроводов», утвержденные постановлением Гостехнадзора России №9 от 22.04.1992;</w:t>
      </w:r>
    </w:p>
    <w:p w:rsidR="00CF0D6A" w:rsidRPr="00CF0D6A" w:rsidRDefault="00CF0D6A" w:rsidP="004F4720">
      <w:pPr>
        <w:numPr>
          <w:ilvl w:val="0"/>
          <w:numId w:val="9"/>
        </w:numPr>
        <w:shd w:val="clear" w:color="auto" w:fill="FFFFFF"/>
        <w:tabs>
          <w:tab w:val="left" w:pos="-20518"/>
          <w:tab w:val="left" w:pos="-19420"/>
          <w:tab w:val="left" w:pos="-19080"/>
        </w:tabs>
        <w:suppressAutoHyphens/>
        <w:autoSpaceDE w:val="0"/>
        <w:snapToGrid w:val="0"/>
        <w:spacing w:after="0" w:line="360" w:lineRule="auto"/>
        <w:ind w:left="0" w:firstLine="709"/>
        <w:jc w:val="both"/>
        <w:rPr>
          <w:rFonts w:ascii="Times New Roman" w:hAnsi="Times New Roman"/>
          <w:sz w:val="28"/>
          <w:szCs w:val="28"/>
          <w:lang w:eastAsia="ar-SA"/>
        </w:rPr>
      </w:pPr>
      <w:r w:rsidRPr="00CF0D6A">
        <w:rPr>
          <w:rFonts w:ascii="Times New Roman" w:hAnsi="Times New Roman"/>
          <w:sz w:val="28"/>
          <w:szCs w:val="28"/>
          <w:lang w:eastAsia="ar-SA"/>
        </w:rPr>
        <w:t xml:space="preserve">«Рекомендации  по проектированию улиц и дорог городов и сельских поселений», Москва 1994, Центральный научно-исследовательский </w:t>
      </w:r>
      <w:r w:rsidRPr="00CF0D6A">
        <w:rPr>
          <w:rFonts w:ascii="Times New Roman" w:hAnsi="Times New Roman"/>
          <w:sz w:val="28"/>
          <w:szCs w:val="28"/>
          <w:lang w:eastAsia="ar-SA"/>
        </w:rPr>
        <w:br/>
        <w:t>и проектный институт по градостроительству Минстроя России;</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spacing w:val="-3"/>
          <w:sz w:val="28"/>
          <w:szCs w:val="28"/>
          <w:lang w:eastAsia="ar-SA"/>
        </w:rPr>
      </w:pPr>
      <w:r w:rsidRPr="00CF0D6A">
        <w:rPr>
          <w:rFonts w:ascii="Times New Roman" w:eastAsia="Arial" w:hAnsi="Times New Roman"/>
          <w:spacing w:val="-3"/>
          <w:sz w:val="28"/>
          <w:szCs w:val="28"/>
          <w:lang w:eastAsia="ar-SA"/>
        </w:rPr>
        <w:lastRenderedPageBreak/>
        <w:t>Концепция демографической политики Российской Федерации до 2025 года, утвержденная Указом Президента Российской Федерации от 09.10.2007 № 135;</w:t>
      </w:r>
    </w:p>
    <w:p w:rsidR="00CF0D6A" w:rsidRPr="00CF0D6A" w:rsidRDefault="00CF0D6A"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sz w:val="28"/>
          <w:szCs w:val="28"/>
          <w:lang w:eastAsia="ar-SA"/>
        </w:rPr>
      </w:pPr>
      <w:r w:rsidRPr="00CF0D6A">
        <w:rPr>
          <w:rFonts w:ascii="Times New Roman" w:eastAsia="Arial" w:hAnsi="Times New Roman"/>
          <w:sz w:val="28"/>
          <w:szCs w:val="28"/>
          <w:lang w:eastAsia="ar-SA"/>
        </w:rPr>
        <w:t>«Ветеринарно-санитарные правила сбора, утилизации и уничтожения биологических отходов», утвержденные Минсельхозпродом Российской Федерации 04 декабря 1995 № 13-7-2/469.</w:t>
      </w:r>
    </w:p>
    <w:p w:rsidR="00CF0D6A" w:rsidRPr="00CF0D6A" w:rsidRDefault="00CF0D6A" w:rsidP="00CF0D6A">
      <w:pPr>
        <w:suppressAutoHyphens/>
        <w:rPr>
          <w:rFonts w:cs="Calibri"/>
          <w:lang w:eastAsia="ar-SA"/>
        </w:rPr>
      </w:pPr>
    </w:p>
    <w:p w:rsidR="00CF0D6A" w:rsidRPr="00CF0D6A" w:rsidRDefault="00CF0D6A" w:rsidP="00CF0D6A">
      <w:pPr>
        <w:suppressAutoHyphens/>
        <w:spacing w:after="0" w:line="360" w:lineRule="auto"/>
        <w:ind w:firstLine="709"/>
        <w:jc w:val="both"/>
        <w:rPr>
          <w:rFonts w:ascii="Times New Roman" w:hAnsi="Times New Roman" w:cs="Calibri"/>
          <w:b/>
          <w:bCs/>
          <w:sz w:val="28"/>
          <w:szCs w:val="28"/>
          <w:lang w:eastAsia="ar-SA"/>
        </w:rPr>
      </w:pPr>
      <w:r w:rsidRPr="00CF0D6A">
        <w:rPr>
          <w:rFonts w:ascii="Times New Roman" w:hAnsi="Times New Roman" w:cs="Calibri"/>
          <w:b/>
          <w:bCs/>
          <w:sz w:val="28"/>
          <w:szCs w:val="28"/>
          <w:lang w:eastAsia="ar-SA"/>
        </w:rPr>
        <w:t>1. Обоснование вариантов решения задач территориального планирования и предложений по территориальному планированию (Концепция генерального плана сельского поселения Урюмское)</w:t>
      </w: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1.1 Стратегические миссии и принципы территориального планирования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u w:val="single"/>
          <w:lang w:eastAsia="ar-SA"/>
        </w:rPr>
        <w:t>Цель территориального планирования</w:t>
      </w:r>
      <w:r w:rsidRPr="00CF0D6A">
        <w:rPr>
          <w:rFonts w:ascii="Times New Roman" w:hAnsi="Times New Roman" w:cs="Calibri"/>
          <w:bCs/>
          <w:sz w:val="28"/>
          <w:szCs w:val="28"/>
          <w:lang w:eastAsia="ar-SA"/>
        </w:rPr>
        <w:t xml:space="preserve"> – заложив базис динамичного развития, определить роль отдельных частей сельского поселения и оптимизировать его пространственную структуру.</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Во-первых, сельское поселение Урюмское – это люди, которые в нем живут, поэтому ключевой стратегической миссией территориального планирования является повышение качества среды проживания людей. Повышение качества жизни подразумевает расширение возможностей каждого человека существовать в соответствии со своими ценностями, в согласии с потребностями, во взаимодействии с окружающим миром.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Во-вторых, миссию территориального планирования можно сформулировать как «рационализация землепользования». Она требует взвешенного подхода к территориальному планированию – соотнесение интересов разных социальных групп и экономических агентов.</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Эти два ориентира являлись руководящими при разработке концепции схемы территориального планирования (далее - Концепция). Они определили основные принципы создания отраслевых схем и интегрального функционального зонирования: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Принципы экономической эффективности и устойчивости.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lastRenderedPageBreak/>
        <w:t>Эффективность функционирования реального сектора экономики определяется удельными показателями, такими как рентабельность, производство продукции на душу населения и др.</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Принцип экономической устойчивости подразумевает такое размещение производительных сил, которое обеспечит их эффективное функционирование в среднесрочной и долгосрочной перспективе. Устойчивость можно повысить в том случае если размещение производительных сил предусматривает их дальнейшее пространственное развитие. При разработке концепции генерального плана учитывалось, что необходимо сгладить потенциальные конфликты землепользования, связанные с дальнейшим развитием территории, ростом спроса на землю и дефицитом трудовых ресурсов. Принцип экономической устойчивости реализовывался в схеме путем пространственного разделения потенциально конфликтных видов экономической активности и пространственного комплексирования, где это целесообразно.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Принципы социальной устойчивости. Под социальной устойчивостью понимается сохранение и приумножение человеческого потенциала. В соответствии с методологией ООН базовые параметры человеческого потенциала – это здоровье, образование и доходы. Следовательно, задачей территориального планирования является оптимизация сети учреждений образования и здравоохранения, а также введение принципа социальной устойчивости в планировании пространственного развития экономики. Территориальное планирование должно способствовать размещению экономической деятельности не только там, где люди нуждаются в рабочих местах.</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Принцип сотрудничества. Для сельское поселение Урюмское в силу его географического положения особенно важно взаимодействие с окружающими территориями. Можно выделить несколько ключевых направлений этого взаимодействия: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lastRenderedPageBreak/>
        <w:t>Трудовые миграции. Мигранты, как правило, квалифицированные, занимают наиболее квалифицированные рабочие специальности. Задача территориального планирования – способствовать созданию в поселении такой среды, которая привлекала бы интеллектуально богатых людей, обладающих ограниченными средствами, но желающих улучшить свои жилищные условия, переехать сюда на постоянное место жительства.</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Транспортные потоки. По территории сельского поселения проходят транспортные пути регионального значения. Некоторые их параметрические характеристики не соответствуют требуемым техническим категориям этих дорог. Кроме этого, поселение испытывает потребность в улучшении качества дорожного покрытия на уже существующих дорогах местного значения, что является главной приоритетной задачей территориального планирования.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Хозяйственные связи. Многие организации муниципального образования </w:t>
      </w:r>
      <w:r w:rsidRPr="00CF0D6A">
        <w:rPr>
          <w:rFonts w:ascii="Times New Roman" w:hAnsi="Times New Roman" w:cs="Calibri"/>
          <w:bCs/>
          <w:sz w:val="28"/>
          <w:szCs w:val="28"/>
          <w:lang w:val="ru" w:eastAsia="ar-SA"/>
        </w:rPr>
        <w:t xml:space="preserve">сельского поселения </w:t>
      </w:r>
      <w:r w:rsidRPr="00CF0D6A">
        <w:rPr>
          <w:rFonts w:ascii="Times New Roman" w:hAnsi="Times New Roman" w:cs="Calibri"/>
          <w:bCs/>
          <w:sz w:val="28"/>
          <w:szCs w:val="28"/>
          <w:lang w:eastAsia="ar-SA"/>
        </w:rPr>
        <w:t>Урюмское, в особенности торговые и обслуживающие, созданы в расчете на рост численности населения в том числе за счет миграции и межхозяйственных связей с другими поселениями района. Другая сфера, в которой важна межмуниципальная кооперация – это строительный комплекс. Предприятия строительной индустрии могут быть устойчиво обеспечены заказами при налаженном взаимодействии со строительным комплексом района.</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Экологический императив. Загрязнение атмосферы, поверхностных и грунтовых вод, твердые бытовые отходы – всё это проблемы, отражающиеся на муниципальном образовании </w:t>
      </w:r>
      <w:r w:rsidRPr="00CF0D6A">
        <w:rPr>
          <w:rFonts w:ascii="Times New Roman" w:hAnsi="Times New Roman" w:cs="Calibri"/>
          <w:bCs/>
          <w:sz w:val="28"/>
          <w:szCs w:val="28"/>
          <w:lang w:val="ru" w:eastAsia="ar-SA"/>
        </w:rPr>
        <w:t xml:space="preserve">сельского поселения </w:t>
      </w:r>
      <w:r w:rsidRPr="00CF0D6A">
        <w:rPr>
          <w:rFonts w:ascii="Times New Roman" w:hAnsi="Times New Roman" w:cs="Calibri"/>
          <w:bCs/>
          <w:sz w:val="28"/>
          <w:szCs w:val="28"/>
          <w:lang w:eastAsia="ar-SA"/>
        </w:rPr>
        <w:t>Урюмское. Действие экологического императива заключается в размещении участков жилищного строительства. Критерий чистоты окружающей среды является одним из основных при выборе таких площадок. «Естественность» ландшафта, его способность к самоочищению являются важными факторами при формировании стоимости земельного участка под жилищное строительство.</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lastRenderedPageBreak/>
        <w:t xml:space="preserve">Эстетический императив. В настоящее время потенциал муниципального образования </w:t>
      </w:r>
      <w:r w:rsidRPr="00CF0D6A">
        <w:rPr>
          <w:rFonts w:ascii="Times New Roman" w:eastAsia="Arial Unicode MS" w:hAnsi="Times New Roman" w:cs="Calibri"/>
          <w:color w:val="000000"/>
          <w:sz w:val="28"/>
          <w:szCs w:val="28"/>
          <w:lang w:val="ru" w:eastAsia="ar-SA"/>
        </w:rPr>
        <w:t xml:space="preserve">сельского поселения </w:t>
      </w:r>
      <w:r w:rsidRPr="00CF0D6A">
        <w:rPr>
          <w:rFonts w:ascii="Times New Roman" w:eastAsia="Arial Unicode MS" w:hAnsi="Times New Roman" w:cs="Calibri"/>
          <w:color w:val="000000"/>
          <w:sz w:val="28"/>
          <w:szCs w:val="28"/>
          <w:lang w:eastAsia="ar-SA"/>
        </w:rPr>
        <w:t>Урюмское</w:t>
      </w:r>
      <w:r w:rsidRPr="00CF0D6A">
        <w:rPr>
          <w:rFonts w:ascii="Times New Roman" w:hAnsi="Times New Roman" w:cs="Calibri"/>
          <w:bCs/>
          <w:sz w:val="28"/>
          <w:szCs w:val="28"/>
          <w:lang w:eastAsia="ar-SA"/>
        </w:rPr>
        <w:t xml:space="preserve"> с точки зрения размещения некоторых функций недооценен. Это означает, что в будущем плотность различных объектов на территории поселения значительно возрастет. Пока интенсивность этого процесса ещё не достигла пика, у поселения есть возможность задать такие условия развития, при которых пространственное развитие будет гармоничным, а рациональное землепользование приведет к тому, что поселение станет рекреационным центром. Для этого при размещении и проектировании жилых зон и транспортных коридоров необходимо учитывать, насколько эстетично они сочетаются друг с другом и вписываются в ландшафт.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Таким образом, территориальное планирование - это задача с множеством ограничивающих условий, задача, при которой категория каждого земельного участка определялась как наилучший вариант в соответствии со стратегическими миссиями и принципами пространственного развития.</w:t>
      </w: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1.2 Основные направления развития территории сельского поселения Урюмское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основу прогнозирования основных показателей развития экономики сельского поселения Урюмское положены проведенный выше анализ современного состояния и особенностей геополитического и экономическо-географического положения района, его природно-ресурсного потенциала, демографической ситуации, обеспеченности трудовыми ресурсами, развития и размещения основных видов экономической деятельности. В процессе разработки прогноза развития экономического сектора учитывались и тесно с ним связанные проблемы повышения жизненного уровня населения, охраны окружающей природной среды, предстоящие технические и технологические сдвиги в сферах материального производства и услуг.</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Дальнейшее экономическое развитие сельского поселения предполагает экономический рост, который ориентируется уже не только на вовлечение старых, но и на создание новых производственных мощностей, на обновление основных фондов, на привлечение новой квалифицированной рабочей силы.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Принимая во внимание большое число факторов, влияющих на развитие и размещение экономики села, и их изменчивость под влиянием технического прогресса, экономической политики, конъюнктуры внутреннего и внешнего рынков и т.д., разрабатываются два варианта прогноза перспективного развития экономической системы сельского поселения Урюмское: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-инерционный (низкий);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-стабилизационный (средний).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u w:val="single"/>
          <w:lang w:eastAsia="ar-SA"/>
        </w:rPr>
        <w:t>Инерционный вариант</w:t>
      </w:r>
      <w:r w:rsidRPr="00CF0D6A">
        <w:rPr>
          <w:rFonts w:ascii="Times New Roman" w:hAnsi="Times New Roman" w:cs="Calibri"/>
          <w:sz w:val="28"/>
          <w:szCs w:val="28"/>
          <w:lang w:eastAsia="ar-SA"/>
        </w:rPr>
        <w:t xml:space="preserve"> предполагает сохранение существовавшего портфеля ресурсов в качестве базы социально-экономического роста на расчетную перспективу, консервацию методов и форм эксплуатации данных ресурсов, сложившейся отраслевой структуры экономики. Низкие темпы роста могут привести к отставанию сельского поселения Урюмское в развитии экономики от других административных единиц Чернышевского района.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Некоторый рост объемов производства продукции аграрного сектора будет происходить преимущественно экстенсивным путем развития с сохранением низкой производительности труда, полунатурального характера производства и ориентации на удовлетворение преимущественно внутренних потребностей села.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u w:val="single"/>
          <w:lang w:eastAsia="ar-SA"/>
        </w:rPr>
        <w:t>Стабилизационный сценарий</w:t>
      </w:r>
      <w:r w:rsidRPr="00CF0D6A">
        <w:rPr>
          <w:rFonts w:ascii="Times New Roman" w:hAnsi="Times New Roman" w:cs="Calibri"/>
          <w:sz w:val="28"/>
          <w:szCs w:val="28"/>
          <w:lang w:eastAsia="ar-SA"/>
        </w:rPr>
        <w:t xml:space="preserve"> выступает в качестве одного из наиболее вероятных и в целом приемлемых вариантов перспективного развития экономической системы села. Следует иметь в виду так же, что предстоящий научно-технический и технологический прогресс может внести весьма существенные корректировки в намечаемые прогнозные </w:t>
      </w:r>
      <w:r w:rsidRPr="00CF0D6A">
        <w:rPr>
          <w:rFonts w:ascii="Times New Roman" w:hAnsi="Times New Roman" w:cs="Calibri"/>
          <w:sz w:val="28"/>
          <w:szCs w:val="28"/>
          <w:lang w:eastAsia="ar-SA"/>
        </w:rPr>
        <w:lastRenderedPageBreak/>
        <w:t>параметры и направления развития. Поэтому комплекс прогнозов, предназначенных для выработки и реализации соответствующих мер и мероприятий по развитию экономики, должны периодически пересматриваться и координироваться в соответствии с меняющимися перспективами.</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В силу необходимости учета множества факторов развития промышленного производства, резко выраженных колебаний объемов производства отдельных видов продукции, трудно предсказуемой конъюнктуры цен на энергоносители, сырье, транспортные услуги, реализуемую продукцию и т.д. прогнозирование перспективного развития промышленного производства представляется весьма сложной задачей, особенно в условиях восстановления экономического потенциала.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Развитие промышленности сельского поселения Урюмское является важнейшим условием восстановления и развития экономики района в целом. Благоприятными обстоятельствами, способствующими потенциальному развитию промышленного производства на территории села, можно считать:</w:t>
      </w:r>
    </w:p>
    <w:p w:rsidR="00CF0D6A" w:rsidRPr="00CF0D6A" w:rsidRDefault="00CF0D6A" w:rsidP="004F4720">
      <w:pPr>
        <w:numPr>
          <w:ilvl w:val="0"/>
          <w:numId w:val="2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Наличие контингента незанятых лиц в трудоспособном возрасте;</w:t>
      </w:r>
    </w:p>
    <w:p w:rsidR="00CF0D6A" w:rsidRPr="00CF0D6A" w:rsidRDefault="00CF0D6A" w:rsidP="004F4720">
      <w:pPr>
        <w:numPr>
          <w:ilvl w:val="0"/>
          <w:numId w:val="2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Наличие определенного контингента квалифицированных кадров;</w:t>
      </w:r>
    </w:p>
    <w:p w:rsidR="00CF0D6A" w:rsidRPr="00CF0D6A" w:rsidRDefault="00CF0D6A" w:rsidP="004F4720">
      <w:pPr>
        <w:numPr>
          <w:ilvl w:val="0"/>
          <w:numId w:val="2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Наличие запасов всех основных видов сырья для производства и АПК;</w:t>
      </w:r>
    </w:p>
    <w:p w:rsidR="00CF0D6A" w:rsidRPr="00CF0D6A" w:rsidRDefault="00CF0D6A" w:rsidP="004F4720">
      <w:pPr>
        <w:numPr>
          <w:ilvl w:val="0"/>
          <w:numId w:val="2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Важным и безотлагательным для сельского поселения Урюмское должен стать комплекс мер по реструктуризации существующей модели экономики и строительству предприятий, производящих востребованные региональным рынком товары и услуги.</w:t>
      </w:r>
    </w:p>
    <w:p w:rsidR="00CF0D6A" w:rsidRPr="00CF0D6A" w:rsidRDefault="00CF0D6A" w:rsidP="004F4720">
      <w:pPr>
        <w:numPr>
          <w:ilvl w:val="0"/>
          <w:numId w:val="2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При прогнозе учитывались также современные и возможные в будущем демографические, социальные, </w:t>
      </w:r>
      <w:r w:rsidRPr="00CF0D6A">
        <w:rPr>
          <w:rFonts w:ascii="Times New Roman" w:hAnsi="Times New Roman" w:cs="Calibri"/>
          <w:sz w:val="28"/>
          <w:szCs w:val="28"/>
          <w:lang w:eastAsia="ar-SA"/>
        </w:rPr>
        <w:lastRenderedPageBreak/>
        <w:t>организационно-управленческие проблемы, необходимость ориентации на политику импортозамещения, а также сильные и слабые стороны в качестве факторов перспективного развития отрасли.</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На основе анализа и динамики основных социально – экономических показателей установлены сильные и слабые стороны, а так же потенциальные возможности и угрозы развития поселения. (табл. 1)</w:t>
      </w:r>
    </w:p>
    <w:p w:rsidR="00CF0D6A" w:rsidRPr="00CF0D6A" w:rsidRDefault="00CF0D6A" w:rsidP="00CF0D6A">
      <w:pPr>
        <w:suppressAutoHyphens/>
        <w:spacing w:after="0" w:line="360" w:lineRule="auto"/>
        <w:jc w:val="both"/>
        <w:rPr>
          <w:rFonts w:ascii="Times New Roman" w:hAnsi="Times New Roman" w:cs="Calibri"/>
          <w:sz w:val="28"/>
          <w:szCs w:val="28"/>
          <w:lang w:eastAsia="ar-SA"/>
        </w:rPr>
      </w:pPr>
    </w:p>
    <w:p w:rsidR="00CF0D6A" w:rsidRPr="00CF0D6A" w:rsidRDefault="00CF0D6A" w:rsidP="00CF0D6A">
      <w:pPr>
        <w:suppressAutoHyphens/>
        <w:spacing w:after="0" w:line="360" w:lineRule="auto"/>
        <w:jc w:val="both"/>
        <w:rPr>
          <w:rFonts w:ascii="Times New Roman" w:hAnsi="Times New Roman" w:cs="Calibri"/>
          <w:sz w:val="28"/>
          <w:szCs w:val="28"/>
          <w:lang w:eastAsia="ar-SA"/>
        </w:rPr>
      </w:pPr>
    </w:p>
    <w:p w:rsidR="00CF0D6A" w:rsidRPr="00CF0D6A" w:rsidRDefault="00CF0D6A" w:rsidP="00CF0D6A">
      <w:pPr>
        <w:suppressAutoHyphens/>
        <w:spacing w:after="0" w:line="360" w:lineRule="auto"/>
        <w:jc w:val="both"/>
        <w:rPr>
          <w:rFonts w:ascii="Times New Roman" w:hAnsi="Times New Roman" w:cs="Calibri"/>
          <w:sz w:val="28"/>
          <w:szCs w:val="28"/>
          <w:lang w:eastAsia="ar-SA"/>
        </w:rPr>
      </w:pPr>
    </w:p>
    <w:p w:rsidR="00CF0D6A" w:rsidRPr="00CF0D6A" w:rsidRDefault="00CF0D6A" w:rsidP="00CF0D6A">
      <w:pPr>
        <w:suppressAutoHyphens/>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Таблица 1 - Оценка уровня развития конкурентных преимуществ, перспективные возможности и риски в развитии сельского поселения Урюмское. </w:t>
      </w:r>
    </w:p>
    <w:p w:rsidR="00CF0D6A" w:rsidRPr="00CF0D6A" w:rsidRDefault="00CF0D6A" w:rsidP="00CF0D6A">
      <w:pPr>
        <w:suppressAutoHyphens/>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w:t>
      </w:r>
      <w:r w:rsidRPr="00CF0D6A">
        <w:rPr>
          <w:rFonts w:ascii="Times New Roman" w:hAnsi="Times New Roman" w:cs="Calibri"/>
          <w:sz w:val="28"/>
          <w:szCs w:val="28"/>
          <w:lang w:val="en-US" w:eastAsia="ar-SA"/>
        </w:rPr>
        <w:t>SWOT</w:t>
      </w:r>
      <w:r w:rsidRPr="00CF0D6A">
        <w:rPr>
          <w:rFonts w:ascii="Times New Roman" w:hAnsi="Times New Roman" w:cs="Calibri"/>
          <w:sz w:val="28"/>
          <w:szCs w:val="28"/>
          <w:lang w:eastAsia="ar-SA"/>
        </w:rPr>
        <w:t xml:space="preserve"> – анализ)</w:t>
      </w:r>
    </w:p>
    <w:tbl>
      <w:tblPr>
        <w:tblW w:w="5000" w:type="pct"/>
        <w:tblLook w:val="0000" w:firstRow="0" w:lastRow="0" w:firstColumn="0" w:lastColumn="0" w:noHBand="0" w:noVBand="0"/>
      </w:tblPr>
      <w:tblGrid>
        <w:gridCol w:w="4638"/>
        <w:gridCol w:w="4649"/>
      </w:tblGrid>
      <w:tr w:rsidR="00CF0D6A" w:rsidRPr="00CF0D6A" w:rsidTr="00C44138">
        <w:trPr>
          <w:trHeight w:val="475"/>
        </w:trPr>
        <w:tc>
          <w:tcPr>
            <w:tcW w:w="2497"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rPr>
                <w:rFonts w:ascii="Times New Roman" w:hAnsi="Times New Roman" w:cs="Calibri"/>
                <w:b/>
                <w:sz w:val="28"/>
                <w:szCs w:val="28"/>
                <w:lang w:eastAsia="ar-SA"/>
              </w:rPr>
            </w:pPr>
            <w:r w:rsidRPr="00CF0D6A">
              <w:rPr>
                <w:rFonts w:ascii="Times New Roman" w:hAnsi="Times New Roman" w:cs="Calibri"/>
                <w:b/>
                <w:sz w:val="28"/>
                <w:szCs w:val="28"/>
                <w:lang w:eastAsia="ar-SA"/>
              </w:rPr>
              <w:t>Сильные стороны, конкурентные преимущества</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rPr>
                <w:rFonts w:ascii="Times New Roman" w:hAnsi="Times New Roman" w:cs="Calibri"/>
                <w:b/>
                <w:sz w:val="28"/>
                <w:szCs w:val="28"/>
                <w:lang w:eastAsia="ar-SA"/>
              </w:rPr>
            </w:pPr>
            <w:r w:rsidRPr="00CF0D6A">
              <w:rPr>
                <w:rFonts w:ascii="Times New Roman" w:hAnsi="Times New Roman" w:cs="Calibri"/>
                <w:b/>
                <w:sz w:val="28"/>
                <w:szCs w:val="28"/>
                <w:lang w:eastAsia="ar-SA"/>
              </w:rPr>
              <w:t>Слабые, ограничивающие стороны развития поселения</w:t>
            </w:r>
          </w:p>
        </w:tc>
      </w:tr>
      <w:tr w:rsidR="00CF0D6A" w:rsidRPr="00CF0D6A" w:rsidTr="00C44138">
        <w:trPr>
          <w:trHeight w:val="815"/>
        </w:trPr>
        <w:tc>
          <w:tcPr>
            <w:tcW w:w="2497"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rPr>
                <w:rFonts w:ascii="Times New Roman" w:hAnsi="Times New Roman" w:cs="Calibri"/>
                <w:sz w:val="28"/>
                <w:szCs w:val="28"/>
                <w:lang w:eastAsia="ar-SA"/>
              </w:rPr>
            </w:pPr>
            <w:r w:rsidRPr="00CF0D6A">
              <w:rPr>
                <w:rFonts w:ascii="Times New Roman" w:hAnsi="Times New Roman" w:cs="Calibri"/>
                <w:sz w:val="28"/>
                <w:szCs w:val="28"/>
                <w:lang w:eastAsia="ar-SA"/>
              </w:rPr>
              <w:t>1.Наличие железнодорожной станции и подъездных путей.</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2.Выгодное географическое положение сельского поселения, находящегося на пересечении железнодорожных и автомобильных транспортных магистралей.</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3.Наличие на территории строительных природных ресурсов.</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4.Наличие земельных ресурсов для ведения сельскохозяйственного производства, личного подсобного хозяйства.</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 xml:space="preserve">5.Наличие промысловых ресурсов (дикие животные, рыба, ягоды, </w:t>
            </w:r>
            <w:r w:rsidRPr="00CF0D6A">
              <w:rPr>
                <w:rFonts w:ascii="Times New Roman" w:hAnsi="Times New Roman" w:cs="Calibri"/>
                <w:sz w:val="28"/>
                <w:szCs w:val="28"/>
                <w:lang w:eastAsia="ar-SA"/>
              </w:rPr>
              <w:lastRenderedPageBreak/>
              <w:t>грибы, лекарственные травы).</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6.Благоприятная экологическая ситуация.</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1.Дефицит собственных инвестиционных средств и отсутствие достаточного инвестирования.</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2.Отсутствие дорог федерального значения, соответственно отсутствие делового участия в содержании дорог, отсюда увеличение затрат бюджета поселения.</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3.Низкая обеспеченность населения жильём, отсутствие муниципального строительства.</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 xml:space="preserve">4.Недостаточная обеспеченность кадрами в некоторых областях экономики, не укомплектованность </w:t>
            </w:r>
            <w:r w:rsidRPr="00CF0D6A">
              <w:rPr>
                <w:rFonts w:ascii="Times New Roman" w:hAnsi="Times New Roman" w:cs="Calibri"/>
                <w:sz w:val="28"/>
                <w:szCs w:val="28"/>
                <w:lang w:eastAsia="ar-SA"/>
              </w:rPr>
              <w:lastRenderedPageBreak/>
              <w:t>педагогическими, медицинскими кадрами.</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5.Низкая заработная плата работающего населения рабочих профессий.</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6.Отдалённость от районного центра и краевого центра.</w:t>
            </w:r>
          </w:p>
        </w:tc>
      </w:tr>
      <w:tr w:rsidR="00CF0D6A" w:rsidRPr="00CF0D6A" w:rsidTr="00C44138">
        <w:trPr>
          <w:trHeight w:val="347"/>
        </w:trPr>
        <w:tc>
          <w:tcPr>
            <w:tcW w:w="2497"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Благоприятные условия и возможности, способствующие развитию поселения</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rPr>
                <w:rFonts w:ascii="Times New Roman" w:hAnsi="Times New Roman" w:cs="Calibri"/>
                <w:sz w:val="28"/>
                <w:szCs w:val="28"/>
                <w:lang w:eastAsia="ar-SA"/>
              </w:rPr>
            </w:pPr>
            <w:r w:rsidRPr="00CF0D6A">
              <w:rPr>
                <w:rFonts w:ascii="Times New Roman" w:hAnsi="Times New Roman" w:cs="Calibri"/>
                <w:sz w:val="28"/>
                <w:szCs w:val="28"/>
                <w:lang w:eastAsia="ar-SA"/>
              </w:rPr>
              <w:t>Неблагоприятные условия и угрозы, препятствующие развитию поселения</w:t>
            </w:r>
          </w:p>
        </w:tc>
      </w:tr>
      <w:tr w:rsidR="00CF0D6A" w:rsidRPr="00CF0D6A" w:rsidTr="00C44138">
        <w:trPr>
          <w:trHeight w:val="1345"/>
        </w:trPr>
        <w:tc>
          <w:tcPr>
            <w:tcW w:w="2497"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1.Создание и освоение новых производств на основе имеющихся в поселении природных и трудовых ресурсов.</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2.Присутствие рынка сбыта.</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rPr>
                <w:rFonts w:ascii="Times New Roman" w:hAnsi="Times New Roman" w:cs="Calibri"/>
                <w:sz w:val="28"/>
                <w:szCs w:val="28"/>
                <w:lang w:eastAsia="ar-SA"/>
              </w:rPr>
            </w:pPr>
            <w:r w:rsidRPr="00CF0D6A">
              <w:rPr>
                <w:rFonts w:ascii="Times New Roman" w:hAnsi="Times New Roman" w:cs="Calibri"/>
                <w:sz w:val="28"/>
                <w:szCs w:val="28"/>
                <w:lang w:eastAsia="ar-SA"/>
              </w:rPr>
              <w:t>1.Демографические проблемы, миграционные процессы трудоспособного населения и молодого поколения, процесс старения населения.</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2.Неблагоприятные климатические условия для развития сельского хозяйства.</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3.Недостаточная материально-техническая обеспеченность.</w:t>
            </w:r>
          </w:p>
          <w:p w:rsidR="00CF0D6A" w:rsidRPr="00CF0D6A" w:rsidRDefault="00CF0D6A" w:rsidP="00CF0D6A">
            <w:pPr>
              <w:suppressAutoHyphens/>
              <w:rPr>
                <w:rFonts w:ascii="Times New Roman" w:hAnsi="Times New Roman" w:cs="Calibri"/>
                <w:sz w:val="28"/>
                <w:szCs w:val="28"/>
                <w:lang w:eastAsia="ar-SA"/>
              </w:rPr>
            </w:pPr>
            <w:r w:rsidRPr="00CF0D6A">
              <w:rPr>
                <w:rFonts w:ascii="Times New Roman" w:hAnsi="Times New Roman" w:cs="Calibri"/>
                <w:sz w:val="28"/>
                <w:szCs w:val="28"/>
                <w:lang w:eastAsia="ar-SA"/>
              </w:rPr>
              <w:t>4.Недостаточная обеспеченность кадровым составом и профессиональными специалистами.</w:t>
            </w:r>
          </w:p>
        </w:tc>
      </w:tr>
    </w:tbl>
    <w:p w:rsidR="00CF0D6A" w:rsidRPr="00CF0D6A" w:rsidRDefault="00CF0D6A" w:rsidP="00CF0D6A">
      <w:pPr>
        <w:suppressAutoHyphens/>
        <w:spacing w:after="0" w:line="360" w:lineRule="auto"/>
        <w:ind w:firstLine="709"/>
        <w:jc w:val="both"/>
        <w:rPr>
          <w:rFonts w:ascii="Times New Roman" w:hAnsi="Times New Roman" w:cs="Calibri"/>
          <w:b/>
          <w:i/>
          <w:sz w:val="28"/>
          <w:szCs w:val="28"/>
          <w:lang w:eastAsia="ar-SA"/>
        </w:rPr>
      </w:pP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b/>
          <w:i/>
          <w:sz w:val="28"/>
          <w:szCs w:val="28"/>
          <w:lang w:eastAsia="ar-SA"/>
        </w:rPr>
        <w:t>Инерционный вариант</w:t>
      </w:r>
      <w:r w:rsidRPr="00CF0D6A">
        <w:rPr>
          <w:rFonts w:ascii="Times New Roman" w:hAnsi="Times New Roman" w:cs="Calibri"/>
          <w:sz w:val="28"/>
          <w:szCs w:val="28"/>
          <w:lang w:eastAsia="ar-SA"/>
        </w:rPr>
        <w:t xml:space="preserve"> развития промышленности сельского поселения Урюмское имеет большую вероятность при сохранении и консервации существующих процессов экономической политики и методов управления.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b/>
          <w:i/>
          <w:sz w:val="28"/>
          <w:szCs w:val="28"/>
          <w:lang w:eastAsia="ar-SA"/>
        </w:rPr>
        <w:t>Стабилизационный вариант</w:t>
      </w:r>
      <w:r w:rsidRPr="00CF0D6A">
        <w:rPr>
          <w:rFonts w:ascii="Times New Roman" w:hAnsi="Times New Roman" w:cs="Calibri"/>
          <w:sz w:val="28"/>
          <w:szCs w:val="28"/>
          <w:lang w:eastAsia="ar-SA"/>
        </w:rPr>
        <w:t xml:space="preserve"> развития промышленности сельского поселения Урюмское возможен при осуществлении значительных внешних и внутренних инвестициях, проведении государственной </w:t>
      </w:r>
      <w:r w:rsidRPr="00CF0D6A">
        <w:rPr>
          <w:rFonts w:ascii="Times New Roman" w:hAnsi="Times New Roman" w:cs="Calibri"/>
          <w:sz w:val="28"/>
          <w:szCs w:val="28"/>
          <w:lang w:eastAsia="ar-SA"/>
        </w:rPr>
        <w:lastRenderedPageBreak/>
        <w:t xml:space="preserve">политики, направленной на поддержку основных объектов хозяйственной деятельности и территориального развития малого бизнеса.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Одной из основных градообразующих отраслей на территории сельского поселения Урюмское может стать пищевая промышленность. Как высоко трудоемкая отрасль она должна сыграть ключевую роль в обеспечении занятости населения и ликвидации безработицы. Темпы восстановления и развития данной отрасли будут напрямую зависеть от множества неравнозначных факторов, из которых решающих будет восстановление сырьевой базы, которая в свою очередь зависит от восстановления и развития сельского хозяйства, восстановления мелиоративной системы и земельных ресурсов. Надежной сырьевой базой для пищевой промышленности поселения могут стать зерно, плодоовощная продукция, мясо, молоко.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На основе тенденций последних лет развития основных видов деятельности пищевой промышленности и с учетом демографического прогноза на перспективу ожидается значительный рост потребностей населения сельсовета в хлебобулочных изделиях, мясных, молочных изделиях, крупах и, следовательно, темпов роста данных вида производств.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Ключевые направления стратегического развития территории сельского поселения Урюмское ориентированы на создание условий для реализации фундаментальных ценностей – свободного развития личности в обществе, социальной справедливости и равных возможностей для всех. Необходимо стремиться к последовательному улучшению условий жизни на территории села при большей внутри муниципальной сбалансированности. Важно способствовать сохранению и увеличению возможностей для реализации трудового потенциала населения в непосредственной близости от постоянного места жительства. При развитии территории необходимо гарантировать долгосрочное сохранение культурного наследия.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Таким образом, нам представляется два основных варианта развития сельского поселения Урюмское: сдержанного (инерционного) развития и инвестиционного (инновационного) развития.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Ориентировочный прогноз численности населения произведен по двум вариантам:</w:t>
      </w:r>
    </w:p>
    <w:p w:rsidR="00CF0D6A" w:rsidRPr="00CF0D6A" w:rsidRDefault="00CF0D6A" w:rsidP="004F4720">
      <w:pPr>
        <w:numPr>
          <w:ilvl w:val="0"/>
          <w:numId w:val="4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вариант </w:t>
      </w:r>
      <w:r w:rsidRPr="00CF0D6A">
        <w:rPr>
          <w:rFonts w:ascii="Times New Roman" w:hAnsi="Times New Roman" w:cs="Calibri"/>
          <w:sz w:val="28"/>
          <w:szCs w:val="28"/>
          <w:lang w:val="en-US" w:eastAsia="ar-SA"/>
        </w:rPr>
        <w:t>I</w:t>
      </w:r>
      <w:r w:rsidRPr="00CF0D6A">
        <w:rPr>
          <w:rFonts w:ascii="Times New Roman" w:hAnsi="Times New Roman" w:cs="Calibri"/>
          <w:sz w:val="28"/>
          <w:szCs w:val="28"/>
          <w:lang w:eastAsia="ar-SA"/>
        </w:rPr>
        <w:t xml:space="preserve"> - выполнен на основании анализа сложившейся социально-экономической и демографической ситуации в сельском поселении, и основных тенденций перспективного расчета численности населения Чернышевского района. </w:t>
      </w:r>
    </w:p>
    <w:p w:rsidR="00CF0D6A" w:rsidRPr="00CF0D6A" w:rsidRDefault="00CF0D6A" w:rsidP="004F4720">
      <w:pPr>
        <w:numPr>
          <w:ilvl w:val="0"/>
          <w:numId w:val="4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вариант </w:t>
      </w:r>
      <w:r w:rsidRPr="00CF0D6A">
        <w:rPr>
          <w:rFonts w:ascii="Times New Roman" w:hAnsi="Times New Roman" w:cs="Calibri"/>
          <w:sz w:val="28"/>
          <w:szCs w:val="28"/>
          <w:lang w:val="en-US" w:eastAsia="ar-SA"/>
        </w:rPr>
        <w:t>II</w:t>
      </w:r>
      <w:r w:rsidRPr="00CF0D6A">
        <w:rPr>
          <w:rFonts w:ascii="Times New Roman" w:hAnsi="Times New Roman" w:cs="Calibri"/>
          <w:sz w:val="28"/>
          <w:szCs w:val="28"/>
          <w:lang w:eastAsia="ar-SA"/>
        </w:rPr>
        <w:t xml:space="preserve"> - принятый данным проектом как инновационный сценарий, на основании потенциальной градостроительной емкости территории сельского поселения, с учетом возможности привлечения на территорию людей для постоянного проживания.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Демографические показатели ориентированы на:</w:t>
      </w:r>
    </w:p>
    <w:p w:rsidR="00CF0D6A" w:rsidRPr="00CF0D6A" w:rsidRDefault="00CF0D6A" w:rsidP="004F4720">
      <w:pPr>
        <w:numPr>
          <w:ilvl w:val="0"/>
          <w:numId w:val="4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продолжение наметившейся за последние годы </w:t>
      </w:r>
      <w:r w:rsidRPr="00CF0D6A">
        <w:rPr>
          <w:rFonts w:ascii="Times New Roman" w:hAnsi="Times New Roman" w:cs="Calibri"/>
          <w:bCs/>
          <w:sz w:val="28"/>
          <w:szCs w:val="28"/>
          <w:lang w:eastAsia="ar-SA"/>
        </w:rPr>
        <w:t>тенденции</w:t>
      </w:r>
      <w:r w:rsidRPr="00CF0D6A">
        <w:rPr>
          <w:rFonts w:ascii="Times New Roman" w:hAnsi="Times New Roman" w:cs="Calibri"/>
          <w:sz w:val="28"/>
          <w:szCs w:val="28"/>
          <w:lang w:eastAsia="ar-SA"/>
        </w:rPr>
        <w:t xml:space="preserve"> роста уровня рождаемости, который обусловлен повышением доли возрастной группы населения, вступающего в брак и увеличения рождаемости в неофициального зарегистрированных браках, а также повышения возрастного ценза рожающих женщин;</w:t>
      </w:r>
    </w:p>
    <w:p w:rsidR="00CF0D6A" w:rsidRPr="00CF0D6A" w:rsidRDefault="00CF0D6A" w:rsidP="004F4720">
      <w:pPr>
        <w:numPr>
          <w:ilvl w:val="0"/>
          <w:numId w:val="4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снижение младенческой смертности и смертности населения как молодых возрастов, так и в трудоспособном возрасте. Хотя, в связи с отмеченным процессом "старения" населения, общее число умерших в прогнозный период может расти с увеличением доли старших возрастных групп населения;</w:t>
      </w:r>
    </w:p>
    <w:p w:rsidR="00CF0D6A" w:rsidRPr="00CF0D6A" w:rsidRDefault="00CF0D6A" w:rsidP="004F4720">
      <w:pPr>
        <w:numPr>
          <w:ilvl w:val="0"/>
          <w:numId w:val="31"/>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условий для роста уровня рождаемости, особенно стимулирование второго и последующих рождений;</w:t>
      </w:r>
    </w:p>
    <w:p w:rsidR="00CF0D6A" w:rsidRPr="00CF0D6A" w:rsidRDefault="00CF0D6A" w:rsidP="004F4720">
      <w:pPr>
        <w:numPr>
          <w:ilvl w:val="0"/>
          <w:numId w:val="31"/>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сокращение отрицательного сальдо миграционного баланса и повышение привлекательности территории для проживания, увеличение интенсивности миграционных процессов, связанных с реализацией социальной и жилищно-коммунальной программ, а также привлечением дополнительных средств инвесторов к строительству жилья с выделением им соответствующей доли квартир для проживания.</w:t>
      </w:r>
    </w:p>
    <w:p w:rsidR="00CF0D6A" w:rsidRPr="00CF0D6A" w:rsidRDefault="00CF0D6A" w:rsidP="00CF0D6A">
      <w:pPr>
        <w:suppressAutoHyphens/>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1.3 Приоритетные направления демографического развития сельского поселения Урюмское.</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Охрана здоровья и увеличение продолжительности жизни.</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w:t>
      </w:r>
      <w:r w:rsidRPr="00CF0D6A">
        <w:rPr>
          <w:rFonts w:ascii="Times New Roman" w:hAnsi="Times New Roman" w:cs="Calibri"/>
          <w:bCs/>
          <w:sz w:val="28"/>
          <w:szCs w:val="28"/>
          <w:lang w:eastAsia="ar-SA"/>
        </w:rPr>
        <w:tab/>
        <w:t>снижение материнской и младенческой смертности;</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w:t>
      </w:r>
      <w:r w:rsidRPr="00CF0D6A">
        <w:rPr>
          <w:rFonts w:ascii="Times New Roman" w:hAnsi="Times New Roman" w:cs="Calibri"/>
          <w:bCs/>
          <w:sz w:val="28"/>
          <w:szCs w:val="28"/>
          <w:lang w:eastAsia="ar-SA"/>
        </w:rPr>
        <w:tab/>
        <w:t xml:space="preserve">увеличение продолжительности здоровой (активной) жизни путем снижения заболеваемости, профилактики травматизма и отравлений;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w:t>
      </w:r>
      <w:r w:rsidRPr="00CF0D6A">
        <w:rPr>
          <w:rFonts w:ascii="Times New Roman" w:hAnsi="Times New Roman" w:cs="Calibri"/>
          <w:bCs/>
          <w:sz w:val="28"/>
          <w:szCs w:val="28"/>
          <w:lang w:eastAsia="ar-SA"/>
        </w:rPr>
        <w:tab/>
        <w:t>формирование здорового образа жизни путем организации и проведения пропагандистской работы, в том числе через средства массовой информации, развитие учреждений физической культуры, отдыха и туризма, досуговых центров (особенно для детей, подростков и молодежи).</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Стимулирование рождаемости, укрепление семьи:</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w:t>
      </w:r>
      <w:r w:rsidRPr="00CF0D6A">
        <w:rPr>
          <w:rFonts w:ascii="Times New Roman" w:hAnsi="Times New Roman" w:cs="Calibri"/>
          <w:bCs/>
          <w:sz w:val="28"/>
          <w:szCs w:val="28"/>
          <w:lang w:eastAsia="ar-SA"/>
        </w:rPr>
        <w:tab/>
        <w:t xml:space="preserve">организация комплексной работы, направленной на улучшение положения семьи, ориентация системы общественных и личностных ценностей на многодетные семьи;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w:t>
      </w:r>
      <w:r w:rsidRPr="00CF0D6A">
        <w:rPr>
          <w:rFonts w:ascii="Times New Roman" w:hAnsi="Times New Roman" w:cs="Calibri"/>
          <w:bCs/>
          <w:sz w:val="28"/>
          <w:szCs w:val="28"/>
          <w:lang w:eastAsia="ar-SA"/>
        </w:rPr>
        <w:tab/>
        <w:t>поддержка молодых семей и их ориентация на рождение детей, воспитание ответственного родительства и сохранения их репродуктивного здоровья; разработка региональных аспектов обеспечения молодых семей достойными жилищными условиям;</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lastRenderedPageBreak/>
        <w:t></w:t>
      </w:r>
      <w:r w:rsidRPr="00CF0D6A">
        <w:rPr>
          <w:rFonts w:ascii="Times New Roman" w:hAnsi="Times New Roman" w:cs="Calibri"/>
          <w:bCs/>
          <w:sz w:val="28"/>
          <w:szCs w:val="28"/>
          <w:lang w:eastAsia="ar-SA"/>
        </w:rPr>
        <w:tab/>
        <w:t>реализация государственных гарантий по обеспечению детей, беременных женщин качественной, бесплатной медицинской помощью, максимально сохранив доступность дорогостоящих видов помощи;</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w:t>
      </w:r>
      <w:r w:rsidRPr="00CF0D6A">
        <w:rPr>
          <w:rFonts w:ascii="Times New Roman" w:hAnsi="Times New Roman" w:cs="Calibri"/>
          <w:bCs/>
          <w:sz w:val="28"/>
          <w:szCs w:val="28"/>
          <w:lang w:eastAsia="ar-SA"/>
        </w:rPr>
        <w:tab/>
        <w:t>активизация информационно-разъяснительной работы в области народонаселения, переориентация системы ценностей на устойчивую семью с несколькими детьми и высокие духовно-нравственные ценности в обществе.</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Миграционная политика:</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Разработка механизмов привлечения иммигрантов, находящихся в репродуктивном возрасте, имеющих высокий квалификационный уровень в профессиях, представляющих приоритетный интерес для социально-экономического развития сельского поселения.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По мнению разработчиков, рост общей численности постоянного населения поселения сохранится на весь расчетный период с некоторым «затуханием», что нашло отражение в базовом («инвестиционном») варианте прогноза общей численности населения. Также предполагается улучшение общей демографической ситуации (рост рождаемости, снижение относительных показателей смертности, сокращение показателей разводимости и т.п.) вследствие государственной (федеральной и региональной) демографической программы и комплекса мер, направленных на поддержку института семьи.</w:t>
      </w:r>
    </w:p>
    <w:p w:rsidR="00CF0D6A" w:rsidRPr="00CF0D6A" w:rsidRDefault="00CF0D6A" w:rsidP="00CF0D6A">
      <w:pPr>
        <w:suppressAutoHyphens/>
        <w:spacing w:after="0" w:line="360" w:lineRule="auto"/>
        <w:ind w:firstLine="709"/>
        <w:jc w:val="both"/>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both"/>
        <w:rPr>
          <w:rFonts w:ascii="Times New Roman" w:hAnsi="Times New Roman" w:cs="Calibri"/>
          <w:b/>
          <w:bCs/>
          <w:sz w:val="28"/>
          <w:szCs w:val="28"/>
          <w:lang w:eastAsia="ar-SA"/>
        </w:rPr>
      </w:pPr>
      <w:r w:rsidRPr="00CF0D6A">
        <w:rPr>
          <w:rFonts w:ascii="Times New Roman" w:hAnsi="Times New Roman" w:cs="Calibri"/>
          <w:b/>
          <w:bCs/>
          <w:sz w:val="28"/>
          <w:szCs w:val="28"/>
          <w:lang w:eastAsia="ar-SA"/>
        </w:rPr>
        <w:t>1.3.1 Мероприятия по улучшению демографической ситуации</w:t>
      </w:r>
    </w:p>
    <w:p w:rsidR="00CF0D6A" w:rsidRPr="00CF0D6A" w:rsidRDefault="00CF0D6A" w:rsidP="00CF0D6A">
      <w:pPr>
        <w:suppressAutoHyphens/>
        <w:spacing w:after="0" w:line="360" w:lineRule="auto"/>
        <w:ind w:firstLine="709"/>
        <w:jc w:val="both"/>
        <w:rPr>
          <w:rFonts w:ascii="Times New Roman" w:hAnsi="Times New Roman" w:cs="Calibri"/>
          <w:bCs/>
          <w:i/>
          <w:sz w:val="28"/>
          <w:szCs w:val="28"/>
          <w:lang w:eastAsia="ar-SA"/>
        </w:rPr>
      </w:pPr>
      <w:r w:rsidRPr="00CF0D6A">
        <w:rPr>
          <w:rFonts w:ascii="Times New Roman" w:hAnsi="Times New Roman" w:cs="Calibri"/>
          <w:bCs/>
          <w:i/>
          <w:sz w:val="28"/>
          <w:szCs w:val="28"/>
          <w:lang w:eastAsia="ar-SA"/>
        </w:rPr>
        <w:t>Снижение смертности от устранимых причин:</w:t>
      </w:r>
    </w:p>
    <w:p w:rsidR="00CF0D6A" w:rsidRPr="00CF0D6A" w:rsidRDefault="00CF0D6A" w:rsidP="004F4720">
      <w:pPr>
        <w:numPr>
          <w:ilvl w:val="0"/>
          <w:numId w:val="2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резкое усиление контроля над реализацией алкоголя, введение дополнительных ограничений на его продажу;</w:t>
      </w:r>
    </w:p>
    <w:p w:rsidR="00CF0D6A" w:rsidRPr="00CF0D6A" w:rsidRDefault="00CF0D6A" w:rsidP="004F4720">
      <w:pPr>
        <w:numPr>
          <w:ilvl w:val="0"/>
          <w:numId w:val="2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безопасности дорожного движения, резкое снижение ДТП с участием пешеходов;</w:t>
      </w:r>
    </w:p>
    <w:p w:rsidR="00CF0D6A" w:rsidRPr="00CF0D6A" w:rsidRDefault="00CF0D6A" w:rsidP="004F4720">
      <w:pPr>
        <w:numPr>
          <w:ilvl w:val="0"/>
          <w:numId w:val="2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улучшение состояния здоровья населения в трудоспособном возрасте, в первую очередь путем совершенствования профилактических мероприятий по снижению травм и отравлений, курения и алкоголизма.</w:t>
      </w:r>
    </w:p>
    <w:p w:rsidR="00CF0D6A" w:rsidRPr="00CF0D6A" w:rsidRDefault="00CF0D6A" w:rsidP="00CF0D6A">
      <w:pPr>
        <w:suppressAutoHyphens/>
        <w:spacing w:after="0" w:line="360" w:lineRule="auto"/>
        <w:ind w:firstLine="709"/>
        <w:jc w:val="both"/>
        <w:rPr>
          <w:rFonts w:ascii="Times New Roman" w:hAnsi="Times New Roman" w:cs="Calibri"/>
          <w:bCs/>
          <w:i/>
          <w:sz w:val="28"/>
          <w:szCs w:val="28"/>
          <w:lang w:eastAsia="ar-SA"/>
        </w:rPr>
      </w:pPr>
      <w:r w:rsidRPr="00CF0D6A">
        <w:rPr>
          <w:rFonts w:ascii="Times New Roman" w:hAnsi="Times New Roman" w:cs="Calibri"/>
          <w:bCs/>
          <w:i/>
          <w:sz w:val="28"/>
          <w:szCs w:val="28"/>
          <w:lang w:eastAsia="ar-SA"/>
        </w:rPr>
        <w:t>Развитие здравоохранения:</w:t>
      </w:r>
    </w:p>
    <w:p w:rsidR="00CF0D6A" w:rsidRPr="00CF0D6A" w:rsidRDefault="00CF0D6A" w:rsidP="004F4720">
      <w:pPr>
        <w:numPr>
          <w:ilvl w:val="0"/>
          <w:numId w:val="2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приобретение необходимого оборудования для сокращения младенческой смертности;</w:t>
      </w:r>
    </w:p>
    <w:p w:rsidR="00CF0D6A" w:rsidRPr="00CF0D6A" w:rsidRDefault="00CF0D6A" w:rsidP="004F4720">
      <w:pPr>
        <w:numPr>
          <w:ilvl w:val="0"/>
          <w:numId w:val="2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обеспеченности населения услугами здравоохранения (учреждениями, медицинским персоналом);</w:t>
      </w:r>
    </w:p>
    <w:p w:rsidR="00CF0D6A" w:rsidRPr="00CF0D6A" w:rsidRDefault="00CF0D6A" w:rsidP="004F4720">
      <w:pPr>
        <w:numPr>
          <w:ilvl w:val="0"/>
          <w:numId w:val="2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оснащение современным медицинским оборудованием лечебно-профилактических учреждений;</w:t>
      </w:r>
    </w:p>
    <w:p w:rsidR="00CF0D6A" w:rsidRPr="00CF0D6A" w:rsidRDefault="00CF0D6A" w:rsidP="004F4720">
      <w:pPr>
        <w:numPr>
          <w:ilvl w:val="0"/>
          <w:numId w:val="2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совершенствование системы лекарственного обеспечения.</w:t>
      </w:r>
    </w:p>
    <w:p w:rsidR="00CF0D6A" w:rsidRPr="00CF0D6A" w:rsidRDefault="00CF0D6A" w:rsidP="00CF0D6A">
      <w:pPr>
        <w:suppressAutoHyphens/>
        <w:spacing w:after="0" w:line="360" w:lineRule="auto"/>
        <w:ind w:firstLine="709"/>
        <w:jc w:val="both"/>
        <w:rPr>
          <w:rFonts w:ascii="Times New Roman" w:hAnsi="Times New Roman" w:cs="Calibri"/>
          <w:bCs/>
          <w:i/>
          <w:sz w:val="28"/>
          <w:szCs w:val="28"/>
          <w:lang w:eastAsia="ar-SA"/>
        </w:rPr>
      </w:pPr>
      <w:r w:rsidRPr="00CF0D6A">
        <w:rPr>
          <w:rFonts w:ascii="Times New Roman" w:hAnsi="Times New Roman" w:cs="Calibri"/>
          <w:bCs/>
          <w:i/>
          <w:sz w:val="28"/>
          <w:szCs w:val="28"/>
          <w:lang w:eastAsia="ar-SA"/>
        </w:rPr>
        <w:t>Увеличение рождаемости:</w:t>
      </w:r>
    </w:p>
    <w:p w:rsidR="00CF0D6A" w:rsidRPr="00CF0D6A" w:rsidRDefault="00CF0D6A" w:rsidP="004F4720">
      <w:pPr>
        <w:numPr>
          <w:ilvl w:val="0"/>
          <w:numId w:val="3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укрепление репродуктивного здоровья населения путем совершенствования профилактической и лечебно-диагностической помощи;</w:t>
      </w:r>
    </w:p>
    <w:p w:rsidR="00CF0D6A" w:rsidRPr="00CF0D6A" w:rsidRDefault="00CF0D6A" w:rsidP="004F4720">
      <w:pPr>
        <w:numPr>
          <w:ilvl w:val="0"/>
          <w:numId w:val="3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совершенствование организации и качества оказания акушерско-гинекологической помощи и лекарственного обеспечения до и во время беременности и родов, перинатальной помощи, дальнейшее развитие профилактики и лечение бесплодия.</w:t>
      </w:r>
    </w:p>
    <w:p w:rsidR="00CF0D6A" w:rsidRPr="00CF0D6A" w:rsidRDefault="00CF0D6A" w:rsidP="00CF0D6A">
      <w:pPr>
        <w:suppressAutoHyphens/>
        <w:spacing w:after="0" w:line="360" w:lineRule="auto"/>
        <w:ind w:firstLine="709"/>
        <w:jc w:val="both"/>
        <w:rPr>
          <w:rFonts w:ascii="Times New Roman" w:hAnsi="Times New Roman" w:cs="Calibri"/>
          <w:bCs/>
          <w:i/>
          <w:sz w:val="28"/>
          <w:szCs w:val="28"/>
          <w:lang w:eastAsia="ar-SA"/>
        </w:rPr>
      </w:pPr>
      <w:r w:rsidRPr="00CF0D6A">
        <w:rPr>
          <w:rFonts w:ascii="Times New Roman" w:hAnsi="Times New Roman" w:cs="Calibri"/>
          <w:bCs/>
          <w:i/>
          <w:sz w:val="28"/>
          <w:szCs w:val="28"/>
          <w:lang w:eastAsia="ar-SA"/>
        </w:rPr>
        <w:t>Поддержка института семьи, материнства и детства:</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формирование у населения мотивации к семейным ценностям и ориентации на многодетные семьи;</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развитие системы комплексной социальной помощи семьям с детьми;</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проведение различных массовых мероприятий (развлекательных, выставочных и др.);</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оказание информационно-консультационных услуг;</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совершенствование системы семейных пособий;</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сокращение масштабов социального сиротства, развитие и совершенствование института приемной семьи;</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условий для сокращения детской безнадзорности и правонарушений среди несовершеннолетних;</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обязательное строительство детских площадок и дошкольных образовательных учреждений;</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развитие форм семейного отдыха;</w:t>
      </w:r>
    </w:p>
    <w:p w:rsidR="00CF0D6A" w:rsidRPr="00CF0D6A" w:rsidRDefault="00CF0D6A"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доступности образования.</w:t>
      </w:r>
    </w:p>
    <w:p w:rsidR="00CF0D6A" w:rsidRPr="00CF0D6A" w:rsidRDefault="00CF0D6A" w:rsidP="00CF0D6A">
      <w:pPr>
        <w:suppressAutoHyphens/>
        <w:spacing w:after="0" w:line="360" w:lineRule="auto"/>
        <w:ind w:firstLine="709"/>
        <w:jc w:val="both"/>
        <w:rPr>
          <w:rFonts w:ascii="Times New Roman" w:hAnsi="Times New Roman" w:cs="Calibri"/>
          <w:bCs/>
          <w:i/>
          <w:sz w:val="28"/>
          <w:szCs w:val="28"/>
          <w:lang w:eastAsia="ar-SA"/>
        </w:rPr>
      </w:pPr>
      <w:r w:rsidRPr="00CF0D6A">
        <w:rPr>
          <w:rFonts w:ascii="Times New Roman" w:hAnsi="Times New Roman" w:cs="Calibri"/>
          <w:bCs/>
          <w:i/>
          <w:sz w:val="28"/>
          <w:szCs w:val="28"/>
          <w:lang w:eastAsia="ar-SA"/>
        </w:rPr>
        <w:t>Профилактика заболеваний и смертности:</w:t>
      </w:r>
    </w:p>
    <w:p w:rsidR="00CF0D6A" w:rsidRPr="00CF0D6A" w:rsidRDefault="00CF0D6A" w:rsidP="004F4720">
      <w:pPr>
        <w:numPr>
          <w:ilvl w:val="0"/>
          <w:numId w:val="2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заинтересованности населения в здоровом образе жизни;</w:t>
      </w:r>
    </w:p>
    <w:p w:rsidR="00CF0D6A" w:rsidRPr="00CF0D6A" w:rsidRDefault="00CF0D6A" w:rsidP="004F4720">
      <w:pPr>
        <w:numPr>
          <w:ilvl w:val="0"/>
          <w:numId w:val="2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личных расходов на здравоохранение;</w:t>
      </w:r>
    </w:p>
    <w:p w:rsidR="00CF0D6A" w:rsidRPr="00CF0D6A" w:rsidRDefault="00CF0D6A" w:rsidP="004F4720">
      <w:pPr>
        <w:numPr>
          <w:ilvl w:val="0"/>
          <w:numId w:val="2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обеспечение населения доступными и качественными медицинскими услугами;</w:t>
      </w:r>
    </w:p>
    <w:p w:rsidR="00CF0D6A" w:rsidRPr="00CF0D6A" w:rsidRDefault="00CF0D6A" w:rsidP="004F4720">
      <w:pPr>
        <w:numPr>
          <w:ilvl w:val="0"/>
          <w:numId w:val="2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развитие физкультуры и спорта;</w:t>
      </w:r>
    </w:p>
    <w:p w:rsidR="00CF0D6A" w:rsidRPr="00CF0D6A" w:rsidRDefault="00CF0D6A" w:rsidP="004F4720">
      <w:pPr>
        <w:numPr>
          <w:ilvl w:val="0"/>
          <w:numId w:val="2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улучшение экологической обстановки;</w:t>
      </w:r>
    </w:p>
    <w:p w:rsidR="00CF0D6A" w:rsidRPr="00CF0D6A" w:rsidRDefault="00CF0D6A" w:rsidP="004F4720">
      <w:pPr>
        <w:numPr>
          <w:ilvl w:val="0"/>
          <w:numId w:val="2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качества питания;</w:t>
      </w:r>
    </w:p>
    <w:p w:rsidR="00CF0D6A" w:rsidRPr="00CF0D6A" w:rsidRDefault="00CF0D6A" w:rsidP="004F4720">
      <w:pPr>
        <w:numPr>
          <w:ilvl w:val="0"/>
          <w:numId w:val="2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совершенствование мер безопасности и охраны труда.</w:t>
      </w:r>
    </w:p>
    <w:p w:rsidR="00CF0D6A" w:rsidRPr="00CF0D6A" w:rsidRDefault="00CF0D6A" w:rsidP="00CF0D6A">
      <w:pPr>
        <w:suppressAutoHyphens/>
        <w:spacing w:after="0" w:line="360" w:lineRule="auto"/>
        <w:ind w:firstLine="709"/>
        <w:jc w:val="both"/>
        <w:rPr>
          <w:rFonts w:ascii="Times New Roman" w:hAnsi="Times New Roman" w:cs="Calibri"/>
          <w:bCs/>
          <w:i/>
          <w:sz w:val="28"/>
          <w:szCs w:val="28"/>
          <w:lang w:eastAsia="ar-SA"/>
        </w:rPr>
      </w:pPr>
      <w:r w:rsidRPr="00CF0D6A">
        <w:rPr>
          <w:rFonts w:ascii="Times New Roman" w:hAnsi="Times New Roman" w:cs="Calibri"/>
          <w:bCs/>
          <w:i/>
          <w:sz w:val="28"/>
          <w:szCs w:val="28"/>
          <w:lang w:eastAsia="ar-SA"/>
        </w:rPr>
        <w:t>Увеличение положительного сальдо миграционного обмена:</w:t>
      </w:r>
    </w:p>
    <w:p w:rsidR="00CF0D6A" w:rsidRPr="00CF0D6A" w:rsidRDefault="00CF0D6A" w:rsidP="004F4720">
      <w:pPr>
        <w:numPr>
          <w:ilvl w:val="0"/>
          <w:numId w:val="3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новых высокооплачиваемых рабочих мест;</w:t>
      </w:r>
    </w:p>
    <w:p w:rsidR="00CF0D6A" w:rsidRPr="00CF0D6A" w:rsidRDefault="00CF0D6A" w:rsidP="004F4720">
      <w:pPr>
        <w:numPr>
          <w:ilvl w:val="0"/>
          <w:numId w:val="3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развитие жилищного строительства и ипотечного кредитования;</w:t>
      </w:r>
    </w:p>
    <w:p w:rsidR="00CF0D6A" w:rsidRPr="00CF0D6A" w:rsidRDefault="00CF0D6A" w:rsidP="004F4720">
      <w:pPr>
        <w:numPr>
          <w:ilvl w:val="0"/>
          <w:numId w:val="3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развитие социальной, транспортной инфраструктуры, торговли и качественных платных услуг;</w:t>
      </w:r>
    </w:p>
    <w:p w:rsidR="00CF0D6A" w:rsidRPr="00CF0D6A" w:rsidRDefault="00CF0D6A" w:rsidP="004F4720">
      <w:pPr>
        <w:numPr>
          <w:ilvl w:val="0"/>
          <w:numId w:val="3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механизма квотирования рабочих мест на предприятиях и в бюджетных организациях области для молодых специалистов;</w:t>
      </w:r>
    </w:p>
    <w:p w:rsidR="00CF0D6A" w:rsidRPr="00CF0D6A" w:rsidRDefault="00CF0D6A" w:rsidP="004F4720">
      <w:pPr>
        <w:numPr>
          <w:ilvl w:val="0"/>
          <w:numId w:val="3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стимулирование процесса адаптации и интеграции различных групп мигрантов, прибывающих на постоянное место жительства;</w:t>
      </w:r>
    </w:p>
    <w:p w:rsidR="00CF0D6A" w:rsidRPr="00CF0D6A" w:rsidRDefault="00CF0D6A" w:rsidP="004F4720">
      <w:pPr>
        <w:numPr>
          <w:ilvl w:val="0"/>
          <w:numId w:val="38"/>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условий труда, направленных на уменьшение выезда за пределы села молодежи, женщин, квалифицированных специалистов.</w:t>
      </w:r>
    </w:p>
    <w:p w:rsidR="00CF0D6A" w:rsidRPr="00CF0D6A" w:rsidRDefault="00CF0D6A" w:rsidP="00CF0D6A">
      <w:pPr>
        <w:suppressAutoHyphens/>
        <w:spacing w:after="0" w:line="360" w:lineRule="auto"/>
        <w:ind w:firstLine="709"/>
        <w:jc w:val="both"/>
        <w:rPr>
          <w:rFonts w:ascii="Times New Roman" w:hAnsi="Times New Roman" w:cs="Calibri"/>
          <w:bCs/>
          <w:i/>
          <w:sz w:val="28"/>
          <w:szCs w:val="28"/>
          <w:lang w:eastAsia="ar-SA"/>
        </w:rPr>
      </w:pPr>
      <w:r w:rsidRPr="00CF0D6A">
        <w:rPr>
          <w:rFonts w:ascii="Times New Roman" w:hAnsi="Times New Roman" w:cs="Calibri"/>
          <w:bCs/>
          <w:i/>
          <w:sz w:val="28"/>
          <w:szCs w:val="28"/>
          <w:lang w:eastAsia="ar-SA"/>
        </w:rPr>
        <w:t>Ожидаемые результаты улучшения демографической ситуации:</w:t>
      </w:r>
    </w:p>
    <w:p w:rsidR="00CF0D6A" w:rsidRPr="00CF0D6A" w:rsidRDefault="00CF0D6A" w:rsidP="004F4720">
      <w:pPr>
        <w:numPr>
          <w:ilvl w:val="0"/>
          <w:numId w:val="4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сокращение смертности населения, в том числе мужчин трудоспособного возраста;</w:t>
      </w:r>
    </w:p>
    <w:p w:rsidR="00CF0D6A" w:rsidRPr="00CF0D6A" w:rsidRDefault="00CF0D6A" w:rsidP="004F4720">
      <w:pPr>
        <w:numPr>
          <w:ilvl w:val="0"/>
          <w:numId w:val="4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рост продолжительности жизни: мужчин до 65 - 66 лет, женщин - до 76 - 77 лет;</w:t>
      </w:r>
    </w:p>
    <w:p w:rsidR="00CF0D6A" w:rsidRPr="00CF0D6A" w:rsidRDefault="00CF0D6A" w:rsidP="004F4720">
      <w:pPr>
        <w:numPr>
          <w:ilvl w:val="0"/>
          <w:numId w:val="4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числа вторых и последующих рождений;</w:t>
      </w:r>
    </w:p>
    <w:p w:rsidR="00CF0D6A" w:rsidRPr="00CF0D6A" w:rsidRDefault="00CF0D6A" w:rsidP="004F4720">
      <w:pPr>
        <w:numPr>
          <w:ilvl w:val="0"/>
          <w:numId w:val="4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выход на положительный миграционный прирост населения.</w:t>
      </w:r>
    </w:p>
    <w:p w:rsidR="00CF0D6A" w:rsidRPr="00CF0D6A" w:rsidRDefault="00CF0D6A" w:rsidP="004F4720">
      <w:pPr>
        <w:numPr>
          <w:ilvl w:val="0"/>
          <w:numId w:val="4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Положительный естественный и миграционный прирост населения возможно лишь при обоснованной жилищной политике.</w:t>
      </w:r>
    </w:p>
    <w:p w:rsidR="00CF0D6A" w:rsidRPr="00CF0D6A" w:rsidRDefault="00CF0D6A" w:rsidP="004F4720">
      <w:pPr>
        <w:numPr>
          <w:ilvl w:val="0"/>
          <w:numId w:val="4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Такое изменение численности населения в обязательном порядке должно повлиять на развитие социальной инфраструктуры.</w:t>
      </w:r>
    </w:p>
    <w:p w:rsidR="00CF0D6A" w:rsidRPr="00CF0D6A" w:rsidRDefault="00CF0D6A" w:rsidP="004F4720">
      <w:pPr>
        <w:numPr>
          <w:ilvl w:val="0"/>
          <w:numId w:val="42"/>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При инновационно - прорывном сценарии развития сельского поселения Урюмское предусмотрен ряд мероприятий, позволяющих с учетом динамики численности населения и доходной части бюджета поддерживать </w:t>
      </w:r>
      <w:r w:rsidRPr="00CF0D6A">
        <w:rPr>
          <w:rFonts w:ascii="Times New Roman" w:hAnsi="Times New Roman" w:cs="Calibri"/>
          <w:sz w:val="28"/>
          <w:szCs w:val="28"/>
          <w:lang w:eastAsia="ar-SA"/>
        </w:rPr>
        <w:lastRenderedPageBreak/>
        <w:t xml:space="preserve">социальную инфраструктуру территории села на существующем уровне. </w:t>
      </w:r>
    </w:p>
    <w:p w:rsidR="00CF0D6A" w:rsidRPr="00CF0D6A" w:rsidRDefault="00CF0D6A" w:rsidP="00CF0D6A">
      <w:pPr>
        <w:suppressAutoHyphens/>
        <w:spacing w:after="0" w:line="360" w:lineRule="auto"/>
        <w:ind w:firstLine="709"/>
        <w:jc w:val="both"/>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1.3.2 Проектная численность населения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Настоящим проектом при определении прогнозной численности населения в качестве основных приоритетов региональной демографической политики выделены – повышение рождаемости и укрепление семьи, снижение смертности и рост продолжительности жизни, оптимизация миграционных процессов.</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Проектом предполагается, что кризисные явления последнего десятилетия удастся достаточно быстро нейтрализовать, произойдёт мобилизация всех внутренних возможностей территории, форсирование развития всех сфер деятельности, основанных на использовании имеющегося ресурсного потенциала, что приведёт к экономической стабильности, социальному благополучию, экологическому равновесию.</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Наряду с этим, необходима и разработка и осуществление региональной политики в области стабилизации демографического развития, которая, безусловно, должна определяться с учетом целей, задач и приоритетов демографического развития, изложенных в Концепции демографического развития Российской Федерации в период до 2015 года.</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Главной целью перспективного демографического развития Чернышевского района является повышение уровня жизни населения. Достижение цели предусматривается по двум направлениям:</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реализация экономических мер воздействия - построение модели динамично развивающейся экономики;</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lastRenderedPageBreak/>
        <w:t>- административными мерами - создание благоприятного инвестиционного и предпринимательского климата.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Ежегодный естественный прирост населения для расчетов принят </w:t>
      </w:r>
      <w:r w:rsidRPr="00CF0D6A">
        <w:rPr>
          <w:rFonts w:ascii="Times New Roman" w:hAnsi="Times New Roman" w:cs="Calibri"/>
          <w:b/>
          <w:sz w:val="28"/>
          <w:szCs w:val="28"/>
          <w:lang w:eastAsia="ar-SA"/>
        </w:rPr>
        <w:t>2%</w:t>
      </w:r>
      <w:r w:rsidRPr="00CF0D6A">
        <w:rPr>
          <w:rFonts w:ascii="Times New Roman" w:hAnsi="Times New Roman" w:cs="Calibri"/>
          <w:sz w:val="28"/>
          <w:szCs w:val="28"/>
          <w:lang w:eastAsia="ar-SA"/>
        </w:rPr>
        <w:t>.</w:t>
      </w:r>
    </w:p>
    <w:p w:rsidR="00CF0D6A" w:rsidRPr="00CF0D6A" w:rsidRDefault="00CF0D6A" w:rsidP="00CF0D6A">
      <w:pPr>
        <w:suppressAutoHyphens/>
        <w:spacing w:after="0" w:line="360" w:lineRule="auto"/>
        <w:ind w:firstLine="709"/>
        <w:jc w:val="right"/>
        <w:rPr>
          <w:rFonts w:ascii="Times New Roman" w:hAnsi="Times New Roman" w:cs="Calibri"/>
          <w:sz w:val="28"/>
          <w:szCs w:val="28"/>
          <w:lang w:eastAsia="ar-SA"/>
        </w:rPr>
      </w:pPr>
      <w:r w:rsidRPr="00CF0D6A">
        <w:rPr>
          <w:rFonts w:ascii="Times New Roman" w:hAnsi="Times New Roman" w:cs="Calibri"/>
          <w:sz w:val="28"/>
          <w:szCs w:val="28"/>
          <w:lang w:eastAsia="ar-SA"/>
        </w:rPr>
        <w:t>Таблица 2 - Динамика изменения численности населения, чел.</w:t>
      </w:r>
    </w:p>
    <w:tbl>
      <w:tblPr>
        <w:tblW w:w="5000" w:type="pct"/>
        <w:tblLook w:val="0000" w:firstRow="0" w:lastRow="0" w:firstColumn="0" w:lastColumn="0" w:noHBand="0" w:noVBand="0"/>
      </w:tblPr>
      <w:tblGrid>
        <w:gridCol w:w="5188"/>
        <w:gridCol w:w="1430"/>
        <w:gridCol w:w="1432"/>
        <w:gridCol w:w="1237"/>
      </w:tblGrid>
      <w:tr w:rsidR="00CF0D6A" w:rsidRPr="00CF0D6A" w:rsidTr="00C44138">
        <w:trPr>
          <w:trHeight w:val="570"/>
        </w:trPr>
        <w:tc>
          <w:tcPr>
            <w:tcW w:w="2793" w:type="pct"/>
            <w:vMerge w:val="restar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ind w:firstLine="709"/>
              <w:jc w:val="both"/>
              <w:rPr>
                <w:rFonts w:ascii="Times New Roman" w:hAnsi="Times New Roman" w:cs="Calibri"/>
                <w:b/>
                <w:sz w:val="28"/>
                <w:szCs w:val="28"/>
                <w:lang w:eastAsia="ar-SA"/>
              </w:rPr>
            </w:pPr>
            <w:r w:rsidRPr="00CF0D6A">
              <w:rPr>
                <w:rFonts w:ascii="Times New Roman" w:hAnsi="Times New Roman" w:cs="Calibri"/>
                <w:b/>
                <w:sz w:val="28"/>
                <w:szCs w:val="28"/>
                <w:lang w:eastAsia="ar-SA"/>
              </w:rPr>
              <w:t>Наименование</w:t>
            </w:r>
          </w:p>
          <w:p w:rsidR="00CF0D6A" w:rsidRPr="00CF0D6A" w:rsidRDefault="00CF0D6A" w:rsidP="00CF0D6A">
            <w:pPr>
              <w:suppressAutoHyphens/>
              <w:spacing w:after="0" w:line="360" w:lineRule="auto"/>
              <w:ind w:firstLine="709"/>
              <w:jc w:val="both"/>
              <w:rPr>
                <w:rFonts w:ascii="Times New Roman" w:hAnsi="Times New Roman" w:cs="Calibri"/>
                <w:b/>
                <w:sz w:val="28"/>
                <w:szCs w:val="28"/>
                <w:lang w:eastAsia="ar-SA"/>
              </w:rPr>
            </w:pPr>
            <w:r w:rsidRPr="00CF0D6A">
              <w:rPr>
                <w:rFonts w:ascii="Times New Roman" w:hAnsi="Times New Roman" w:cs="Calibri"/>
                <w:b/>
                <w:sz w:val="28"/>
                <w:szCs w:val="28"/>
                <w:lang w:eastAsia="ar-SA"/>
              </w:rPr>
              <w:t>сельского поселения</w:t>
            </w:r>
          </w:p>
        </w:tc>
        <w:tc>
          <w:tcPr>
            <w:tcW w:w="2207" w:type="pct"/>
            <w:gridSpan w:val="3"/>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ind w:firstLine="709"/>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Годы (чел.)</w:t>
            </w:r>
          </w:p>
        </w:tc>
      </w:tr>
      <w:tr w:rsidR="00CF0D6A" w:rsidRPr="00CF0D6A" w:rsidTr="00C44138">
        <w:trPr>
          <w:trHeight w:val="483"/>
        </w:trPr>
        <w:tc>
          <w:tcPr>
            <w:tcW w:w="2793" w:type="pct"/>
            <w:vMerge/>
            <w:tcBorders>
              <w:top w:val="single" w:sz="4" w:space="0" w:color="000000"/>
              <w:left w:val="single" w:sz="4" w:space="0" w:color="000000"/>
              <w:bottom w:val="single" w:sz="4" w:space="0" w:color="000000"/>
            </w:tcBorders>
            <w:shd w:val="clear" w:color="auto" w:fill="auto"/>
            <w:vAlign w:val="center"/>
          </w:tcPr>
          <w:p w:rsidR="00CF0D6A" w:rsidRPr="00CF0D6A" w:rsidRDefault="00CF0D6A" w:rsidP="00CF0D6A">
            <w:pPr>
              <w:suppressAutoHyphens/>
              <w:snapToGrid w:val="0"/>
              <w:spacing w:after="0" w:line="360" w:lineRule="auto"/>
              <w:ind w:firstLine="709"/>
              <w:jc w:val="both"/>
              <w:rPr>
                <w:rFonts w:ascii="Times New Roman" w:hAnsi="Times New Roman" w:cs="Calibri"/>
                <w:sz w:val="28"/>
                <w:szCs w:val="28"/>
                <w:lang w:eastAsia="ar-SA"/>
              </w:rPr>
            </w:pPr>
          </w:p>
        </w:tc>
        <w:tc>
          <w:tcPr>
            <w:tcW w:w="7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both"/>
              <w:rPr>
                <w:rFonts w:ascii="Times New Roman" w:hAnsi="Times New Roman" w:cs="Calibri"/>
                <w:sz w:val="28"/>
                <w:szCs w:val="28"/>
                <w:lang w:eastAsia="ar-SA"/>
              </w:rPr>
            </w:pPr>
            <w:r w:rsidRPr="00CF0D6A">
              <w:rPr>
                <w:rFonts w:ascii="Times New Roman" w:hAnsi="Times New Roman" w:cs="Calibri"/>
                <w:sz w:val="28"/>
                <w:szCs w:val="28"/>
                <w:lang w:val="en-US" w:eastAsia="ar-SA"/>
              </w:rPr>
              <w:t>200</w:t>
            </w:r>
            <w:r w:rsidRPr="00CF0D6A">
              <w:rPr>
                <w:rFonts w:ascii="Times New Roman" w:hAnsi="Times New Roman" w:cs="Calibri"/>
                <w:sz w:val="28"/>
                <w:szCs w:val="28"/>
                <w:lang w:eastAsia="ar-SA"/>
              </w:rPr>
              <w:t>7</w:t>
            </w:r>
          </w:p>
        </w:tc>
        <w:tc>
          <w:tcPr>
            <w:tcW w:w="7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both"/>
              <w:rPr>
                <w:rFonts w:ascii="Times New Roman" w:hAnsi="Times New Roman" w:cs="Calibri"/>
                <w:sz w:val="28"/>
                <w:szCs w:val="28"/>
                <w:lang w:eastAsia="ar-SA"/>
              </w:rPr>
            </w:pPr>
            <w:r w:rsidRPr="00CF0D6A">
              <w:rPr>
                <w:rFonts w:ascii="Times New Roman" w:hAnsi="Times New Roman" w:cs="Calibri"/>
                <w:sz w:val="28"/>
                <w:szCs w:val="28"/>
                <w:lang w:val="en-US" w:eastAsia="ar-SA"/>
              </w:rPr>
              <w:t>20</w:t>
            </w:r>
            <w:r w:rsidRPr="00CF0D6A">
              <w:rPr>
                <w:rFonts w:ascii="Times New Roman" w:hAnsi="Times New Roman" w:cs="Calibri"/>
                <w:sz w:val="28"/>
                <w:szCs w:val="28"/>
                <w:lang w:eastAsia="ar-SA"/>
              </w:rPr>
              <w:t>08</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jc w:val="both"/>
              <w:rPr>
                <w:rFonts w:ascii="Times New Roman" w:hAnsi="Times New Roman" w:cs="Calibri"/>
                <w:sz w:val="28"/>
                <w:szCs w:val="28"/>
                <w:lang w:val="en-US" w:eastAsia="ar-SA"/>
              </w:rPr>
            </w:pPr>
            <w:r w:rsidRPr="00CF0D6A">
              <w:rPr>
                <w:rFonts w:ascii="Times New Roman" w:hAnsi="Times New Roman" w:cs="Calibri"/>
                <w:sz w:val="28"/>
                <w:szCs w:val="28"/>
                <w:lang w:val="en-US" w:eastAsia="ar-SA"/>
              </w:rPr>
              <w:t>2009</w:t>
            </w:r>
          </w:p>
        </w:tc>
      </w:tr>
      <w:tr w:rsidR="00CF0D6A" w:rsidRPr="00CF0D6A" w:rsidTr="00C44138">
        <w:trPr>
          <w:trHeight w:val="315"/>
        </w:trPr>
        <w:tc>
          <w:tcPr>
            <w:tcW w:w="279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Урюмское</w:t>
            </w:r>
          </w:p>
        </w:tc>
        <w:tc>
          <w:tcPr>
            <w:tcW w:w="7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both"/>
              <w:rPr>
                <w:rFonts w:ascii="Times New Roman" w:hAnsi="Times New Roman" w:cs="Calibri"/>
                <w:sz w:val="28"/>
                <w:szCs w:val="28"/>
                <w:lang w:eastAsia="ar-SA"/>
              </w:rPr>
            </w:pPr>
            <w:r w:rsidRPr="00CF0D6A">
              <w:rPr>
                <w:rFonts w:ascii="Times New Roman" w:hAnsi="Times New Roman" w:cs="Calibri"/>
                <w:sz w:val="28"/>
                <w:szCs w:val="28"/>
                <w:lang w:eastAsia="ar-SA"/>
              </w:rPr>
              <w:t>876</w:t>
            </w:r>
          </w:p>
        </w:tc>
        <w:tc>
          <w:tcPr>
            <w:tcW w:w="7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both"/>
              <w:rPr>
                <w:rFonts w:ascii="Times New Roman" w:hAnsi="Times New Roman" w:cs="Calibri"/>
                <w:sz w:val="28"/>
                <w:szCs w:val="28"/>
                <w:lang w:eastAsia="ar-SA"/>
              </w:rPr>
            </w:pPr>
            <w:r w:rsidRPr="00CF0D6A">
              <w:rPr>
                <w:rFonts w:ascii="Times New Roman" w:hAnsi="Times New Roman" w:cs="Calibri"/>
                <w:sz w:val="28"/>
                <w:szCs w:val="28"/>
                <w:lang w:eastAsia="ar-SA"/>
              </w:rPr>
              <w:t>895</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jc w:val="both"/>
              <w:rPr>
                <w:rFonts w:ascii="Times New Roman" w:hAnsi="Times New Roman" w:cs="Calibri"/>
                <w:sz w:val="28"/>
                <w:szCs w:val="28"/>
                <w:lang w:eastAsia="ar-SA"/>
              </w:rPr>
            </w:pPr>
            <w:r w:rsidRPr="00CF0D6A">
              <w:rPr>
                <w:rFonts w:ascii="Times New Roman" w:hAnsi="Times New Roman" w:cs="Calibri"/>
                <w:sz w:val="28"/>
                <w:szCs w:val="28"/>
                <w:lang w:eastAsia="ar-SA"/>
              </w:rPr>
              <w:t>939</w:t>
            </w:r>
          </w:p>
        </w:tc>
      </w:tr>
    </w:tbl>
    <w:p w:rsidR="00CF0D6A" w:rsidRPr="00CF0D6A" w:rsidRDefault="00CF0D6A" w:rsidP="00CF0D6A">
      <w:pPr>
        <w:suppressAutoHyphens/>
        <w:jc w:val="center"/>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right"/>
        <w:rPr>
          <w:rFonts w:ascii="Times New Roman" w:hAnsi="Times New Roman" w:cs="Calibri"/>
          <w:sz w:val="28"/>
          <w:szCs w:val="28"/>
          <w:lang w:eastAsia="ar-SA"/>
        </w:rPr>
      </w:pPr>
      <w:r w:rsidRPr="00CF0D6A">
        <w:rPr>
          <w:rFonts w:ascii="Times New Roman" w:hAnsi="Times New Roman" w:cs="Calibri"/>
          <w:sz w:val="28"/>
          <w:szCs w:val="28"/>
          <w:lang w:eastAsia="ar-SA"/>
        </w:rPr>
        <w:t>Таблица 3 - Среднегодовой естественный прирост населения</w:t>
      </w:r>
    </w:p>
    <w:tbl>
      <w:tblPr>
        <w:tblW w:w="5000" w:type="pct"/>
        <w:tblLook w:val="0000" w:firstRow="0" w:lastRow="0" w:firstColumn="0" w:lastColumn="0" w:noHBand="0" w:noVBand="0"/>
      </w:tblPr>
      <w:tblGrid>
        <w:gridCol w:w="5271"/>
        <w:gridCol w:w="4016"/>
      </w:tblGrid>
      <w:tr w:rsidR="00CF0D6A" w:rsidRPr="00CF0D6A" w:rsidTr="00C44138">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ind w:firstLine="709"/>
              <w:jc w:val="both"/>
              <w:rPr>
                <w:rFonts w:ascii="Times New Roman" w:hAnsi="Times New Roman" w:cs="Calibri"/>
                <w:b/>
                <w:sz w:val="28"/>
                <w:szCs w:val="28"/>
                <w:lang w:eastAsia="ar-SA"/>
              </w:rPr>
            </w:pPr>
            <w:r w:rsidRPr="00CF0D6A">
              <w:rPr>
                <w:rFonts w:ascii="Times New Roman" w:hAnsi="Times New Roman" w:cs="Calibri"/>
                <w:b/>
                <w:sz w:val="28"/>
                <w:szCs w:val="28"/>
                <w:lang w:eastAsia="ar-SA"/>
              </w:rPr>
              <w:t>Среднегодовой показатель естественного прироста в %</w:t>
            </w:r>
          </w:p>
        </w:tc>
      </w:tr>
      <w:tr w:rsidR="00CF0D6A" w:rsidRPr="00CF0D6A" w:rsidTr="00C44138">
        <w:tc>
          <w:tcPr>
            <w:tcW w:w="283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t>С учетом миграции</w:t>
            </w:r>
          </w:p>
        </w:tc>
        <w:tc>
          <w:tcPr>
            <w:tcW w:w="2162"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t>Без учета миграции</w:t>
            </w:r>
          </w:p>
        </w:tc>
      </w:tr>
      <w:tr w:rsidR="00CF0D6A" w:rsidRPr="00CF0D6A" w:rsidTr="00C44138">
        <w:tc>
          <w:tcPr>
            <w:tcW w:w="283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t>7,8</w:t>
            </w:r>
          </w:p>
        </w:tc>
        <w:tc>
          <w:tcPr>
            <w:tcW w:w="2162"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t>6,6</w:t>
            </w:r>
          </w:p>
        </w:tc>
      </w:tr>
    </w:tbl>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Расчет численности населения с учетом среднегодового естественного прироста населения выполнен на первую очередь строительства и на расчетный срок по формуле: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Нп = Нс х (1+Рр/100)Тр,</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Нр = Нс х (1+Рр/100)Тр,</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Нп – ожидаемая численность населения на первую очередь;</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Нр – ожидаемая численность населения на расчетный срок;</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Нс – существующая численность населения на исходный срок;</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Тр – число лет;</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Рр  – среднегодовой процент изменения численности населения на первую очередь и расчетный срок с учетом прироста. </w:t>
      </w:r>
    </w:p>
    <w:p w:rsidR="00CF0D6A" w:rsidRPr="00CF0D6A" w:rsidRDefault="00CF0D6A" w:rsidP="00CF0D6A">
      <w:pPr>
        <w:spacing w:after="0" w:line="360" w:lineRule="auto"/>
        <w:ind w:firstLine="709"/>
        <w:jc w:val="both"/>
        <w:rPr>
          <w:rFonts w:ascii="Times New Roman" w:hAnsi="Times New Roman"/>
          <w:sz w:val="28"/>
          <w:szCs w:val="28"/>
        </w:rPr>
      </w:pPr>
      <w:r w:rsidRPr="00CF0D6A">
        <w:rPr>
          <w:rFonts w:ascii="Times New Roman" w:hAnsi="Times New Roman"/>
          <w:sz w:val="28"/>
          <w:szCs w:val="28"/>
        </w:rPr>
        <w:t>Подставив значение в формулу, получим предполагаемую численность населения сельсовета</w:t>
      </w:r>
    </w:p>
    <w:p w:rsidR="00CF0D6A" w:rsidRPr="00CF0D6A" w:rsidRDefault="00CF0D6A" w:rsidP="00CF0D6A">
      <w:pPr>
        <w:spacing w:after="0" w:line="360" w:lineRule="auto"/>
        <w:ind w:firstLine="709"/>
        <w:jc w:val="both"/>
        <w:rPr>
          <w:rFonts w:ascii="Times New Roman" w:hAnsi="Times New Roman"/>
          <w:sz w:val="28"/>
          <w:szCs w:val="28"/>
        </w:rPr>
      </w:pPr>
      <w:r w:rsidRPr="00CF0D6A">
        <w:rPr>
          <w:rFonts w:ascii="Times New Roman" w:hAnsi="Times New Roman"/>
          <w:sz w:val="28"/>
          <w:szCs w:val="28"/>
        </w:rPr>
        <w:t>Нп = 939x1,37=1289</w:t>
      </w:r>
    </w:p>
    <w:p w:rsidR="00CF0D6A" w:rsidRPr="00CF0D6A" w:rsidRDefault="00CF0D6A" w:rsidP="00CF0D6A">
      <w:pPr>
        <w:spacing w:after="0" w:line="360" w:lineRule="auto"/>
        <w:ind w:firstLine="709"/>
        <w:jc w:val="both"/>
        <w:rPr>
          <w:rFonts w:ascii="Times New Roman" w:hAnsi="Times New Roman"/>
          <w:sz w:val="28"/>
          <w:szCs w:val="28"/>
        </w:rPr>
      </w:pPr>
      <w:r w:rsidRPr="00CF0D6A">
        <w:rPr>
          <w:rFonts w:ascii="Times New Roman" w:hAnsi="Times New Roman"/>
          <w:sz w:val="28"/>
          <w:szCs w:val="28"/>
        </w:rPr>
        <w:t>Нр = 939x1,67=1571</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 xml:space="preserve">Структура населения по возрастному составу на расчетный срок 2030 год принята в соответствии с фактическим положением по данным администрации сельсовета и представлена в таблице.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1.3.3 Динамика численности незанятых трудовой деятельностью граждан</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Доля неработающего населения составляет 43,6% от доли работающего населения, из них 10% населения имеет кратковременный характер работы, сдельную работу, работу по найму.</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Перспективный прогноз по уровню зарегистрированной безработицы на расчетный период составит 0,8%.</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Для предотвращения массовой безработицы и смягчения ситуации на рынке труда программой занятости населения предусмотрены мероприятия по проведению общественных работ, обучению и переобучению специальностям пользующихся спросом на рынке труда, трудоустройством слабозащищённой категории граждан, трудоустройство несовершеннолетних граждан, оказание предувольнительных услуг. Кроме того, рост инвестиций в экономику района, внедрение инвестиционных программ и проектов, развитие ельскохозяйственного комплекса на территории Чернышевского района позволит создать дополнительные рабочие места, что, безусловно, снизит уровень безработицы, уменьшит миграцию населения и повысит рождаемость в районе. </w:t>
      </w: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1.3.4 Развитие системы расселения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В связи с ожидаемым ростом численности населения на основе оптимистического прогноза демографической и миграционной ситуации в муниципальном образовании необходимо предусмотреть территории для жилой застройки в населенном пункте. На увеличение численности населения населенного пункта большое влияние должно оказать развитие </w:t>
      </w:r>
      <w:r w:rsidRPr="00CF0D6A">
        <w:rPr>
          <w:rFonts w:ascii="Times New Roman" w:hAnsi="Times New Roman" w:cs="Calibri"/>
          <w:sz w:val="28"/>
          <w:szCs w:val="28"/>
          <w:lang w:eastAsia="ar-SA"/>
        </w:rPr>
        <w:lastRenderedPageBreak/>
        <w:t xml:space="preserve">производственной базы и, как следствие, количества рабочих мест, в связи с реализацией экономической стратегии. Увеличение численности населения повлечет за собой развитие инфраструктуры.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Современное состояние и развитие отраслей социальной сферы сельского поселения характеризуются следующими основными факторами и тенденциями:</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наличием широко разветвленной сети муниципальных и государственных учреждений социальной сферы, часто с небольшими фондами и устаревшим оборудованием;</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несоответствием существующей сети учреждений социально-культурной сферы и необходимого объема оказываемых ими услуг населению;</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сокращением числа этих учреждений, как следствие структурных изменений отраслей и ограниченности финансовых средств на их содержание и поддержание материально-технической базы;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снижением объемов инвестиций в социальную сферу;</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замедлением темпов ввода объектов социальной сферы в эксплуатацию.</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целом современная социальная инфраструктура всего Чернышевского района, несмотря на определенное развитие, по составу, вместимости и размещению по населенным пунктам недостаточно отвечает предъявляемым к ней требованиям.</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 формировании системы культурно-бытового обслуживания в «Схеме территориального планирования Чернышевского района» использованы следующие принципы: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учет значения населенных пунктов в системе расселения и их взаимосвязи с другими населенными пунктами,</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 количество обслуживания населения,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характер градообразующей базы населенных мест, особенности их планировочной структуры, приоритеты и перспективы развития,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максимальное приближение учреждений обслуживания непосредственно к человеку.</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Система культурно-бытового обслуживания сельского поселения, состоящего из двух деревень, в условиях района отличается межселенным характером, что означает размещение полного комплекса обслуживающих учреждений не в каждой деревне, а в группе сельских населенных пунктов с разделением обслуживающих функций между учреждениями.</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При формировании системы культурно-бытового обслуживания района основными направлениями приняты:</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определение опорных центров обслуживания;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обоснование путей перспективного развития обслуживания;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предложения по составу и мощности первоочередных объектов обслуживания.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зависимости от нормативной частоты посещения населением объекты культурно-бытового обслуживания подразделяются на: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объекты повседневного пользования – посещаются каждым клиентом не менее трех раз в неделю;</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объекты периодического пользования – посещаются от двух раз в неделю до трех раз в месяц.</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На территории сельского поселения Урюмское формируется система обслуживания, состоящая из первичных центров I ступени; межхозяйственных центров II ступени.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Иерархия центров различного ранга предусматривает соответствующий набор учреждений социально-культурного обслуживания по подотраслям (здравоохранение, просвещение и воспитание, культура, искусство, физическая культура и спорт), </w:t>
      </w:r>
      <w:r w:rsidRPr="00CF0D6A">
        <w:rPr>
          <w:rFonts w:ascii="Times New Roman" w:hAnsi="Times New Roman" w:cs="Calibri"/>
          <w:bCs/>
          <w:sz w:val="28"/>
          <w:szCs w:val="28"/>
          <w:lang w:eastAsia="ar-SA"/>
        </w:rPr>
        <w:lastRenderedPageBreak/>
        <w:t>определенную зону обслуживания, а также определенную численность обслуживаемого населения.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данном проекте произведен подробный расчет потребности в учреждениях социального и культурно-бытового обслуживания население. Расчет выполнен на основании действующих нормативов и представляет собой прогнозные показатели, минимально необходимые для устойчивого развития территории. В результате инвестиционной деятельности возможно развитие дополнительных сфер представления услуг, способствующих повышению уровня привлекательности проектируемой территории.</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 расчете потребности учреждений и предприятий обслуживания проектного населения использовались следующие нормативные документы: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СНиП 2.07.01-89** «Градостроительство. Планировка и застройка городских и сельских поселений»;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Российской Федерации от 19 октября 1999 г. № 1683-р.</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Таким образом, для улучшения демографической ситуации в сельском поселении Урюмское, как и в районе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p>
    <w:p w:rsidR="00CF0D6A" w:rsidRPr="00CF0D6A" w:rsidRDefault="00CF0D6A" w:rsidP="004F4720">
      <w:pPr>
        <w:numPr>
          <w:ilvl w:val="0"/>
          <w:numId w:val="1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сохранение и укрепление здоровья населения, увеличение продолжительности жизни, создание условий для ведения здорового образа жизни;</w:t>
      </w:r>
    </w:p>
    <w:p w:rsidR="00CF0D6A" w:rsidRPr="00CF0D6A" w:rsidRDefault="00CF0D6A" w:rsidP="004F4720">
      <w:pPr>
        <w:numPr>
          <w:ilvl w:val="0"/>
          <w:numId w:val="1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укрепление репродуктивного здоровья населения, здоровья детей и подростков, сокращение уровня материнской и младенческой смертности;</w:t>
      </w:r>
    </w:p>
    <w:p w:rsidR="00CF0D6A" w:rsidRPr="00CF0D6A" w:rsidRDefault="00CF0D6A" w:rsidP="004F4720">
      <w:pPr>
        <w:numPr>
          <w:ilvl w:val="0"/>
          <w:numId w:val="1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сокращение общего уровня смертности населения, в том числе от социально значимых заболеваний и внешних причин;</w:t>
      </w:r>
    </w:p>
    <w:p w:rsidR="00CF0D6A" w:rsidRPr="00CF0D6A" w:rsidRDefault="00CF0D6A" w:rsidP="004F4720">
      <w:pPr>
        <w:numPr>
          <w:ilvl w:val="0"/>
          <w:numId w:val="1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уровня рождаемости;</w:t>
      </w:r>
    </w:p>
    <w:p w:rsidR="00CF0D6A" w:rsidRPr="00CF0D6A" w:rsidRDefault="00CF0D6A" w:rsidP="004F4720">
      <w:pPr>
        <w:numPr>
          <w:ilvl w:val="0"/>
          <w:numId w:val="1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укрепление института семьи, возрождение и сохранение традиций крепких семейных отношений, поддержку материнства и детства;</w:t>
      </w:r>
    </w:p>
    <w:p w:rsidR="00CF0D6A" w:rsidRPr="00CF0D6A" w:rsidRDefault="00CF0D6A" w:rsidP="004F4720">
      <w:pPr>
        <w:numPr>
          <w:ilvl w:val="0"/>
          <w:numId w:val="1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улучшение миграционной ситуации.</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целях улучшения жилищных условий граждан и не обладающих достаточными собственными средствами, предусматривается:</w:t>
      </w:r>
    </w:p>
    <w:p w:rsidR="00CF0D6A" w:rsidRPr="00CF0D6A" w:rsidRDefault="00CF0D6A" w:rsidP="004F4720">
      <w:pPr>
        <w:numPr>
          <w:ilvl w:val="0"/>
          <w:numId w:val="44"/>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формирование финансовых, организационных и кредитно-финансовых механизмов строительства (приобретения) жилья, включая механизмы ипотечного жилищного кредитования;</w:t>
      </w:r>
    </w:p>
    <w:p w:rsidR="00CF0D6A" w:rsidRPr="00CF0D6A" w:rsidRDefault="00CF0D6A" w:rsidP="004F4720">
      <w:pPr>
        <w:numPr>
          <w:ilvl w:val="0"/>
          <w:numId w:val="44"/>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механизмов, способствующих привлечению внебюджетных средств в жилищное строительство.</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Выполнение мероприятий по обеспечению доступным жильем молодых семей и молодых специалистов должно быть нацелено на:</w:t>
      </w:r>
    </w:p>
    <w:p w:rsidR="00CF0D6A" w:rsidRPr="00CF0D6A" w:rsidRDefault="00CF0D6A" w:rsidP="004F4720">
      <w:pPr>
        <w:numPr>
          <w:ilvl w:val="0"/>
          <w:numId w:val="4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улучшение жилищных условий молодых семей и молодых специалистов, нуждающихся в улучшении жилищных условий;</w:t>
      </w:r>
    </w:p>
    <w:p w:rsidR="00CF0D6A" w:rsidRPr="00CF0D6A" w:rsidRDefault="00CF0D6A" w:rsidP="004F4720">
      <w:pPr>
        <w:numPr>
          <w:ilvl w:val="0"/>
          <w:numId w:val="4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условий для закрепления молодых специалистов в агропромышленном комплексе и социальной сфере сельского поселения, а также приостановка миграции сельской молодежи;</w:t>
      </w:r>
    </w:p>
    <w:p w:rsidR="00CF0D6A" w:rsidRPr="00CF0D6A" w:rsidRDefault="00CF0D6A" w:rsidP="004F4720">
      <w:pPr>
        <w:numPr>
          <w:ilvl w:val="0"/>
          <w:numId w:val="4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повышение образовательного уровень молодых специалистов, занятых в агропромышленном комплексе и социальной сфере сельского поселения.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Необходимо проведение направленной жилищной политики в сельском поселении с целью развития жилищного строительства. Ведущим направлением жилищного строительства на перспективу будет малоэтажное индивидуальное, то есть жилые дома усадебного и сблокированного типа с придомовыми участками, находящимися в собственности владельцев домов.</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Основные цели жилищной политики – улучшение качества жизни, включая качество жилой среды и повышение в связи с этим инвестиционной привлекательности самого муниципального образования.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i/>
          <w:iCs/>
          <w:sz w:val="28"/>
          <w:szCs w:val="28"/>
          <w:lang w:eastAsia="ar-SA"/>
        </w:rPr>
        <w:t>Основные проектные предложения в решении жилищной проблемы и новая жилищная политика</w:t>
      </w:r>
      <w:r w:rsidRPr="00CF0D6A">
        <w:rPr>
          <w:rFonts w:ascii="Times New Roman" w:hAnsi="Times New Roman" w:cs="Calibri"/>
          <w:sz w:val="28"/>
          <w:szCs w:val="28"/>
          <w:lang w:eastAsia="ar-SA"/>
        </w:rPr>
        <w:t>:</w:t>
      </w:r>
    </w:p>
    <w:p w:rsidR="00CF0D6A" w:rsidRPr="00CF0D6A" w:rsidRDefault="00CF0D6A" w:rsidP="004F4720">
      <w:pPr>
        <w:widowControl w:val="0"/>
        <w:numPr>
          <w:ilvl w:val="0"/>
          <w:numId w:val="35"/>
        </w:num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уплотнение жилой застройки со строительством высококачественного жилья;</w:t>
      </w:r>
    </w:p>
    <w:p w:rsidR="00CF0D6A" w:rsidRPr="00CF0D6A" w:rsidRDefault="00CF0D6A" w:rsidP="004F4720">
      <w:pPr>
        <w:widowControl w:val="0"/>
        <w:numPr>
          <w:ilvl w:val="0"/>
          <w:numId w:val="35"/>
        </w:num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ликвидация ветхого, аварийного фонда;</w:t>
      </w:r>
    </w:p>
    <w:p w:rsidR="00CF0D6A" w:rsidRPr="00CF0D6A" w:rsidRDefault="00CF0D6A" w:rsidP="004F4720">
      <w:pPr>
        <w:widowControl w:val="0"/>
        <w:numPr>
          <w:ilvl w:val="0"/>
          <w:numId w:val="35"/>
        </w:num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наращивание темпов строительства жилья за счет всех источников финансирования, включая индивидуальное строительство; </w:t>
      </w:r>
    </w:p>
    <w:p w:rsidR="00CF0D6A" w:rsidRPr="00CF0D6A" w:rsidRDefault="00CF0D6A" w:rsidP="004F4720">
      <w:pPr>
        <w:widowControl w:val="0"/>
        <w:numPr>
          <w:ilvl w:val="0"/>
          <w:numId w:val="35"/>
        </w:num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благоприятного климата для привлечения частных инвесторов в решение жилищной проблемы, путем предоставления им налоговых льгот, подготовки территории для строительства (проведение всех инженерных сетей за счет бюджета муниципального образования), сокращения себестоимости строительства за счет применения новых строительных материалов, новых технологий;</w:t>
      </w:r>
    </w:p>
    <w:p w:rsidR="00CF0D6A" w:rsidRPr="00CF0D6A" w:rsidRDefault="00CF0D6A" w:rsidP="004F4720">
      <w:pPr>
        <w:widowControl w:val="0"/>
        <w:numPr>
          <w:ilvl w:val="0"/>
          <w:numId w:val="35"/>
        </w:num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активное вовлечение в жилищное строительство дольщиков, развитие и пропаганда ипотечного кредитования;</w:t>
      </w:r>
    </w:p>
    <w:p w:rsidR="00CF0D6A" w:rsidRPr="00CF0D6A" w:rsidRDefault="00CF0D6A" w:rsidP="004F4720">
      <w:pPr>
        <w:widowControl w:val="0"/>
        <w:numPr>
          <w:ilvl w:val="0"/>
          <w:numId w:val="35"/>
        </w:num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поддержка стремления граждан строить и жить в собственных жилых домах, путем предоставления льготных </w:t>
      </w:r>
      <w:r w:rsidRPr="00CF0D6A">
        <w:rPr>
          <w:rFonts w:ascii="Times New Roman" w:hAnsi="Times New Roman" w:cs="Calibri"/>
          <w:sz w:val="28"/>
          <w:szCs w:val="28"/>
          <w:lang w:eastAsia="ar-SA"/>
        </w:rPr>
        <w:lastRenderedPageBreak/>
        <w:t>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CF0D6A" w:rsidRPr="00CF0D6A" w:rsidRDefault="00CF0D6A" w:rsidP="004F4720">
      <w:pPr>
        <w:widowControl w:val="0"/>
        <w:numPr>
          <w:ilvl w:val="0"/>
          <w:numId w:val="35"/>
        </w:numPr>
        <w:suppressAutoHyphens/>
        <w:autoSpaceDE w:val="0"/>
        <w:spacing w:after="0" w:line="360" w:lineRule="auto"/>
        <w:ind w:firstLine="709"/>
        <w:jc w:val="both"/>
        <w:rPr>
          <w:rFonts w:ascii="Times New Roman" w:hAnsi="Times New Roman" w:cs="Calibri"/>
          <w:sz w:val="28"/>
          <w:szCs w:val="28"/>
          <w:lang w:eastAsia="ar-SA"/>
        </w:rPr>
        <w:sectPr w:rsidR="00CF0D6A" w:rsidRPr="00CF0D6A" w:rsidSect="00A22FB9">
          <w:footerReference w:type="even" r:id="rId8"/>
          <w:footerReference w:type="default" r:id="rId9"/>
          <w:pgSz w:w="11906" w:h="16838"/>
          <w:pgMar w:top="1134" w:right="1134" w:bottom="1134" w:left="1701" w:header="720" w:footer="720" w:gutter="0"/>
          <w:cols w:space="720"/>
          <w:docGrid w:linePitch="360"/>
        </w:sectPr>
      </w:pPr>
      <w:r w:rsidRPr="00CF0D6A">
        <w:rPr>
          <w:rFonts w:ascii="Times New Roman" w:hAnsi="Times New Roman" w:cs="Calibri"/>
          <w:sz w:val="28"/>
          <w:szCs w:val="28"/>
          <w:lang w:eastAsia="ar-SA"/>
        </w:rPr>
        <w:t>повышение качества и комфортности проживания, полное благоустройство домов.</w:t>
      </w:r>
    </w:p>
    <w:p w:rsidR="00CF0D6A" w:rsidRPr="00CF0D6A" w:rsidRDefault="00CF0D6A" w:rsidP="00CF0D6A">
      <w:pPr>
        <w:suppressAutoHyphens/>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Таблица 4 - Расчет учреждений и предприятий обслуживания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p>
    <w:tbl>
      <w:tblPr>
        <w:tblW w:w="5000" w:type="pct"/>
        <w:tblLook w:val="0000" w:firstRow="0" w:lastRow="0" w:firstColumn="0" w:lastColumn="0" w:noHBand="0" w:noVBand="0"/>
      </w:tblPr>
      <w:tblGrid>
        <w:gridCol w:w="2303"/>
        <w:gridCol w:w="2347"/>
        <w:gridCol w:w="1222"/>
        <w:gridCol w:w="1317"/>
        <w:gridCol w:w="1314"/>
        <w:gridCol w:w="996"/>
        <w:gridCol w:w="1321"/>
        <w:gridCol w:w="1027"/>
        <w:gridCol w:w="1417"/>
        <w:gridCol w:w="955"/>
      </w:tblGrid>
      <w:tr w:rsidR="00CF0D6A" w:rsidRPr="00CF0D6A" w:rsidTr="00C44138">
        <w:trPr>
          <w:cantSplit/>
        </w:trPr>
        <w:tc>
          <w:tcPr>
            <w:tcW w:w="773" w:type="pct"/>
            <w:vMerge w:val="restar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Наименование учреждений и предприятий</w:t>
            </w:r>
          </w:p>
        </w:tc>
        <w:tc>
          <w:tcPr>
            <w:tcW w:w="835" w:type="pct"/>
            <w:vMerge w:val="restar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Расчетная норма на 1000 жителей</w:t>
            </w:r>
          </w:p>
        </w:tc>
        <w:tc>
          <w:tcPr>
            <w:tcW w:w="885" w:type="pct"/>
            <w:gridSpan w:val="2"/>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Требуется на расчетное население</w:t>
            </w:r>
          </w:p>
        </w:tc>
        <w:tc>
          <w:tcPr>
            <w:tcW w:w="825" w:type="pct"/>
            <w:gridSpan w:val="2"/>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Сохраняется</w:t>
            </w:r>
          </w:p>
        </w:tc>
        <w:tc>
          <w:tcPr>
            <w:tcW w:w="851" w:type="pct"/>
            <w:gridSpan w:val="2"/>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Необходимо построить (недостающее по нормам)</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Требуемая площадь участка</w:t>
            </w:r>
          </w:p>
        </w:tc>
      </w:tr>
      <w:tr w:rsidR="00CF0D6A" w:rsidRPr="00CF0D6A" w:rsidTr="00C44138">
        <w:trPr>
          <w:cantSplit/>
        </w:trPr>
        <w:tc>
          <w:tcPr>
            <w:tcW w:w="773" w:type="pct"/>
            <w:vMerge/>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ind w:firstLine="709"/>
              <w:jc w:val="both"/>
              <w:rPr>
                <w:rFonts w:ascii="Times New Roman" w:hAnsi="Times New Roman" w:cs="Calibri"/>
                <w:lang w:eastAsia="ar-SA"/>
              </w:rPr>
            </w:pPr>
          </w:p>
        </w:tc>
        <w:tc>
          <w:tcPr>
            <w:tcW w:w="835" w:type="pct"/>
            <w:vMerge/>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ind w:firstLine="709"/>
              <w:jc w:val="both"/>
              <w:rPr>
                <w:rFonts w:ascii="Times New Roman" w:hAnsi="Times New Roman" w:cs="Calibri"/>
                <w:lang w:eastAsia="ar-SA"/>
              </w:rPr>
            </w:pP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Расчетный</w:t>
            </w:r>
          </w:p>
          <w:p w:rsidR="00CF0D6A" w:rsidRPr="00CF0D6A" w:rsidRDefault="00CF0D6A" w:rsidP="00CF0D6A">
            <w:pPr>
              <w:suppressAutoHyphens/>
              <w:spacing w:line="360" w:lineRule="auto"/>
              <w:jc w:val="center"/>
              <w:rPr>
                <w:rFonts w:ascii="Times New Roman" w:hAnsi="Times New Roman" w:cs="Calibri"/>
                <w:lang w:eastAsia="ar-SA"/>
              </w:rPr>
            </w:pPr>
            <w:r w:rsidRPr="00CF0D6A">
              <w:rPr>
                <w:rFonts w:ascii="Times New Roman" w:hAnsi="Times New Roman" w:cs="Calibri"/>
                <w:lang w:eastAsia="ar-SA"/>
              </w:rPr>
              <w:t>срок</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 очередь</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Расчетный</w:t>
            </w:r>
          </w:p>
          <w:p w:rsidR="00CF0D6A" w:rsidRPr="00CF0D6A" w:rsidRDefault="00CF0D6A" w:rsidP="00CF0D6A">
            <w:pPr>
              <w:suppressAutoHyphens/>
              <w:spacing w:line="360" w:lineRule="auto"/>
              <w:jc w:val="center"/>
              <w:rPr>
                <w:rFonts w:ascii="Times New Roman" w:hAnsi="Times New Roman" w:cs="Calibri"/>
                <w:b/>
                <w:lang w:eastAsia="ar-SA"/>
              </w:rPr>
            </w:pPr>
            <w:r w:rsidRPr="00CF0D6A">
              <w:rPr>
                <w:rFonts w:ascii="Times New Roman" w:hAnsi="Times New Roman" w:cs="Calibri"/>
                <w:b/>
                <w:lang w:eastAsia="ar-SA"/>
              </w:rPr>
              <w:t>срок</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 очередь</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Расчетный</w:t>
            </w:r>
          </w:p>
          <w:p w:rsidR="00CF0D6A" w:rsidRPr="00CF0D6A" w:rsidRDefault="00CF0D6A" w:rsidP="00CF0D6A">
            <w:pPr>
              <w:suppressAutoHyphens/>
              <w:spacing w:line="360" w:lineRule="auto"/>
              <w:jc w:val="center"/>
              <w:rPr>
                <w:rFonts w:ascii="Times New Roman" w:hAnsi="Times New Roman" w:cs="Calibri"/>
                <w:lang w:eastAsia="ar-SA"/>
              </w:rPr>
            </w:pPr>
            <w:r w:rsidRPr="00CF0D6A">
              <w:rPr>
                <w:rFonts w:ascii="Times New Roman" w:hAnsi="Times New Roman" w:cs="Calibri"/>
                <w:lang w:eastAsia="ar-SA"/>
              </w:rPr>
              <w:t>срок</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 очередь</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Расчетный срок</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 очередь</w:t>
            </w: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2</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3</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4</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5</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6</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7</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8</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9</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10</w:t>
            </w: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Детские сады</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Исходя из охвата детей дошкольного возраста 85%</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val="en-US" w:eastAsia="ar-SA"/>
              </w:rPr>
            </w:pPr>
            <w:r w:rsidRPr="00CF0D6A">
              <w:rPr>
                <w:rFonts w:ascii="Times New Roman" w:hAnsi="Times New Roman" w:cs="Calibri"/>
                <w:lang w:val="en-US" w:eastAsia="ar-SA"/>
              </w:rPr>
              <w:t>1</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val="en-US" w:eastAsia="ar-SA"/>
              </w:rPr>
            </w:pPr>
            <w:r w:rsidRPr="00CF0D6A">
              <w:rPr>
                <w:rFonts w:ascii="Times New Roman" w:hAnsi="Times New Roman" w:cs="Calibri"/>
                <w:lang w:val="en-US" w:eastAsia="ar-SA"/>
              </w:rPr>
              <w:t>1</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rPr>
          <w:trHeight w:val="972"/>
        </w:trPr>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Общеобразовательная средняя школа</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 xml:space="preserve">Исходя из 100% охвата детей </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2</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2</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2</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2</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rPr>
          <w:trHeight w:val="900"/>
        </w:trPr>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Внешкольные учреждения (музыкальная, художественная школа)</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10% от численности детей школьного возраста</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 xml:space="preserve">Амбулатория </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 xml:space="preserve">органами </w:t>
            </w:r>
            <w:r w:rsidRPr="00CF0D6A">
              <w:rPr>
                <w:rFonts w:ascii="Times New Roman" w:hAnsi="Times New Roman" w:cs="Calibri"/>
                <w:lang w:eastAsia="ar-SA"/>
              </w:rPr>
              <w:lastRenderedPageBreak/>
              <w:t>здравоохранения</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val="en-US" w:eastAsia="ar-SA"/>
              </w:rPr>
            </w:pPr>
            <w:r w:rsidRPr="00CF0D6A">
              <w:rPr>
                <w:rFonts w:ascii="Times New Roman" w:hAnsi="Times New Roman" w:cs="Calibri"/>
                <w:lang w:val="en-US" w:eastAsia="ar-SA"/>
              </w:rPr>
              <w:lastRenderedPageBreak/>
              <w:t>3</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val="en-US" w:eastAsia="ar-SA"/>
              </w:rPr>
            </w:pPr>
            <w:r w:rsidRPr="00CF0D6A">
              <w:rPr>
                <w:rFonts w:ascii="Times New Roman" w:hAnsi="Times New Roman" w:cs="Calibri"/>
                <w:lang w:val="en-US" w:eastAsia="ar-SA"/>
              </w:rPr>
              <w:t>3</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val="en-US" w:eastAsia="ar-SA"/>
              </w:rPr>
            </w:pPr>
            <w:r w:rsidRPr="00CF0D6A">
              <w:rPr>
                <w:rFonts w:ascii="Times New Roman" w:hAnsi="Times New Roman" w:cs="Calibri"/>
                <w:b/>
                <w:lang w:val="en-US" w:eastAsia="ar-SA"/>
              </w:rPr>
              <w:t>3</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val="en-US" w:eastAsia="ar-SA"/>
              </w:rPr>
            </w:pPr>
            <w:r w:rsidRPr="00CF0D6A">
              <w:rPr>
                <w:rFonts w:ascii="Times New Roman" w:hAnsi="Times New Roman" w:cs="Calibri"/>
                <w:b/>
                <w:lang w:val="en-US" w:eastAsia="ar-SA"/>
              </w:rPr>
              <w:t>3</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lastRenderedPageBreak/>
              <w:t>Административное здание</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Отделение связи</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1 оп.место на 1500-2000 жителей</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2</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Отделение банка</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1 оп. место на 1000-2000 жителей</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 xml:space="preserve">Дом культуры </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от 230 до 190 мест на1 тыс.чел. соответственно величине поселения от 2 до 5 тыс. человек</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Предприятие бытового обслуживания</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7 раб. мест на 1 тыс.чел.</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Баня</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7 мест на 1 тыс.чел.</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 xml:space="preserve">Продовольственный магазин, промтоварный </w:t>
            </w:r>
            <w:r w:rsidRPr="00CF0D6A">
              <w:rPr>
                <w:rFonts w:ascii="Times New Roman" w:hAnsi="Times New Roman" w:cs="Calibri"/>
                <w:lang w:eastAsia="ar-SA"/>
              </w:rPr>
              <w:lastRenderedPageBreak/>
              <w:t>магазин</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lastRenderedPageBreak/>
              <w:t>100 кв.м. торговой площади, 200 кв.м. на 1 тыс. чел.</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lastRenderedPageBreak/>
              <w:t>Предприятие общественного питания</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40 мест на 1 тыс. чел.</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Гостиница</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6 мест на 1 тыс. чел.</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rPr>
          <w:trHeight w:val="649"/>
        </w:trPr>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Хлебопекарня</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0,5 тн-0,6 т на 1 тыс.чел.</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r w:rsidR="00CF0D6A" w:rsidRPr="00CF0D6A" w:rsidTr="00C44138">
        <w:tc>
          <w:tcPr>
            <w:tcW w:w="773"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Комплекс физкультурно-оздоровительных площадок</w:t>
            </w:r>
          </w:p>
        </w:tc>
        <w:tc>
          <w:tcPr>
            <w:tcW w:w="83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both"/>
              <w:rPr>
                <w:rFonts w:ascii="Times New Roman" w:hAnsi="Times New Roman" w:cs="Calibri"/>
                <w:lang w:eastAsia="ar-SA"/>
              </w:rPr>
            </w:pPr>
            <w:r w:rsidRPr="00CF0D6A">
              <w:rPr>
                <w:rFonts w:ascii="Times New Roman" w:hAnsi="Times New Roman" w:cs="Calibri"/>
                <w:lang w:eastAsia="ar-SA"/>
              </w:rPr>
              <w:t>Территория 0,9 га на 1 тыс.чел.</w:t>
            </w:r>
          </w:p>
        </w:tc>
        <w:tc>
          <w:tcPr>
            <w:tcW w:w="41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2</w:t>
            </w:r>
          </w:p>
        </w:tc>
        <w:tc>
          <w:tcPr>
            <w:tcW w:w="472"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2</w:t>
            </w:r>
          </w:p>
        </w:tc>
        <w:tc>
          <w:tcPr>
            <w:tcW w:w="470"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2</w:t>
            </w:r>
          </w:p>
        </w:tc>
        <w:tc>
          <w:tcPr>
            <w:tcW w:w="35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b/>
                <w:lang w:eastAsia="ar-SA"/>
              </w:rPr>
            </w:pPr>
            <w:r w:rsidRPr="00CF0D6A">
              <w:rPr>
                <w:rFonts w:ascii="Times New Roman" w:hAnsi="Times New Roman" w:cs="Calibri"/>
                <w:b/>
                <w:lang w:eastAsia="ar-SA"/>
              </w:rPr>
              <w:t>2</w:t>
            </w:r>
          </w:p>
        </w:tc>
        <w:tc>
          <w:tcPr>
            <w:tcW w:w="48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r w:rsidRPr="00CF0D6A">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line="360" w:lineRule="auto"/>
              <w:jc w:val="center"/>
              <w:rPr>
                <w:rFonts w:ascii="Times New Roman" w:hAnsi="Times New Roman" w:cs="Calibri"/>
                <w:lang w:eastAsia="ar-SA"/>
              </w:rPr>
            </w:pPr>
          </w:p>
        </w:tc>
      </w:tr>
    </w:tbl>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cs="Calibri"/>
          <w:lang w:eastAsia="ar-SA"/>
        </w:rPr>
        <w:sectPr w:rsidR="00CF0D6A" w:rsidRPr="00CF0D6A" w:rsidSect="00A22FB9">
          <w:pgSz w:w="16838" w:h="11906" w:orient="landscape"/>
          <w:pgMar w:top="1134" w:right="1134" w:bottom="1134" w:left="1701" w:header="720" w:footer="720" w:gutter="0"/>
          <w:cols w:space="720"/>
          <w:docGrid w:linePitch="299"/>
        </w:sectPr>
      </w:pPr>
    </w:p>
    <w:p w:rsidR="00CF0D6A" w:rsidRPr="00CF0D6A" w:rsidRDefault="00CF0D6A" w:rsidP="00CF0D6A">
      <w:pPr>
        <w:suppressAutoHyphens/>
        <w:spacing w:after="0" w:line="360" w:lineRule="auto"/>
        <w:ind w:firstLine="709"/>
        <w:jc w:val="both"/>
        <w:rPr>
          <w:rFonts w:ascii="Times New Roman" w:hAnsi="Times New Roman" w:cs="Calibri"/>
          <w:b/>
          <w:color w:val="000000"/>
          <w:sz w:val="28"/>
          <w:szCs w:val="28"/>
          <w:lang w:eastAsia="ar-SA"/>
        </w:rPr>
      </w:pPr>
      <w:r w:rsidRPr="00CF0D6A">
        <w:rPr>
          <w:rFonts w:ascii="Times New Roman" w:hAnsi="Times New Roman" w:cs="Calibri"/>
          <w:b/>
          <w:color w:val="000000"/>
          <w:sz w:val="28"/>
          <w:szCs w:val="28"/>
          <w:lang w:eastAsia="ar-SA"/>
        </w:rPr>
        <w:lastRenderedPageBreak/>
        <w:t>1.4 Архитектурно-планировочная организация территории</w:t>
      </w:r>
    </w:p>
    <w:p w:rsidR="00CF0D6A" w:rsidRPr="00CF0D6A" w:rsidRDefault="00CF0D6A" w:rsidP="00CF0D6A">
      <w:pPr>
        <w:suppressAutoHyphens/>
        <w:spacing w:after="0" w:line="360" w:lineRule="auto"/>
        <w:ind w:firstLine="709"/>
        <w:jc w:val="both"/>
        <w:rPr>
          <w:rFonts w:ascii="Times New Roman" w:hAnsi="Times New Roman" w:cs="Calibri"/>
          <w:color w:val="000000"/>
          <w:sz w:val="28"/>
          <w:szCs w:val="28"/>
          <w:lang w:eastAsia="ar-SA"/>
        </w:rPr>
      </w:pPr>
      <w:r w:rsidRPr="00CF0D6A">
        <w:rPr>
          <w:rFonts w:ascii="Times New Roman" w:hAnsi="Times New Roman" w:cs="Calibri"/>
          <w:color w:val="000000"/>
          <w:sz w:val="28"/>
          <w:szCs w:val="28"/>
          <w:lang w:eastAsia="ar-SA"/>
        </w:rPr>
        <w:t>С учетом преимущественного использования территории сельского поселения, размещения существующей застройки в соответствии с ранее разработанным проектом застройки, территория поселения разделяется на селитебную, производственную, рекреационную. В пределах указанных территорий выделяются зоны различного функционального назначения.</w:t>
      </w:r>
    </w:p>
    <w:p w:rsidR="00CF0D6A" w:rsidRPr="00CF0D6A" w:rsidRDefault="00CF0D6A" w:rsidP="00CF0D6A">
      <w:pPr>
        <w:suppressAutoHyphens/>
        <w:spacing w:after="0" w:line="360" w:lineRule="auto"/>
        <w:ind w:firstLine="709"/>
        <w:jc w:val="both"/>
        <w:rPr>
          <w:rFonts w:ascii="Times New Roman" w:hAnsi="Times New Roman" w:cs="Calibri"/>
          <w:color w:val="000000"/>
          <w:sz w:val="28"/>
          <w:szCs w:val="28"/>
          <w:lang w:eastAsia="ar-SA"/>
        </w:rPr>
      </w:pPr>
      <w:r w:rsidRPr="00CF0D6A">
        <w:rPr>
          <w:rFonts w:ascii="Times New Roman" w:hAnsi="Times New Roman" w:cs="Calibri"/>
          <w:color w:val="000000"/>
          <w:sz w:val="28"/>
          <w:szCs w:val="28"/>
          <w:lang w:eastAsia="ar-SA"/>
        </w:rPr>
        <w:t>Архитектурно-планировочная организация территории сельского поселения Урюмское предусматривает формирование функциональных зон и планировочной структуры с учетом сложившейся застройки, территориального развития и планировочных ограничений. Функциональное назначение зоны и её размещение в планировочной структуре определяет систему градостроительных требований по её использованию. Проектом предлагается формирование основных функциональных зон на территории сельского поселения: жилой, общественной, рекреационной (зеленые насаждения общего пользования), производственной.</w:t>
      </w:r>
    </w:p>
    <w:p w:rsidR="00CF0D6A" w:rsidRPr="00CF0D6A" w:rsidRDefault="00CF0D6A" w:rsidP="00CF0D6A">
      <w:pPr>
        <w:suppressAutoHyphens/>
        <w:spacing w:after="0" w:line="360" w:lineRule="auto"/>
        <w:ind w:firstLine="709"/>
        <w:jc w:val="both"/>
        <w:rPr>
          <w:rFonts w:ascii="Times New Roman" w:hAnsi="Times New Roman" w:cs="Calibri"/>
          <w:color w:val="000000"/>
          <w:sz w:val="28"/>
          <w:szCs w:val="28"/>
          <w:shd w:val="clear" w:color="auto" w:fill="FFFF00"/>
          <w:lang w:eastAsia="ar-SA"/>
        </w:rPr>
      </w:pPr>
      <w:r w:rsidRPr="00CF0D6A">
        <w:rPr>
          <w:rFonts w:ascii="Times New Roman" w:hAnsi="Times New Roman" w:cs="Calibri"/>
          <w:color w:val="000000"/>
          <w:sz w:val="28"/>
          <w:szCs w:val="28"/>
          <w:lang w:eastAsia="ar-SA"/>
        </w:rPr>
        <w:t>В основу организации жилой зоны положена сложившаяся планировочная структура жилых кварталов. Для расчетов принята площадь приусадебных участков в размере 0,15 га, выделяемых под новое строительство.</w:t>
      </w:r>
    </w:p>
    <w:p w:rsidR="00CF0D6A" w:rsidRPr="00CF0D6A" w:rsidRDefault="00CF0D6A" w:rsidP="00CF0D6A">
      <w:pPr>
        <w:suppressAutoHyphens/>
        <w:spacing w:after="0" w:line="360" w:lineRule="auto"/>
        <w:ind w:firstLine="709"/>
        <w:jc w:val="both"/>
        <w:rPr>
          <w:rFonts w:ascii="Times New Roman" w:hAnsi="Times New Roman" w:cs="Calibri"/>
          <w:color w:val="000000"/>
          <w:sz w:val="28"/>
          <w:szCs w:val="28"/>
          <w:lang w:eastAsia="ar-SA"/>
        </w:rPr>
      </w:pPr>
      <w:r w:rsidRPr="00CF0D6A">
        <w:rPr>
          <w:rFonts w:ascii="Times New Roman" w:hAnsi="Times New Roman" w:cs="Calibri"/>
          <w:color w:val="000000"/>
          <w:sz w:val="28"/>
          <w:szCs w:val="28"/>
          <w:lang w:eastAsia="ar-SA"/>
        </w:rPr>
        <w:t>Основной территорией рекреационной зоны является озелененные территории вдоль реки Белый Урюм, с условием их благоустройства. Озелененные территории поймы рек можно использовать с целью рекреации с соблюдением режима использования водоохраной зоны, установленного законодательством.</w:t>
      </w:r>
    </w:p>
    <w:p w:rsidR="00CF0D6A" w:rsidRPr="00CF0D6A" w:rsidRDefault="00CF0D6A" w:rsidP="00CF0D6A">
      <w:pPr>
        <w:suppressAutoHyphens/>
        <w:spacing w:after="0" w:line="360" w:lineRule="auto"/>
        <w:ind w:firstLine="709"/>
        <w:jc w:val="both"/>
        <w:rPr>
          <w:rFonts w:ascii="Times New Roman" w:hAnsi="Times New Roman" w:cs="Calibri"/>
          <w:color w:val="000000"/>
          <w:sz w:val="28"/>
          <w:szCs w:val="28"/>
          <w:u w:val="single"/>
          <w:lang w:eastAsia="ar-SA"/>
        </w:rPr>
      </w:pPr>
      <w:r w:rsidRPr="00CF0D6A">
        <w:rPr>
          <w:rFonts w:ascii="Times New Roman" w:hAnsi="Times New Roman" w:cs="Calibri"/>
          <w:color w:val="000000"/>
          <w:sz w:val="28"/>
          <w:szCs w:val="28"/>
          <w:u w:val="single"/>
          <w:lang w:eastAsia="ar-SA"/>
        </w:rPr>
        <w:t>Состав и объемы культурно-бытового строительства</w:t>
      </w:r>
    </w:p>
    <w:p w:rsidR="00CF0D6A" w:rsidRPr="00CF0D6A" w:rsidRDefault="00CF0D6A" w:rsidP="00CF0D6A">
      <w:pPr>
        <w:shd w:val="clear" w:color="auto" w:fill="FFFFFF"/>
        <w:suppressAutoHyphens/>
        <w:spacing w:after="0" w:line="360" w:lineRule="auto"/>
        <w:ind w:right="14" w:firstLine="709"/>
        <w:jc w:val="both"/>
        <w:rPr>
          <w:rFonts w:ascii="Times New Roman" w:hAnsi="Times New Roman" w:cs="Calibri"/>
          <w:color w:val="000000"/>
          <w:spacing w:val="-1"/>
          <w:sz w:val="28"/>
          <w:szCs w:val="28"/>
          <w:lang w:eastAsia="ar-SA"/>
        </w:rPr>
      </w:pPr>
      <w:r w:rsidRPr="00CF0D6A">
        <w:rPr>
          <w:rFonts w:ascii="Times New Roman" w:hAnsi="Times New Roman" w:cs="Calibri"/>
          <w:color w:val="000000"/>
          <w:sz w:val="28"/>
          <w:szCs w:val="28"/>
          <w:lang w:eastAsia="ar-SA"/>
        </w:rPr>
        <w:t xml:space="preserve">На территории сельского поселения имеются объекты соцкультбыта. В </w:t>
      </w:r>
      <w:r w:rsidRPr="00CF0D6A">
        <w:rPr>
          <w:rFonts w:ascii="Times New Roman" w:hAnsi="Times New Roman" w:cs="Calibri"/>
          <w:color w:val="000000"/>
          <w:spacing w:val="1"/>
          <w:sz w:val="28"/>
          <w:szCs w:val="28"/>
          <w:lang w:eastAsia="ar-SA"/>
        </w:rPr>
        <w:t xml:space="preserve">с.Ульякан -сельский клуб и библиотека. Сельский клуб оборудован на самом </w:t>
      </w:r>
      <w:r w:rsidRPr="00CF0D6A">
        <w:rPr>
          <w:rFonts w:ascii="Times New Roman" w:hAnsi="Times New Roman" w:cs="Calibri"/>
          <w:color w:val="000000"/>
          <w:sz w:val="28"/>
          <w:szCs w:val="28"/>
          <w:lang w:eastAsia="ar-SA"/>
        </w:rPr>
        <w:t xml:space="preserve">низком уровне. Отсутствуют сиденья, стулья. Из аппаратуры имеется в наличие музыкальный центр, телевизор. Книжный фонд </w:t>
      </w:r>
      <w:r w:rsidRPr="00CF0D6A">
        <w:rPr>
          <w:rFonts w:ascii="Times New Roman" w:hAnsi="Times New Roman" w:cs="Calibri"/>
          <w:i/>
          <w:iCs/>
          <w:color w:val="000000"/>
          <w:sz w:val="28"/>
          <w:szCs w:val="28"/>
          <w:lang w:eastAsia="ar-SA"/>
        </w:rPr>
        <w:t xml:space="preserve">в </w:t>
      </w:r>
      <w:r w:rsidRPr="00CF0D6A">
        <w:rPr>
          <w:rFonts w:ascii="Times New Roman" w:hAnsi="Times New Roman" w:cs="Calibri"/>
          <w:color w:val="000000"/>
          <w:sz w:val="28"/>
          <w:szCs w:val="28"/>
          <w:lang w:eastAsia="ar-SA"/>
        </w:rPr>
        <w:lastRenderedPageBreak/>
        <w:t xml:space="preserve">библиотеке небогатый. </w:t>
      </w:r>
      <w:r w:rsidRPr="00CF0D6A">
        <w:rPr>
          <w:rFonts w:ascii="Times New Roman" w:hAnsi="Times New Roman" w:cs="Calibri"/>
          <w:color w:val="000000"/>
          <w:spacing w:val="4"/>
          <w:sz w:val="28"/>
          <w:szCs w:val="28"/>
          <w:lang w:eastAsia="ar-SA"/>
        </w:rPr>
        <w:t xml:space="preserve">В с. Урюм имеется библиотека, расположенная в здании детского сада </w:t>
      </w:r>
      <w:r w:rsidRPr="00CF0D6A">
        <w:rPr>
          <w:rFonts w:ascii="Times New Roman" w:hAnsi="Times New Roman" w:cs="Calibri"/>
          <w:color w:val="000000"/>
          <w:sz w:val="28"/>
          <w:szCs w:val="28"/>
          <w:lang w:eastAsia="ar-SA"/>
        </w:rPr>
        <w:t xml:space="preserve">«Колокольчик». Книжный фонд также небогат. Сельский Дом культуры </w:t>
      </w:r>
      <w:r w:rsidRPr="00CF0D6A">
        <w:rPr>
          <w:rFonts w:ascii="Times New Roman" w:hAnsi="Times New Roman" w:cs="Calibri"/>
          <w:color w:val="000000"/>
          <w:spacing w:val="5"/>
          <w:sz w:val="28"/>
          <w:szCs w:val="28"/>
          <w:lang w:eastAsia="ar-SA"/>
        </w:rPr>
        <w:t xml:space="preserve">отсутствует, так как здание, приспособленное под данное учреждение, </w:t>
      </w:r>
      <w:r w:rsidRPr="00CF0D6A">
        <w:rPr>
          <w:rFonts w:ascii="Times New Roman" w:hAnsi="Times New Roman" w:cs="Calibri"/>
          <w:color w:val="000000"/>
          <w:sz w:val="28"/>
          <w:szCs w:val="28"/>
          <w:lang w:eastAsia="ar-SA"/>
        </w:rPr>
        <w:t xml:space="preserve">уничтожено огнем при пожаре. Культурный досуг населения организовал с </w:t>
      </w:r>
      <w:r w:rsidRPr="00CF0D6A">
        <w:rPr>
          <w:rFonts w:ascii="Times New Roman" w:hAnsi="Times New Roman" w:cs="Calibri"/>
          <w:color w:val="000000"/>
          <w:spacing w:val="-1"/>
          <w:sz w:val="28"/>
          <w:szCs w:val="28"/>
          <w:lang w:eastAsia="ar-SA"/>
        </w:rPr>
        <w:t>использованием помещения средней школы: мероприятия, кружковая работа, дискотека.</w:t>
      </w:r>
    </w:p>
    <w:p w:rsidR="00CF0D6A" w:rsidRPr="00CF0D6A" w:rsidRDefault="00CF0D6A" w:rsidP="00CF0D6A">
      <w:pPr>
        <w:shd w:val="clear" w:color="auto" w:fill="FFFFFF"/>
        <w:suppressAutoHyphens/>
        <w:spacing w:after="0" w:line="360" w:lineRule="auto"/>
        <w:ind w:left="14" w:firstLine="709"/>
        <w:jc w:val="both"/>
        <w:rPr>
          <w:rFonts w:ascii="Times New Roman" w:hAnsi="Times New Roman" w:cs="Calibri"/>
          <w:color w:val="000000"/>
          <w:spacing w:val="-1"/>
          <w:sz w:val="28"/>
          <w:szCs w:val="28"/>
          <w:lang w:eastAsia="ar-SA"/>
        </w:rPr>
      </w:pPr>
      <w:r w:rsidRPr="00CF0D6A">
        <w:rPr>
          <w:rFonts w:ascii="Times New Roman" w:hAnsi="Times New Roman" w:cs="Calibri"/>
          <w:color w:val="000000"/>
          <w:spacing w:val="3"/>
          <w:sz w:val="28"/>
          <w:szCs w:val="28"/>
          <w:lang w:eastAsia="ar-SA"/>
        </w:rPr>
        <w:t xml:space="preserve">При пожаре уничтожено полностью здание, в котором располагались </w:t>
      </w:r>
      <w:r w:rsidRPr="00CF0D6A">
        <w:rPr>
          <w:rFonts w:ascii="Times New Roman" w:hAnsi="Times New Roman" w:cs="Calibri"/>
          <w:color w:val="000000"/>
          <w:sz w:val="28"/>
          <w:szCs w:val="28"/>
          <w:lang w:eastAsia="ar-SA"/>
        </w:rPr>
        <w:t xml:space="preserve">магазин ОРСа, принадлежащий ОАО «ЖТК», помещение для администрации </w:t>
      </w:r>
      <w:r w:rsidRPr="00CF0D6A">
        <w:rPr>
          <w:rFonts w:ascii="Times New Roman" w:hAnsi="Times New Roman" w:cs="Calibri"/>
          <w:color w:val="000000"/>
          <w:spacing w:val="-1"/>
          <w:sz w:val="28"/>
          <w:szCs w:val="28"/>
          <w:lang w:eastAsia="ar-SA"/>
        </w:rPr>
        <w:t>сельского поселения «Урюмское». Работникам культуры выделена комната в администрации сельского поселения «Урюмское».</w:t>
      </w:r>
    </w:p>
    <w:p w:rsidR="00CF0D6A" w:rsidRPr="00CF0D6A" w:rsidRDefault="00CF0D6A" w:rsidP="00CF0D6A">
      <w:pPr>
        <w:shd w:val="clear" w:color="auto" w:fill="FFFFFF"/>
        <w:suppressAutoHyphens/>
        <w:spacing w:after="0" w:line="360" w:lineRule="auto"/>
        <w:ind w:left="14" w:right="5" w:firstLine="709"/>
        <w:jc w:val="both"/>
        <w:rPr>
          <w:rFonts w:ascii="Times New Roman" w:hAnsi="Times New Roman" w:cs="Calibri"/>
          <w:color w:val="000000"/>
          <w:spacing w:val="-2"/>
          <w:sz w:val="28"/>
          <w:szCs w:val="28"/>
          <w:lang w:eastAsia="ar-SA"/>
        </w:rPr>
      </w:pPr>
      <w:r w:rsidRPr="00CF0D6A">
        <w:rPr>
          <w:rFonts w:ascii="Times New Roman" w:hAnsi="Times New Roman" w:cs="Calibri"/>
          <w:color w:val="000000"/>
          <w:spacing w:val="1"/>
          <w:sz w:val="28"/>
          <w:szCs w:val="28"/>
          <w:lang w:eastAsia="ar-SA"/>
        </w:rPr>
        <w:t xml:space="preserve">Основным выходом из создавшейся ситуации является строительство Дома </w:t>
      </w:r>
      <w:r w:rsidRPr="00CF0D6A">
        <w:rPr>
          <w:rFonts w:ascii="Times New Roman" w:hAnsi="Times New Roman" w:cs="Calibri"/>
          <w:color w:val="000000"/>
          <w:spacing w:val="-2"/>
          <w:sz w:val="28"/>
          <w:szCs w:val="28"/>
          <w:lang w:eastAsia="ar-SA"/>
        </w:rPr>
        <w:t>культуры.</w:t>
      </w:r>
    </w:p>
    <w:p w:rsidR="00CF0D6A" w:rsidRPr="00CF0D6A" w:rsidRDefault="00CF0D6A" w:rsidP="00CF0D6A">
      <w:pPr>
        <w:shd w:val="clear" w:color="auto" w:fill="FFFFFF"/>
        <w:suppressAutoHyphens/>
        <w:spacing w:after="0" w:line="360" w:lineRule="auto"/>
        <w:ind w:left="5" w:right="5" w:firstLine="709"/>
        <w:jc w:val="both"/>
        <w:rPr>
          <w:rFonts w:ascii="Times New Roman" w:hAnsi="Times New Roman" w:cs="Calibri"/>
          <w:color w:val="000000"/>
          <w:sz w:val="28"/>
          <w:szCs w:val="28"/>
          <w:lang w:eastAsia="ar-SA"/>
        </w:rPr>
      </w:pPr>
      <w:r w:rsidRPr="00CF0D6A">
        <w:rPr>
          <w:rFonts w:ascii="Times New Roman" w:hAnsi="Times New Roman" w:cs="Calibri"/>
          <w:color w:val="000000"/>
          <w:spacing w:val="1"/>
          <w:sz w:val="28"/>
          <w:szCs w:val="28"/>
          <w:lang w:eastAsia="ar-SA"/>
        </w:rPr>
        <w:t xml:space="preserve">На территории поселения в каждом населенном пункте имеется средняя </w:t>
      </w:r>
      <w:r w:rsidRPr="00CF0D6A">
        <w:rPr>
          <w:rFonts w:ascii="Times New Roman" w:hAnsi="Times New Roman" w:cs="Calibri"/>
          <w:color w:val="000000"/>
          <w:spacing w:val="5"/>
          <w:sz w:val="28"/>
          <w:szCs w:val="28"/>
          <w:lang w:eastAsia="ar-SA"/>
        </w:rPr>
        <w:t>школа. В с.Урюм — это муниципальное учреждение, в с.Ульякан -</w:t>
      </w:r>
      <w:r w:rsidRPr="00CF0D6A">
        <w:rPr>
          <w:rFonts w:ascii="Times New Roman" w:hAnsi="Times New Roman" w:cs="Calibri"/>
          <w:color w:val="000000"/>
          <w:spacing w:val="6"/>
          <w:sz w:val="28"/>
          <w:szCs w:val="28"/>
          <w:lang w:eastAsia="ar-SA"/>
        </w:rPr>
        <w:t xml:space="preserve">негосударственное общеобразовательное учреждение с пришкольным </w:t>
      </w:r>
      <w:r w:rsidRPr="00CF0D6A">
        <w:rPr>
          <w:rFonts w:ascii="Times New Roman" w:hAnsi="Times New Roman" w:cs="Calibri"/>
          <w:color w:val="000000"/>
          <w:sz w:val="28"/>
          <w:szCs w:val="28"/>
          <w:lang w:eastAsia="ar-SA"/>
        </w:rPr>
        <w:t xml:space="preserve">интернатом. Практически общеобразовательное учреждение обеспечивает ОАО </w:t>
      </w:r>
      <w:r w:rsidRPr="00CF0D6A">
        <w:rPr>
          <w:rFonts w:ascii="Times New Roman" w:hAnsi="Times New Roman" w:cs="Calibri"/>
          <w:color w:val="000000"/>
          <w:spacing w:val="2"/>
          <w:sz w:val="28"/>
          <w:szCs w:val="28"/>
          <w:lang w:eastAsia="ar-SA"/>
        </w:rPr>
        <w:t xml:space="preserve">«РЖД». Школа очень хорошо оснащена оборудованием и считается самой </w:t>
      </w:r>
      <w:r w:rsidRPr="00CF0D6A">
        <w:rPr>
          <w:rFonts w:ascii="Times New Roman" w:hAnsi="Times New Roman" w:cs="Calibri"/>
          <w:color w:val="000000"/>
          <w:spacing w:val="7"/>
          <w:sz w:val="28"/>
          <w:szCs w:val="28"/>
          <w:lang w:eastAsia="ar-SA"/>
        </w:rPr>
        <w:t xml:space="preserve">оснащенной школой района. С 01.09.2010 года МОУ </w:t>
      </w:r>
      <w:r w:rsidRPr="00CF0D6A">
        <w:rPr>
          <w:rFonts w:ascii="Times New Roman" w:hAnsi="Times New Roman" w:cs="Calibri"/>
          <w:bCs/>
          <w:color w:val="000000"/>
          <w:spacing w:val="7"/>
          <w:sz w:val="28"/>
          <w:szCs w:val="28"/>
          <w:lang w:eastAsia="ar-SA"/>
        </w:rPr>
        <w:t>СОШ</w:t>
      </w:r>
      <w:r w:rsidRPr="00CF0D6A">
        <w:rPr>
          <w:rFonts w:ascii="Times New Roman" w:hAnsi="Times New Roman" w:cs="Calibri"/>
          <w:b/>
          <w:bCs/>
          <w:color w:val="000000"/>
          <w:spacing w:val="7"/>
          <w:sz w:val="28"/>
          <w:szCs w:val="28"/>
          <w:lang w:eastAsia="ar-SA"/>
        </w:rPr>
        <w:t xml:space="preserve"> </w:t>
      </w:r>
      <w:r w:rsidRPr="00CF0D6A">
        <w:rPr>
          <w:rFonts w:ascii="Times New Roman" w:hAnsi="Times New Roman" w:cs="Calibri"/>
          <w:color w:val="000000"/>
          <w:spacing w:val="7"/>
          <w:sz w:val="28"/>
          <w:szCs w:val="28"/>
          <w:lang w:eastAsia="ar-SA"/>
        </w:rPr>
        <w:t xml:space="preserve">с.Урюм </w:t>
      </w:r>
      <w:r w:rsidRPr="00CF0D6A">
        <w:rPr>
          <w:rFonts w:ascii="Times New Roman" w:hAnsi="Times New Roman" w:cs="Calibri"/>
          <w:color w:val="000000"/>
          <w:spacing w:val="3"/>
          <w:sz w:val="28"/>
          <w:szCs w:val="28"/>
          <w:lang w:eastAsia="ar-SA"/>
        </w:rPr>
        <w:t xml:space="preserve">реорганизована в малокомплектную общеобразовательную школу, так как </w:t>
      </w:r>
      <w:r w:rsidRPr="00CF0D6A">
        <w:rPr>
          <w:rFonts w:ascii="Times New Roman" w:hAnsi="Times New Roman" w:cs="Calibri"/>
          <w:color w:val="000000"/>
          <w:sz w:val="28"/>
          <w:szCs w:val="28"/>
          <w:lang w:eastAsia="ar-SA"/>
        </w:rPr>
        <w:t>является самой отдаленной в Чернышевском районе и труднодоступной.</w:t>
      </w:r>
    </w:p>
    <w:p w:rsidR="00CF0D6A" w:rsidRPr="00CF0D6A" w:rsidRDefault="00CF0D6A" w:rsidP="00CF0D6A">
      <w:pPr>
        <w:shd w:val="clear" w:color="auto" w:fill="FFFFFF"/>
        <w:suppressAutoHyphens/>
        <w:spacing w:after="0" w:line="360" w:lineRule="auto"/>
        <w:ind w:left="10" w:right="14" w:firstLine="709"/>
        <w:jc w:val="both"/>
        <w:rPr>
          <w:rFonts w:ascii="Times New Roman" w:hAnsi="Times New Roman" w:cs="Calibri"/>
          <w:color w:val="000000"/>
          <w:spacing w:val="-1"/>
          <w:sz w:val="28"/>
          <w:szCs w:val="28"/>
          <w:lang w:eastAsia="ar-SA"/>
        </w:rPr>
      </w:pPr>
      <w:r w:rsidRPr="00CF0D6A">
        <w:rPr>
          <w:rFonts w:ascii="Times New Roman" w:hAnsi="Times New Roman" w:cs="Calibri"/>
          <w:color w:val="000000"/>
          <w:spacing w:val="-1"/>
          <w:sz w:val="28"/>
          <w:szCs w:val="28"/>
          <w:lang w:eastAsia="ar-SA"/>
        </w:rPr>
        <w:t>Детский сад «Колокольчик» в с.Урюм рассчитан на 50 мест, но практически посещаемость детей составляет 50%.</w:t>
      </w:r>
    </w:p>
    <w:p w:rsidR="00CF0D6A" w:rsidRPr="00CF0D6A" w:rsidRDefault="00CF0D6A" w:rsidP="00CF0D6A">
      <w:pPr>
        <w:shd w:val="clear" w:color="auto" w:fill="FFFFFF"/>
        <w:suppressAutoHyphens/>
        <w:spacing w:after="0" w:line="360" w:lineRule="auto"/>
        <w:ind w:left="10" w:right="10" w:firstLine="709"/>
        <w:jc w:val="both"/>
        <w:rPr>
          <w:rFonts w:ascii="Times New Roman" w:hAnsi="Times New Roman" w:cs="Calibri"/>
          <w:color w:val="000000"/>
          <w:spacing w:val="-3"/>
          <w:sz w:val="28"/>
          <w:szCs w:val="28"/>
          <w:lang w:eastAsia="ar-SA"/>
        </w:rPr>
      </w:pPr>
      <w:r w:rsidRPr="00CF0D6A">
        <w:rPr>
          <w:rFonts w:ascii="Times New Roman" w:hAnsi="Times New Roman" w:cs="Calibri"/>
          <w:color w:val="000000"/>
          <w:spacing w:val="-1"/>
          <w:sz w:val="28"/>
          <w:szCs w:val="28"/>
          <w:lang w:eastAsia="ar-SA"/>
        </w:rPr>
        <w:t xml:space="preserve">Сеть спортивно-оздоровительных учреждений поселения представлена: 2 </w:t>
      </w:r>
      <w:r w:rsidRPr="00CF0D6A">
        <w:rPr>
          <w:rFonts w:ascii="Times New Roman" w:hAnsi="Times New Roman" w:cs="Calibri"/>
          <w:color w:val="000000"/>
          <w:sz w:val="28"/>
          <w:szCs w:val="28"/>
          <w:lang w:eastAsia="ar-SA"/>
        </w:rPr>
        <w:t xml:space="preserve">спортивными залами. В поселении отмечается необходимость в дополнительных </w:t>
      </w:r>
      <w:r w:rsidRPr="00CF0D6A">
        <w:rPr>
          <w:rFonts w:ascii="Times New Roman" w:hAnsi="Times New Roman" w:cs="Calibri"/>
          <w:color w:val="000000"/>
          <w:spacing w:val="1"/>
          <w:sz w:val="28"/>
          <w:szCs w:val="28"/>
          <w:lang w:eastAsia="ar-SA"/>
        </w:rPr>
        <w:t xml:space="preserve">спортивных сооружениях: спортивном комплексе для летних и зимних видов </w:t>
      </w:r>
      <w:r w:rsidRPr="00CF0D6A">
        <w:rPr>
          <w:rFonts w:ascii="Times New Roman" w:hAnsi="Times New Roman" w:cs="Calibri"/>
          <w:color w:val="000000"/>
          <w:spacing w:val="-3"/>
          <w:sz w:val="28"/>
          <w:szCs w:val="28"/>
          <w:lang w:eastAsia="ar-SA"/>
        </w:rPr>
        <w:t>спорта.</w:t>
      </w:r>
    </w:p>
    <w:p w:rsidR="00CF0D6A" w:rsidRPr="00CF0D6A" w:rsidRDefault="00CF0D6A" w:rsidP="00CF0D6A">
      <w:pPr>
        <w:shd w:val="clear" w:color="auto" w:fill="FFFFFF"/>
        <w:suppressAutoHyphens/>
        <w:spacing w:after="0" w:line="360" w:lineRule="auto"/>
        <w:ind w:right="10" w:firstLine="709"/>
        <w:jc w:val="both"/>
        <w:rPr>
          <w:rFonts w:ascii="Times New Roman" w:hAnsi="Times New Roman" w:cs="Calibri"/>
          <w:color w:val="000000"/>
          <w:spacing w:val="-1"/>
          <w:sz w:val="28"/>
          <w:szCs w:val="28"/>
          <w:lang w:eastAsia="ar-SA"/>
        </w:rPr>
      </w:pPr>
      <w:r w:rsidRPr="00CF0D6A">
        <w:rPr>
          <w:rFonts w:ascii="Times New Roman" w:hAnsi="Times New Roman" w:cs="Calibri"/>
          <w:color w:val="000000"/>
          <w:spacing w:val="3"/>
          <w:sz w:val="28"/>
          <w:szCs w:val="28"/>
          <w:lang w:eastAsia="ar-SA"/>
        </w:rPr>
        <w:t xml:space="preserve">Медицинское обслуживание осуществляется ФАПами. В с.Урюм - в ФАП </w:t>
      </w:r>
      <w:r w:rsidRPr="00CF0D6A">
        <w:rPr>
          <w:rFonts w:ascii="Times New Roman" w:hAnsi="Times New Roman" w:cs="Calibri"/>
          <w:color w:val="000000"/>
          <w:spacing w:val="-1"/>
          <w:sz w:val="28"/>
          <w:szCs w:val="28"/>
          <w:lang w:eastAsia="ar-SA"/>
        </w:rPr>
        <w:t xml:space="preserve">работает 2 медработника: прием граждан, процедурное </w:t>
      </w:r>
      <w:r w:rsidRPr="00CF0D6A">
        <w:rPr>
          <w:rFonts w:ascii="Times New Roman" w:hAnsi="Times New Roman" w:cs="Calibri"/>
          <w:color w:val="000000"/>
          <w:spacing w:val="-1"/>
          <w:sz w:val="28"/>
          <w:szCs w:val="28"/>
          <w:lang w:eastAsia="ar-SA"/>
        </w:rPr>
        <w:lastRenderedPageBreak/>
        <w:t xml:space="preserve">обслуживание, патронаж </w:t>
      </w:r>
      <w:r w:rsidRPr="00CF0D6A">
        <w:rPr>
          <w:rFonts w:ascii="Times New Roman" w:hAnsi="Times New Roman" w:cs="Calibri"/>
          <w:color w:val="000000"/>
          <w:spacing w:val="1"/>
          <w:sz w:val="28"/>
          <w:szCs w:val="28"/>
          <w:lang w:eastAsia="ar-SA"/>
        </w:rPr>
        <w:t xml:space="preserve">детей. В с.Ульякан ФАП отсутствует, так как до 2007 г. был в здании вокзала, но </w:t>
      </w:r>
      <w:r w:rsidRPr="00CF0D6A">
        <w:rPr>
          <w:rFonts w:ascii="Times New Roman" w:hAnsi="Times New Roman" w:cs="Calibri"/>
          <w:color w:val="000000"/>
          <w:spacing w:val="5"/>
          <w:sz w:val="28"/>
          <w:szCs w:val="28"/>
          <w:lang w:eastAsia="ar-SA"/>
        </w:rPr>
        <w:t xml:space="preserve">в настоящее время ОАО «РЖД» отказало в использовании помещения. </w:t>
      </w:r>
      <w:r w:rsidRPr="00CF0D6A">
        <w:rPr>
          <w:rFonts w:ascii="Times New Roman" w:hAnsi="Times New Roman" w:cs="Calibri"/>
          <w:color w:val="000000"/>
          <w:spacing w:val="2"/>
          <w:sz w:val="28"/>
          <w:szCs w:val="28"/>
          <w:lang w:eastAsia="ar-SA"/>
        </w:rPr>
        <w:t xml:space="preserve">Практически оборудование отсутствует, имеющееся находится в помещении </w:t>
      </w:r>
      <w:r w:rsidRPr="00CF0D6A">
        <w:rPr>
          <w:rFonts w:ascii="Times New Roman" w:hAnsi="Times New Roman" w:cs="Calibri"/>
          <w:color w:val="000000"/>
          <w:spacing w:val="-1"/>
          <w:sz w:val="28"/>
          <w:szCs w:val="28"/>
          <w:lang w:eastAsia="ar-SA"/>
        </w:rPr>
        <w:t xml:space="preserve">здания администрации в выделенной комнате. Фельдшер ведёт прием граждан в </w:t>
      </w:r>
      <w:r w:rsidRPr="00CF0D6A">
        <w:rPr>
          <w:rFonts w:ascii="Times New Roman" w:hAnsi="Times New Roman" w:cs="Calibri"/>
          <w:color w:val="000000"/>
          <w:spacing w:val="2"/>
          <w:sz w:val="28"/>
          <w:szCs w:val="28"/>
          <w:lang w:eastAsia="ar-SA"/>
        </w:rPr>
        <w:t xml:space="preserve">медпункте средней школы с.Ульякан.. Этот медпункт имеет современное </w:t>
      </w:r>
      <w:r w:rsidRPr="00CF0D6A">
        <w:rPr>
          <w:rFonts w:ascii="Times New Roman" w:hAnsi="Times New Roman" w:cs="Calibri"/>
          <w:color w:val="000000"/>
          <w:sz w:val="28"/>
          <w:szCs w:val="28"/>
          <w:lang w:eastAsia="ar-SA"/>
        </w:rPr>
        <w:t xml:space="preserve">оборудование, необходимое для приема школьников в любое время суток к </w:t>
      </w:r>
      <w:r w:rsidRPr="00CF0D6A">
        <w:rPr>
          <w:rFonts w:ascii="Times New Roman" w:hAnsi="Times New Roman" w:cs="Calibri"/>
          <w:color w:val="000000"/>
          <w:spacing w:val="-1"/>
          <w:sz w:val="28"/>
          <w:szCs w:val="28"/>
          <w:lang w:eastAsia="ar-SA"/>
        </w:rPr>
        <w:t>расположено при интернате.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Обеспечение населения объектами обслуживания на расчетный срок требует увеличения строительства обслуживающих  учреждений народного образования, культуры, физкультурно-оздоровительных учреждений, расширение сферы сервиса.</w:t>
      </w:r>
    </w:p>
    <w:p w:rsidR="00CF0D6A" w:rsidRPr="00CF0D6A" w:rsidRDefault="00CF0D6A" w:rsidP="00CF0D6A">
      <w:pPr>
        <w:suppressAutoHyphens/>
        <w:spacing w:after="0" w:line="360" w:lineRule="auto"/>
        <w:ind w:firstLine="709"/>
        <w:jc w:val="both"/>
        <w:rPr>
          <w:rFonts w:ascii="Times New Roman" w:hAnsi="Times New Roman" w:cs="Calibri"/>
          <w:sz w:val="28"/>
          <w:szCs w:val="28"/>
          <w:u w:val="single"/>
          <w:lang w:eastAsia="ar-SA"/>
        </w:rPr>
      </w:pPr>
      <w:r w:rsidRPr="00CF0D6A">
        <w:rPr>
          <w:rFonts w:ascii="Times New Roman" w:hAnsi="Times New Roman" w:cs="Calibri"/>
          <w:sz w:val="28"/>
          <w:szCs w:val="28"/>
          <w:u w:val="single"/>
          <w:lang w:eastAsia="ar-SA"/>
        </w:rPr>
        <w:t>Расчет и выбор территории для строительства.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Существующий жилой фонд сельского поселения Урюмское по данным администрации поселения состоит из 89 жилых домов. При существующей численности населения на 2014 год 889 человек, для расчетов объема существующего жилого фонда принята обеспеченность 18,0 м² общей площади жилья на одного человека в соответствии  с социальными нормами. Однако текущая обеспеченность в сельском поселении Урюмское составляет 17 кв. м на одного человека. Объем жилого фонда для расчетов составляет 15,8 тыс.м².</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В данном случае при приросте населения сельского поселения по нормам на человека фактически не требуется дополнительное увеличение жилых площадей. Однако необходимо отметить, что приоритетным фактором является проведение модернизации жилищного фонда. Кроме того, увеличение жилых площадей будет осуществляться за счёт строительства новых домов (в основном, для обеспечения молодых семей, нуждающихся в жилье). </w:t>
      </w: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lastRenderedPageBreak/>
        <w:t>1.5 Озеленение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Создание системы озеленения относится к благоустройству территории сельского поселения Урюмское и направлено на обеспечение благоприятной среды проживания населения и организации зон отдыха. Существующие зеленые насаждения на территории сельского поселения сохраняются.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Проектом генерального плана предлагается формирование системы различных видов зеленых насаждений.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Из зеленых насаждений ограниченного пользования и специального назначения на территории сельского поселения предусматривается: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озеленение территорий общественных и административных зданий, участков детских и школьных учреждений;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озеленение санитарно-защитных зон;</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озеленение улиц.</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Территории зеленых насаждений общего пользования необходимо озеленить, благоустроить и оборудовать малыми архитектурными формами: скамьями, светильниками, урнами.</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Технико-экономические показатели сельского поселений представлены в табл. 5-6.</w:t>
      </w:r>
    </w:p>
    <w:p w:rsidR="00CF0D6A" w:rsidRPr="00CF0D6A" w:rsidRDefault="00CF0D6A" w:rsidP="00CF0D6A">
      <w:pPr>
        <w:suppressAutoHyphens/>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t>Таблица 5 - Технико-экономические показатели сельского поселения Ульякан</w:t>
      </w:r>
    </w:p>
    <w:p w:rsidR="00CF0D6A" w:rsidRPr="00CF0D6A" w:rsidRDefault="00CF0D6A" w:rsidP="00CF0D6A">
      <w:pPr>
        <w:suppressAutoHyphens/>
        <w:spacing w:after="0" w:line="360" w:lineRule="auto"/>
        <w:ind w:firstLine="709"/>
        <w:jc w:val="center"/>
        <w:rPr>
          <w:rFonts w:ascii="Times New Roman" w:hAnsi="Times New Roman" w:cs="Calibri"/>
          <w:sz w:val="28"/>
          <w:szCs w:val="28"/>
          <w:lang w:eastAsia="ar-SA"/>
        </w:rPr>
      </w:pPr>
    </w:p>
    <w:tbl>
      <w:tblPr>
        <w:tblpPr w:leftFromText="180" w:rightFromText="180" w:vertAnchor="text" w:horzAnchor="margin"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5019"/>
        <w:gridCol w:w="1454"/>
        <w:gridCol w:w="1648"/>
      </w:tblGrid>
      <w:tr w:rsidR="00CF0D6A" w:rsidRPr="00CF0D6A" w:rsidTr="00C44138">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w:t>
            </w:r>
          </w:p>
        </w:tc>
        <w:tc>
          <w:tcPr>
            <w:tcW w:w="2702"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Наименование показателей</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Ед.  измерения</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На расчетный срок</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1</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Площадь сельского поселения в проектных границах населенного пункта, в том числе:</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127,50</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2</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 площадь застроенной территории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37,96</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3</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 площадь территории общественно- </w:t>
            </w:r>
            <w:r w:rsidRPr="00CF0D6A">
              <w:rPr>
                <w:rFonts w:ascii="Times New Roman" w:hAnsi="Times New Roman" w:cs="Calibri"/>
                <w:sz w:val="24"/>
                <w:szCs w:val="24"/>
                <w:lang w:eastAsia="ar-SA"/>
              </w:rPr>
              <w:lastRenderedPageBreak/>
              <w:t xml:space="preserve">деловой зоны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lastRenderedPageBreak/>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1,86</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lastRenderedPageBreak/>
              <w:t>4</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 площадь территории озеленения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8,45</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5</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площадь территории производственной зоны и зоны инженерно-транспортной инфраструктуры</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33,02</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6</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площадь территории сельскохозяйственного использования</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34,33</w:t>
            </w:r>
          </w:p>
        </w:tc>
      </w:tr>
      <w:tr w:rsidR="00CF0D6A" w:rsidRPr="00CF0D6A" w:rsidTr="00C44138">
        <w:trPr>
          <w:trHeight w:val="390"/>
        </w:trPr>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7</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Площадь кладбища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1,07</w:t>
            </w:r>
          </w:p>
        </w:tc>
      </w:tr>
    </w:tbl>
    <w:p w:rsidR="00CF0D6A" w:rsidRPr="00CF0D6A" w:rsidRDefault="00CF0D6A" w:rsidP="00CF0D6A">
      <w:pPr>
        <w:suppressAutoHyphens/>
        <w:spacing w:after="0" w:line="360" w:lineRule="auto"/>
        <w:ind w:firstLine="709"/>
        <w:jc w:val="right"/>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t>Таблица 6 - Технико-экономические показатели сельского поселения Урюм</w:t>
      </w:r>
    </w:p>
    <w:tbl>
      <w:tblPr>
        <w:tblpPr w:leftFromText="180" w:rightFromText="180" w:vertAnchor="text" w:horzAnchor="margin"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5019"/>
        <w:gridCol w:w="1454"/>
        <w:gridCol w:w="1648"/>
      </w:tblGrid>
      <w:tr w:rsidR="00CF0D6A" w:rsidRPr="00CF0D6A" w:rsidTr="00C44138">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w:t>
            </w:r>
          </w:p>
        </w:tc>
        <w:tc>
          <w:tcPr>
            <w:tcW w:w="2702"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Наименование показателей</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Ед.  измерения</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CF0D6A" w:rsidRPr="00CF0D6A" w:rsidRDefault="00CF0D6A" w:rsidP="00CF0D6A">
            <w:pPr>
              <w:suppressAutoHyphens/>
              <w:spacing w:after="0" w:line="360" w:lineRule="auto"/>
              <w:ind w:firstLine="709"/>
              <w:rPr>
                <w:rFonts w:ascii="Times New Roman" w:hAnsi="Times New Roman" w:cs="Calibri"/>
                <w:b/>
                <w:sz w:val="24"/>
                <w:szCs w:val="24"/>
                <w:lang w:eastAsia="ar-SA"/>
              </w:rPr>
            </w:pPr>
            <w:r w:rsidRPr="00CF0D6A">
              <w:rPr>
                <w:rFonts w:ascii="Times New Roman" w:hAnsi="Times New Roman" w:cs="Calibri"/>
                <w:b/>
                <w:sz w:val="24"/>
                <w:szCs w:val="24"/>
                <w:lang w:eastAsia="ar-SA"/>
              </w:rPr>
              <w:t>На расчетный срок</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1</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Площадь сельского поселения в проектных границах населенного пункта, в том числе:</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308,40</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2</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 площадь застроенной территории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111,0</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3</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 площадь территории общественно- деловой зоны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2,70</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4</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 площадь территории озеленения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84,94</w:t>
            </w:r>
          </w:p>
        </w:tc>
      </w:tr>
      <w:tr w:rsidR="00CF0D6A" w:rsidRPr="00CF0D6A" w:rsidTr="00C44138">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5</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площадь территории производственной зоны и зоны инженерно-транспортной инфраструктуры</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67,50</w:t>
            </w:r>
          </w:p>
        </w:tc>
      </w:tr>
      <w:tr w:rsidR="00CF0D6A" w:rsidRPr="00CF0D6A" w:rsidTr="00C44138">
        <w:trPr>
          <w:trHeight w:val="390"/>
        </w:trPr>
        <w:tc>
          <w:tcPr>
            <w:tcW w:w="628"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6</w:t>
            </w:r>
          </w:p>
        </w:tc>
        <w:tc>
          <w:tcPr>
            <w:tcW w:w="2702"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rPr>
                <w:rFonts w:ascii="Times New Roman" w:hAnsi="Times New Roman" w:cs="Calibri"/>
                <w:sz w:val="24"/>
                <w:szCs w:val="24"/>
                <w:lang w:eastAsia="ar-SA"/>
              </w:rPr>
            </w:pPr>
            <w:r w:rsidRPr="00CF0D6A">
              <w:rPr>
                <w:rFonts w:ascii="Times New Roman" w:hAnsi="Times New Roman" w:cs="Calibri"/>
                <w:sz w:val="24"/>
                <w:szCs w:val="24"/>
                <w:lang w:eastAsia="ar-SA"/>
              </w:rPr>
              <w:t xml:space="preserve">Площадь кладбища </w:t>
            </w:r>
          </w:p>
        </w:tc>
        <w:tc>
          <w:tcPr>
            <w:tcW w:w="783"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ind w:firstLine="709"/>
              <w:jc w:val="center"/>
              <w:rPr>
                <w:rFonts w:ascii="Times New Roman" w:hAnsi="Times New Roman" w:cs="Calibri"/>
                <w:sz w:val="24"/>
                <w:szCs w:val="24"/>
                <w:lang w:eastAsia="ar-SA"/>
              </w:rPr>
            </w:pPr>
            <w:r w:rsidRPr="00CF0D6A">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CF0D6A" w:rsidRPr="00CF0D6A" w:rsidRDefault="00CF0D6A" w:rsidP="00CF0D6A">
            <w:pPr>
              <w:suppressAutoHyphens/>
              <w:spacing w:after="0" w:line="360" w:lineRule="auto"/>
              <w:rPr>
                <w:rFonts w:ascii="Times New Roman" w:hAnsi="Times New Roman" w:cs="Calibri"/>
                <w:sz w:val="24"/>
                <w:szCs w:val="24"/>
                <w:lang w:eastAsia="ar-SA"/>
              </w:rPr>
            </w:pPr>
            <w:r w:rsidRPr="00CF0D6A">
              <w:rPr>
                <w:rFonts w:ascii="Times New Roman" w:hAnsi="Times New Roman" w:cs="Calibri"/>
                <w:sz w:val="24"/>
                <w:szCs w:val="24"/>
                <w:lang w:eastAsia="ar-SA"/>
              </w:rPr>
              <w:t>1,49</w:t>
            </w:r>
          </w:p>
        </w:tc>
      </w:tr>
    </w:tbl>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1.6 Развитие производственной сферы</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К основным мероприятиям по развитию промышленности относится:</w:t>
      </w:r>
    </w:p>
    <w:p w:rsidR="00CF0D6A" w:rsidRPr="00CF0D6A" w:rsidRDefault="00CF0D6A" w:rsidP="004F4720">
      <w:pPr>
        <w:numPr>
          <w:ilvl w:val="0"/>
          <w:numId w:val="3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Приоритетное развитие производств, основывающихся на использовании местных природных и трудовых ресурсов, (пищевая, легкая, строительная);</w:t>
      </w:r>
    </w:p>
    <w:p w:rsidR="00CF0D6A" w:rsidRPr="00CF0D6A" w:rsidRDefault="00CF0D6A" w:rsidP="004F4720">
      <w:pPr>
        <w:numPr>
          <w:ilvl w:val="0"/>
          <w:numId w:val="3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Осуществление комплекса мер по повышению инвестиционной привлекательности сельского поселения;</w:t>
      </w:r>
    </w:p>
    <w:p w:rsidR="00CF0D6A" w:rsidRPr="00CF0D6A" w:rsidRDefault="00CF0D6A" w:rsidP="004F4720">
      <w:pPr>
        <w:numPr>
          <w:ilvl w:val="0"/>
          <w:numId w:val="3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Модернизация и реконструкция на новейшей технической и технологической основе функционирующих и создание новых конкурентоспособных производств; </w:t>
      </w:r>
    </w:p>
    <w:p w:rsidR="00CF0D6A" w:rsidRPr="00CF0D6A" w:rsidRDefault="00CF0D6A" w:rsidP="004F4720">
      <w:pPr>
        <w:numPr>
          <w:ilvl w:val="0"/>
          <w:numId w:val="3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оказание содействия в подготовке территорий для освоения промышленных площадок;</w:t>
      </w:r>
    </w:p>
    <w:p w:rsidR="00CF0D6A" w:rsidRPr="00CF0D6A" w:rsidRDefault="00CF0D6A" w:rsidP="004F4720">
      <w:pPr>
        <w:numPr>
          <w:ilvl w:val="0"/>
          <w:numId w:val="30"/>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Активизация механизмов поддержки малого предпринимательства, в том числе разработка и принятие очередной программы поддержки малого и среднего предпринимательства, в рамках которой необходимо будет продолжить работу по совершенствованию нормативной правовой базы, разработке новых механизмов доступа субъектов малого предпринимательства к кредитным ресурсам, совершенствованию внешней среды, созданию и развитию инфраструктуры поддержки малого предпринимательства (расчетный срок).</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В Схеме территориального планирования Чернышевского района, в качестве ключевого стратегического направления социально-экономического развития сельского поселения Урюмского, рассматривается оптимистический вариант социально-экономического развития, направленный на повышение уровня жизни и занятости сельского населения; повышение конкурентоспособности сельскохозяйственной продукции на основе технического перевооружения и модернизации сельского хозяйства; сохранение и воспроизводство используемых в сельскохозяйственном производстве земельных и других природных ресурсов; развитие конкурентоспособных производств и предприятий.</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На данный момент на территории поселения отсутствуют промышленные предприятия. На территории также отсутствует </w:t>
      </w:r>
      <w:r w:rsidRPr="00CF0D6A">
        <w:rPr>
          <w:rFonts w:ascii="Times New Roman" w:hAnsi="Times New Roman" w:cs="Calibri"/>
          <w:bCs/>
          <w:sz w:val="28"/>
          <w:szCs w:val="28"/>
          <w:lang w:eastAsia="ar-SA"/>
        </w:rPr>
        <w:lastRenderedPageBreak/>
        <w:t>строительный комплекс . Индивидуальное строительство жилого сектора не осуществляется. Средства материнского капитала на строительство жилья не используются. Широкое распространение получило использование материнского капитала на приобретение жилья на вторичном рынке. Незначительный отток населения ведёт к продаже готового жилья. Таким образом, повысился спрос на вторичное жильё. Причём средняя стоимость 1 кв.м. жилья на вторичном рынке составляет 5650 рублей. Население имеет средства для строительства нового жилья, но основная трудность состоит в приобретении пиломатериала.</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За последнее время неотъемлемой составной частью поселения стало малое предпринимательство. На начало 2009 года на территории зарегистрировано 4 индивидуальных предпринимателя. Основные виды деятельности малых предприятий это торговля.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Наибольшее количество малых предприятий действует в таких видах деятельности, как розничная торговля.</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 xml:space="preserve">Работа администрации в этом секторе экономики направлена на создание условий для развития малого предпринимательства путём координации действий администрации сельского поселения с администрацией муниципального района «Чернышевский район».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bCs/>
          <w:sz w:val="28"/>
          <w:szCs w:val="28"/>
          <w:lang w:eastAsia="ar-SA"/>
        </w:rPr>
        <w:t>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 Принимаемые в поселении меры, направленные на повышение уровня заработной платы в малом предпринимательстве, позволят в 2015 году увеличить среднюю заработную плату в этой сфере по сравнению с уровнем 2009 года на 26 % и довести её до 16815 рублей. Общая торговая площадь увеличится на 242 кв.м. за счёт строительства магазина товаров повседневного спроса.</w:t>
      </w: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1.7 Развитие агропромышленного комплекса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Слабым звеном является развитие агропромышленного комплекса. Сложное географическое расположение населённых пунктов поселения, лесная зона, прохождение железной дороги через сёла Урюм и Ульякан создаёт особые трудности в развитии сельского хозяйства. Ежегодно поголовье крупного рогатого скота уменьшается. Развитие сельского хозяйства необходимо направить на развитие птицеводства и свиноводства.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Проблемы развития агропромышленного комплекса: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-занятость трудоспособного населения на производстве;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-приобретение кормов по высоким ценам;</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-отсутствие механизированной техники для заготовки сена;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-низкий уровень оказания ветеринарной помощи владельцам крупного рогатого скота;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-прохождение железной дороги через населённые пункты поселения.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Целями развития агропромышленного комплекса являются создание эффективного устойчивого сельскохозяйственного производства и вместе с тем решение социальных проблем поселения.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Главная стратегическая задача развития аграрного сектора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сельского поселения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w:t>
      </w:r>
      <w:r w:rsidRPr="00CF0D6A">
        <w:rPr>
          <w:rFonts w:ascii="Times New Roman" w:hAnsi="Times New Roman" w:cs="Calibri"/>
          <w:sz w:val="28"/>
          <w:szCs w:val="28"/>
          <w:lang w:eastAsia="ar-SA"/>
        </w:rPr>
        <w:lastRenderedPageBreak/>
        <w:t>уровня для всех хозяйствующих субъектов независимо от формы собственности и организационно-правого статуса хозяйствующих субъектов).</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w:t>
      </w:r>
      <w:r w:rsidRPr="00CF0D6A">
        <w:rPr>
          <w:rFonts w:ascii="Times New Roman" w:hAnsi="Times New Roman" w:cs="Calibri"/>
          <w:sz w:val="28"/>
          <w:szCs w:val="28"/>
          <w:lang w:eastAsia="ar-SA"/>
        </w:rPr>
        <w:t xml:space="preserve">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w:t>
      </w:r>
      <w:r w:rsidRPr="00CF0D6A">
        <w:rPr>
          <w:rFonts w:ascii="Times New Roman" w:eastAsia="Arial Unicode MS" w:hAnsi="Times New Roman" w:cs="Calibri"/>
          <w:sz w:val="28"/>
          <w:szCs w:val="28"/>
          <w:lang w:eastAsia="ar-SA"/>
        </w:rPr>
        <w:t>существенно снижает темпы роста сельскохозяйственного производства и экономики района в целом.</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 развитии растениеводства (кормовые культуры) возможно развитие предприятий по переработке и хранению сельскохозяйственной продукции. При развитии животноводства необходимо тесное взаимодействие с предприятиями пищевой промышленности и создание комбинатов.</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 xml:space="preserve">Также рекомендуется развивать виды экономической деятельности, характеризующиеся небольшими капиталовложениями, не критичными к обеспеченности высококвалифицированными, со специальным уклоном, производственными кадрами и минимальным воздействием на окружающую среду. К таким видам можно отнести предприятия тепличного хозяйства, пищевой промышленности по изготовлению полуфабрикатов.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Кроме того, основными задачами отрасли на расчетный период останутся: </w:t>
      </w:r>
    </w:p>
    <w:p w:rsidR="00CF0D6A" w:rsidRPr="00CF0D6A" w:rsidRDefault="00CF0D6A" w:rsidP="00CF0D6A">
      <w:pPr>
        <w:shd w:val="clear" w:color="auto" w:fill="FFFFFF"/>
        <w:tabs>
          <w:tab w:val="left" w:pos="302"/>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 </w:t>
      </w:r>
      <w:r w:rsidRPr="00CF0D6A">
        <w:rPr>
          <w:rFonts w:ascii="Times New Roman" w:hAnsi="Times New Roman" w:cs="Calibri"/>
          <w:spacing w:val="-7"/>
          <w:sz w:val="28"/>
          <w:szCs w:val="28"/>
          <w:lang w:eastAsia="ar-SA"/>
        </w:rPr>
        <w:t>увеличение объемов производства молока, мяса, за счет увеличения  поголовья животных и повышения их продуктивности</w:t>
      </w:r>
      <w:r w:rsidRPr="00CF0D6A">
        <w:rPr>
          <w:rFonts w:ascii="Times New Roman" w:hAnsi="Times New Roman" w:cs="Calibri"/>
          <w:sz w:val="28"/>
          <w:szCs w:val="28"/>
          <w:lang w:eastAsia="ar-SA"/>
        </w:rPr>
        <w:t>;</w:t>
      </w:r>
    </w:p>
    <w:p w:rsidR="00CF0D6A" w:rsidRPr="00CF0D6A" w:rsidRDefault="00CF0D6A" w:rsidP="00CF0D6A">
      <w:pPr>
        <w:shd w:val="clear" w:color="auto" w:fill="FFFFFF"/>
        <w:tabs>
          <w:tab w:val="left" w:pos="302"/>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реконструкция и строительство животноводческих помещений.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восстановление орошаемых земель, а также их эффективное использование для интенсивного выращивания кормовых культур.</w:t>
      </w:r>
    </w:p>
    <w:p w:rsidR="00CF0D6A" w:rsidRPr="00CF0D6A" w:rsidRDefault="00CF0D6A" w:rsidP="00CF0D6A">
      <w:pPr>
        <w:suppressAutoHyphens/>
        <w:spacing w:after="0" w:line="360" w:lineRule="auto"/>
        <w:ind w:firstLine="709"/>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1.8 Транспортное обслуживание и улично-дорожная сеть</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Проектом генерального плана размещение новых объектов транспортной инфраструктуры на территории сельского поселения не предусматривается.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Согласно СНиП 2.07.01-89* «Градостроительство. Планировка и застройка городских и сельских поселений» пункты 6.40, 6.41:</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Станции технического обслуживания автомобилей следует проектировать из расчета один пост на 200 легковых автомобилей.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Автозаправочные станции (АЗС) следует проектировать из расчета одна топливо-раздаточная колонка на 1200 легковых автомобилей.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Согласно СНиП 2.07.01-89* "Градостроительство". Планировка и застройка городских и сельских поселений» п. 6.33 необходимо предусматривать 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bCs/>
          <w:iCs/>
          <w:sz w:val="28"/>
          <w:szCs w:val="28"/>
          <w:lang w:eastAsia="ar-SA"/>
        </w:rPr>
        <w:t xml:space="preserve">В проекте принята </w:t>
      </w:r>
      <w:r w:rsidRPr="00CF0D6A">
        <w:rPr>
          <w:rFonts w:ascii="Times New Roman" w:hAnsi="Times New Roman" w:cs="Calibri"/>
          <w:sz w:val="28"/>
          <w:szCs w:val="28"/>
          <w:lang w:eastAsia="ar-SA"/>
        </w:rPr>
        <w:t xml:space="preserve">насыщенность населения автомобилями – 295-343 авт/1000 человек  исходя из перспективного уровня автомобилизации 350 автомобилей на 1 тыс. жителей. </w:t>
      </w:r>
    </w:p>
    <w:p w:rsidR="00CF0D6A" w:rsidRPr="00CF0D6A" w:rsidRDefault="00CF0D6A" w:rsidP="00CF0D6A">
      <w:pPr>
        <w:suppressAutoHyphens/>
        <w:spacing w:after="0" w:line="360" w:lineRule="auto"/>
        <w:ind w:firstLine="709"/>
        <w:jc w:val="both"/>
        <w:rPr>
          <w:rFonts w:ascii="Times New Roman" w:hAnsi="Times New Roman" w:cs="Calibri"/>
          <w:bCs/>
          <w:sz w:val="28"/>
          <w:szCs w:val="28"/>
          <w:lang w:eastAsia="ar-SA"/>
        </w:rPr>
      </w:pPr>
      <w:r w:rsidRPr="00CF0D6A">
        <w:rPr>
          <w:rFonts w:ascii="Times New Roman" w:hAnsi="Times New Roman" w:cs="Calibri"/>
          <w:sz w:val="28"/>
          <w:szCs w:val="28"/>
          <w:lang w:eastAsia="ar-SA"/>
        </w:rPr>
        <w:t xml:space="preserve">Кроме того, важное значение в транспортной системе района имеет ряд дорог, выполняющих роль хордовых звеньев между поселениями, требующие реконструкции с повышением категории. </w:t>
      </w:r>
      <w:r w:rsidRPr="00CF0D6A">
        <w:rPr>
          <w:rFonts w:ascii="Times New Roman" w:hAnsi="Times New Roman" w:cs="Calibri"/>
          <w:bCs/>
          <w:sz w:val="28"/>
          <w:szCs w:val="28"/>
          <w:lang w:eastAsia="ar-SA"/>
        </w:rPr>
        <w:t xml:space="preserve">На покрытие всех незаасфальтированных участков дороги в сельском поселении Урюмское и обновление старых, находящихся в аварийном расстоянии  потребуется </w:t>
      </w:r>
      <w:r w:rsidRPr="00CF0D6A">
        <w:rPr>
          <w:rFonts w:ascii="Times New Roman" w:hAnsi="Times New Roman" w:cs="Calibri"/>
          <w:b/>
          <w:bCs/>
          <w:sz w:val="28"/>
          <w:szCs w:val="28"/>
          <w:lang w:eastAsia="ar-SA"/>
        </w:rPr>
        <w:t>13500,00 тонн мелкозернистого асфальтового покрытия</w:t>
      </w:r>
      <w:r w:rsidRPr="00CF0D6A">
        <w:rPr>
          <w:rFonts w:ascii="Times New Roman" w:hAnsi="Times New Roman" w:cs="Calibri"/>
          <w:bCs/>
          <w:sz w:val="28"/>
          <w:szCs w:val="28"/>
          <w:lang w:eastAsia="ar-SA"/>
        </w:rPr>
        <w:t xml:space="preserve"> с толщиной асфальтового слоя 5 – 6 см. Общая протяжённость улично-дорожной сети посления «Урюмское» составляет 18 км. Для дорожного покрытия 18000*6*0,05 потребуется 13500,00 тонн асфальта, на сумму 45900000,00 рублей. Ориентировочная стоимость 1 тонны асфальта – 3400рублей.</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1.9 Инженерное оборудование территории</w:t>
      </w: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2.9.1 Водоснабжение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Система водоснабжения в сельском поселении предусматривается с учетом его развития на расчетный срок. В качестве источника предлагается использование подземных вод.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Нормы водопотребления, расходы воды на поливку и на пожаротушение приняты согласно СНиП 2.04.02-84*, СНиП п-31-74 и ВСН-23. В населённом пункте Урюмское предполагается устройство централизованной системы водоснабжения, с объединенным хозяйственно-питьевым и противопожарным водопроводом.</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 xml:space="preserve">Магистральные сети предлагается выполнить из полиэтилена в пенополиуретановой (ППУ) изоляции, с прокладкой их самостоятельно вдоль дорог. Глубина заложения труб при самостоятельной прокладке должна быть на 0,5 м. больше расчетной глубины проникания в грунт нулевой температуры, согласно п.8.42 СНиП 2.04.02-84* «Водоснабжение. Наружные сети и сооружения».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Диаметры водопроводной сети рассчитаны из условия пропуска расчетного расхода (хозяйственно-питьевой и противопожарный) с оптимальной скоростью. 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 (табл. 7)</w:t>
      </w:r>
    </w:p>
    <w:p w:rsidR="00CF0D6A" w:rsidRPr="00CF0D6A" w:rsidRDefault="00CF0D6A" w:rsidP="00CF0D6A">
      <w:pPr>
        <w:suppressAutoHyphens/>
        <w:spacing w:after="0" w:line="360" w:lineRule="auto"/>
        <w:ind w:firstLine="709"/>
        <w:jc w:val="center"/>
        <w:rPr>
          <w:rFonts w:ascii="Times New Roman" w:hAnsi="Times New Roman" w:cs="Calibri"/>
          <w:sz w:val="28"/>
          <w:szCs w:val="28"/>
          <w:lang w:eastAsia="ar-SA"/>
        </w:rPr>
      </w:pPr>
      <w:r w:rsidRPr="00CF0D6A">
        <w:rPr>
          <w:rFonts w:ascii="Times New Roman" w:hAnsi="Times New Roman" w:cs="Calibri"/>
          <w:sz w:val="28"/>
          <w:szCs w:val="28"/>
          <w:lang w:eastAsia="ar-SA"/>
        </w:rPr>
        <w:t>Таблица 7 - Нормы водопотребления в л/сут на человека</w:t>
      </w:r>
    </w:p>
    <w:tbl>
      <w:tblPr>
        <w:tblW w:w="5000" w:type="pct"/>
        <w:tblLook w:val="0000" w:firstRow="0" w:lastRow="0" w:firstColumn="0" w:lastColumn="0" w:noHBand="0" w:noVBand="0"/>
      </w:tblPr>
      <w:tblGrid>
        <w:gridCol w:w="3092"/>
        <w:gridCol w:w="3093"/>
        <w:gridCol w:w="3102"/>
      </w:tblGrid>
      <w:tr w:rsidR="00CF0D6A" w:rsidRPr="00CF0D6A" w:rsidTr="00C44138">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w:t>
            </w:r>
          </w:p>
        </w:tc>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 xml:space="preserve">Потребители </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Расч. срок</w:t>
            </w:r>
          </w:p>
        </w:tc>
      </w:tr>
      <w:tr w:rsidR="00CF0D6A" w:rsidRPr="00CF0D6A" w:rsidTr="00C44138">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1</w:t>
            </w:r>
          </w:p>
        </w:tc>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rPr>
                <w:rFonts w:ascii="Times New Roman" w:hAnsi="Times New Roman" w:cs="Calibri"/>
                <w:sz w:val="28"/>
                <w:szCs w:val="28"/>
                <w:lang w:eastAsia="ar-SA"/>
              </w:rPr>
            </w:pPr>
            <w:r w:rsidRPr="00CF0D6A">
              <w:rPr>
                <w:rFonts w:ascii="Times New Roman" w:hAnsi="Times New Roman" w:cs="Calibri"/>
                <w:sz w:val="28"/>
                <w:szCs w:val="28"/>
                <w:lang w:eastAsia="ar-SA"/>
              </w:rPr>
              <w:t>Центральные населенные пункты сельсоветов</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200</w:t>
            </w:r>
          </w:p>
        </w:tc>
      </w:tr>
      <w:tr w:rsidR="00CF0D6A" w:rsidRPr="00CF0D6A" w:rsidTr="00C44138">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2</w:t>
            </w:r>
          </w:p>
        </w:tc>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rPr>
                <w:rFonts w:ascii="Times New Roman" w:hAnsi="Times New Roman" w:cs="Calibri"/>
                <w:sz w:val="28"/>
                <w:szCs w:val="28"/>
                <w:lang w:eastAsia="ar-SA"/>
              </w:rPr>
            </w:pPr>
            <w:r w:rsidRPr="00CF0D6A">
              <w:rPr>
                <w:rFonts w:ascii="Times New Roman" w:hAnsi="Times New Roman" w:cs="Calibri"/>
                <w:sz w:val="28"/>
                <w:szCs w:val="28"/>
                <w:lang w:eastAsia="ar-SA"/>
              </w:rPr>
              <w:t>Усадебная застройка</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150</w:t>
            </w:r>
          </w:p>
        </w:tc>
      </w:tr>
      <w:tr w:rsidR="00CF0D6A" w:rsidRPr="00CF0D6A" w:rsidTr="00C44138">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3</w:t>
            </w:r>
          </w:p>
        </w:tc>
        <w:tc>
          <w:tcPr>
            <w:tcW w:w="1665" w:type="pct"/>
            <w:tcBorders>
              <w:top w:val="single" w:sz="4" w:space="0" w:color="000000"/>
              <w:left w:val="single" w:sz="4" w:space="0" w:color="000000"/>
              <w:bottom w:val="single" w:sz="4" w:space="0" w:color="000000"/>
            </w:tcBorders>
            <w:shd w:val="clear" w:color="auto" w:fill="auto"/>
          </w:tcPr>
          <w:p w:rsidR="00CF0D6A" w:rsidRPr="00CF0D6A" w:rsidRDefault="00CF0D6A" w:rsidP="00CF0D6A">
            <w:pPr>
              <w:suppressAutoHyphens/>
              <w:snapToGrid w:val="0"/>
              <w:spacing w:after="0" w:line="360" w:lineRule="auto"/>
              <w:rPr>
                <w:rFonts w:ascii="Times New Roman" w:hAnsi="Times New Roman" w:cs="Calibri"/>
                <w:sz w:val="28"/>
                <w:szCs w:val="28"/>
                <w:lang w:eastAsia="ar-SA"/>
              </w:rPr>
            </w:pPr>
            <w:r w:rsidRPr="00CF0D6A">
              <w:rPr>
                <w:rFonts w:ascii="Times New Roman" w:hAnsi="Times New Roman" w:cs="Calibri"/>
                <w:sz w:val="28"/>
                <w:szCs w:val="28"/>
                <w:lang w:eastAsia="ar-SA"/>
              </w:rPr>
              <w:t>Население без централизованного водоснабжения</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CF0D6A" w:rsidRPr="00CF0D6A" w:rsidRDefault="00CF0D6A" w:rsidP="00CF0D6A">
            <w:pPr>
              <w:suppressAutoHyphens/>
              <w:snapToGrid w:val="0"/>
              <w:spacing w:after="0" w:line="360" w:lineRule="auto"/>
              <w:jc w:val="center"/>
              <w:rPr>
                <w:rFonts w:ascii="Times New Roman" w:hAnsi="Times New Roman" w:cs="Calibri"/>
                <w:sz w:val="28"/>
                <w:szCs w:val="28"/>
                <w:lang w:eastAsia="ar-SA"/>
              </w:rPr>
            </w:pPr>
            <w:r w:rsidRPr="00CF0D6A">
              <w:rPr>
                <w:rFonts w:ascii="Times New Roman" w:hAnsi="Times New Roman" w:cs="Calibri"/>
                <w:sz w:val="28"/>
                <w:szCs w:val="28"/>
                <w:lang w:eastAsia="ar-SA"/>
              </w:rPr>
              <w:t>50</w:t>
            </w:r>
          </w:p>
        </w:tc>
      </w:tr>
    </w:tbl>
    <w:p w:rsidR="00CF0D6A" w:rsidRPr="00CF0D6A" w:rsidRDefault="00CF0D6A" w:rsidP="00CF0D6A">
      <w:pPr>
        <w:suppressAutoHyphens/>
        <w:spacing w:after="0" w:line="360" w:lineRule="auto"/>
        <w:jc w:val="both"/>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Проектом предлагается поэтапная замена существующего водопровода в зависимости от степени его износа и срока эксплуатации, с прокладкой новых трубопроводов. </w:t>
      </w:r>
    </w:p>
    <w:p w:rsidR="00CF0D6A" w:rsidRPr="00CF0D6A" w:rsidRDefault="00CF0D6A" w:rsidP="00CF0D6A">
      <w:pPr>
        <w:suppressAutoHyphens/>
        <w:spacing w:after="0" w:line="360" w:lineRule="auto"/>
        <w:ind w:firstLine="709"/>
        <w:jc w:val="center"/>
        <w:rPr>
          <w:rFonts w:ascii="Times New Roman" w:hAnsi="Times New Roman" w:cs="Calibri"/>
          <w:sz w:val="28"/>
          <w:szCs w:val="28"/>
          <w:u w:val="single"/>
          <w:shd w:val="clear" w:color="auto" w:fill="FFFFFF"/>
          <w:lang w:eastAsia="ar-SA"/>
        </w:rPr>
      </w:pPr>
      <w:r w:rsidRPr="00CF0D6A">
        <w:rPr>
          <w:rFonts w:ascii="Times New Roman" w:hAnsi="Times New Roman" w:cs="Calibri"/>
          <w:sz w:val="28"/>
          <w:szCs w:val="28"/>
          <w:u w:val="single"/>
          <w:shd w:val="clear" w:color="auto" w:fill="FFFFFF"/>
          <w:lang w:eastAsia="ar-SA"/>
        </w:rPr>
        <w:t>Проектные предложения.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shd w:val="clear" w:color="auto" w:fill="FFFFFF"/>
          <w:lang w:eastAsia="ar-SA"/>
        </w:rPr>
      </w:pPr>
      <w:r w:rsidRPr="00CF0D6A">
        <w:rPr>
          <w:rFonts w:ascii="Times New Roman" w:hAnsi="Times New Roman" w:cs="Calibri"/>
          <w:sz w:val="28"/>
          <w:szCs w:val="28"/>
          <w:shd w:val="clear" w:color="auto" w:fill="FFFFFF"/>
          <w:lang w:eastAsia="ar-SA"/>
        </w:rPr>
        <w:t>Исходя из изложенного в плане водоснабжения, необходимо:</w:t>
      </w:r>
    </w:p>
    <w:p w:rsidR="00CF0D6A" w:rsidRPr="00CF0D6A" w:rsidRDefault="00CF0D6A"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CF0D6A">
        <w:rPr>
          <w:rFonts w:ascii="Times New Roman" w:hAnsi="Times New Roman" w:cs="Calibri"/>
          <w:sz w:val="28"/>
          <w:szCs w:val="28"/>
          <w:shd w:val="clear" w:color="auto" w:fill="FFFFFF"/>
          <w:lang w:eastAsia="ar-SA"/>
        </w:rPr>
        <w:t>Обустройство зон санитарной охраны водозаборов с проведением мероприятий по ее благоустройству: установку ограждений, планирование рельефа для отвода поверхностного стока, озеленение зоны, асфальтирование подъездов.</w:t>
      </w:r>
    </w:p>
    <w:p w:rsidR="00CF0D6A" w:rsidRPr="00CF0D6A" w:rsidRDefault="00CF0D6A"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CF0D6A">
        <w:rPr>
          <w:rFonts w:ascii="Times New Roman" w:hAnsi="Times New Roman" w:cs="Calibri"/>
          <w:sz w:val="28"/>
          <w:szCs w:val="28"/>
          <w:shd w:val="clear" w:color="auto" w:fill="FFFFFF"/>
          <w:lang w:eastAsia="ar-SA"/>
        </w:rPr>
        <w:lastRenderedPageBreak/>
        <w:t xml:space="preserve"> Водоснабжение площадок нового строительства рекомендуется осуществляется прокладкой новых водопроводных сетей в зонах водоснабжения от соответствующих водоводов. </w:t>
      </w:r>
    </w:p>
    <w:p w:rsidR="00CF0D6A" w:rsidRPr="00CF0D6A" w:rsidRDefault="00CF0D6A"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CF0D6A">
        <w:rPr>
          <w:rFonts w:ascii="Times New Roman" w:hAnsi="Times New Roman" w:cs="Calibri"/>
          <w:sz w:val="28"/>
          <w:szCs w:val="28"/>
          <w:shd w:val="clear" w:color="auto" w:fill="FFFFFF"/>
          <w:lang w:eastAsia="ar-SA"/>
        </w:rPr>
        <w:t>Сети водопровода рекомендуется принять из стальных, чугунных труб из шаровидного графита, либо из пластмассовых труб.</w:t>
      </w:r>
    </w:p>
    <w:p w:rsidR="00CF0D6A" w:rsidRPr="00CF0D6A" w:rsidRDefault="00CF0D6A"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CF0D6A">
        <w:rPr>
          <w:rFonts w:ascii="Times New Roman" w:hAnsi="Times New Roman" w:cs="Calibri"/>
          <w:sz w:val="28"/>
          <w:szCs w:val="28"/>
          <w:shd w:val="clear" w:color="auto" w:fill="FFFFFF"/>
          <w:lang w:eastAsia="ar-SA"/>
        </w:rPr>
        <w:t xml:space="preserve">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 </w:t>
      </w:r>
    </w:p>
    <w:p w:rsidR="00CF0D6A" w:rsidRPr="00CF0D6A" w:rsidRDefault="00CF0D6A"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CF0D6A">
        <w:rPr>
          <w:rFonts w:ascii="Times New Roman" w:hAnsi="Times New Roman" w:cs="Calibri"/>
          <w:sz w:val="28"/>
          <w:szCs w:val="28"/>
          <w:shd w:val="clear" w:color="auto" w:fill="FFFFFF"/>
          <w:lang w:eastAsia="ar-SA"/>
        </w:rPr>
        <w:t>Оборудовать все объекты водоснабжения системами автоматического управления и регулирования.</w:t>
      </w:r>
    </w:p>
    <w:p w:rsidR="00CF0D6A" w:rsidRPr="00CF0D6A" w:rsidRDefault="00CF0D6A"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CF0D6A">
        <w:rPr>
          <w:rFonts w:ascii="Times New Roman" w:hAnsi="Times New Roman" w:cs="Calibri"/>
          <w:sz w:val="28"/>
          <w:szCs w:val="28"/>
          <w:shd w:val="clear" w:color="auto" w:fill="FFFFFF"/>
          <w:lang w:eastAsia="ar-SA"/>
        </w:rPr>
        <w:t>Водоснабжение проектируемых объектов соцкультбыта.</w:t>
      </w:r>
    </w:p>
    <w:p w:rsidR="00CF0D6A" w:rsidRPr="00CF0D6A" w:rsidRDefault="00CF0D6A" w:rsidP="00CF0D6A">
      <w:pPr>
        <w:suppressAutoHyphens/>
        <w:spacing w:after="0" w:line="360" w:lineRule="auto"/>
        <w:ind w:firstLine="709"/>
        <w:jc w:val="center"/>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1.9.2 Система пожаротушения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Проектом предусмотрена система пожаротушения низкого давления с учетом наличия объекта пожарной охраны. Расход воды на наружное пожаротушения принят в соответствии с таблицами 5, 6 СНиП 2.04.02-84*.</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На водопроводной сети установить пожарные гидранты. Устройство их предусмотреть вдоль автомобильных дорог на расстоянии не менее 2,5 м. от края проезжей части, но не ближе 5 м. от стен.</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Продолжительность тушения пожара составляет 3 ч.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обеспечения сельского поселения централизованной системой водоснабжения надлежащего качества, на расчетный срок необходимо выполнить следующие мероприятия:</w:t>
      </w:r>
    </w:p>
    <w:p w:rsidR="00CF0D6A" w:rsidRPr="00CF0D6A" w:rsidRDefault="00CF0D6A" w:rsidP="004F4720">
      <w:pPr>
        <w:numPr>
          <w:ilvl w:val="0"/>
          <w:numId w:val="2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строительство магистральных водопроводов из полиэтиленовых труб низкого давления, Ø110-315 мм.;</w:t>
      </w:r>
    </w:p>
    <w:p w:rsidR="00CF0D6A" w:rsidRPr="00CF0D6A" w:rsidRDefault="00CF0D6A" w:rsidP="004F4720">
      <w:pPr>
        <w:numPr>
          <w:ilvl w:val="0"/>
          <w:numId w:val="2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предусмотреть подключение потребителей к разводящим сетям;</w:t>
      </w:r>
    </w:p>
    <w:p w:rsidR="00CF0D6A" w:rsidRPr="00CF0D6A" w:rsidRDefault="00CF0D6A" w:rsidP="004F4720">
      <w:pPr>
        <w:numPr>
          <w:ilvl w:val="0"/>
          <w:numId w:val="23"/>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при подготовке, транспортировании и хранении воды, используемой на хозяйственно-питьевые нужды, </w:t>
      </w:r>
      <w:r w:rsidRPr="00CF0D6A">
        <w:rPr>
          <w:rFonts w:ascii="Times New Roman" w:hAnsi="Times New Roman" w:cs="Calibri"/>
          <w:sz w:val="28"/>
          <w:szCs w:val="28"/>
          <w:lang w:eastAsia="ar-SA"/>
        </w:rPr>
        <w:lastRenderedPageBreak/>
        <w:t>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обеспечения надежности работы комплекса водопроводных сооружений рекомендуется выполнить следующие мероприятия:</w:t>
      </w:r>
    </w:p>
    <w:p w:rsidR="00CF0D6A" w:rsidRPr="00CF0D6A" w:rsidRDefault="00CF0D6A" w:rsidP="004F4720">
      <w:pPr>
        <w:numPr>
          <w:ilvl w:val="0"/>
          <w:numId w:val="14"/>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использовать средства автоматического регулирования, контроля, сигнализации, защиты и блокировок работы комплекса водоподготовки;</w:t>
      </w:r>
    </w:p>
    <w:p w:rsidR="00CF0D6A" w:rsidRPr="00CF0D6A" w:rsidRDefault="00CF0D6A" w:rsidP="004F4720">
      <w:pPr>
        <w:numPr>
          <w:ilvl w:val="0"/>
          <w:numId w:val="14"/>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p>
    <w:p w:rsidR="00CF0D6A" w:rsidRPr="00CF0D6A" w:rsidRDefault="00CF0D6A" w:rsidP="00CF0D6A">
      <w:pPr>
        <w:suppressAutoHyphens/>
        <w:spacing w:after="0" w:line="360" w:lineRule="auto"/>
        <w:ind w:left="1069"/>
        <w:jc w:val="both"/>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1.9.3 Водоотведение (канализация)</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Согласно СНиП 2.04.03-85 расход сточных вод в населенных пунктах принимается по нормам водопотребления, за исключением источников животноводства, принятых с коэффициентом 0,2.</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На сооружения биологической очистки сточные воды будут поступать от жилых и общественных зданий. </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В сельском поселении Урюмское повсеместно системы водоотвода необходимо оснащать  водонепроницаемыми выгребами.</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Норма среднесуточного водоотведения для неканализованной застройки принимается 25 л/сут на 1 человека, за счет сброса в </w:t>
      </w:r>
      <w:r w:rsidRPr="00CF0D6A">
        <w:rPr>
          <w:rFonts w:ascii="Times New Roman" w:hAnsi="Times New Roman" w:cs="Calibri"/>
          <w:sz w:val="28"/>
          <w:szCs w:val="28"/>
          <w:lang w:eastAsia="ar-SA"/>
        </w:rPr>
        <w:lastRenderedPageBreak/>
        <w:t xml:space="preserve">канализацию сточных вод сливных станций, строительство которых предусматривается на проектируемых очистных сооружениях. </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Канализационные очистные сооружения представляют собой установки биологической очистки сточных вод заводского изготовления со встроенной сливной станцией. </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Для сокращения объема сточных вод в проекте учтены мероприятия, снижающие величину удельного водопотребления и соответственно водоотведения. На предприятиях предусматривается внедрение новых оборотных, повторных и замкнутых технологий. </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Мощности очистных сооружений в деревнях сельсовета – 100м³/сут. </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Очищенные и обеззараженные стоки выпускаются в ближайший водоток. При отсутствии водоприёмников потребуется доочистка стоков и выпуск их на рельеф.</w:t>
      </w:r>
    </w:p>
    <w:p w:rsidR="00CF0D6A" w:rsidRPr="00CF0D6A" w:rsidRDefault="00CF0D6A" w:rsidP="00CF0D6A">
      <w:pPr>
        <w:suppressAutoHyphens/>
        <w:spacing w:after="0" w:line="360" w:lineRule="auto"/>
        <w:ind w:firstLine="567"/>
        <w:jc w:val="both"/>
        <w:rPr>
          <w:rFonts w:ascii="Times New Roman" w:hAnsi="Times New Roman" w:cs="Calibri"/>
          <w:sz w:val="28"/>
          <w:szCs w:val="28"/>
          <w:lang w:eastAsia="ar-SA"/>
        </w:rPr>
      </w:pPr>
      <w:r w:rsidRPr="00CF0D6A">
        <w:rPr>
          <w:rFonts w:ascii="Times New Roman" w:hAnsi="Times New Roman" w:cs="Calibri"/>
          <w:sz w:val="28"/>
          <w:szCs w:val="28"/>
          <w:lang w:eastAsia="ar-SA"/>
        </w:rPr>
        <w:t>Строительство новых сетей, очистных сооружений и их реконструкция предусматривается согласно очередности нового строительства и финансируется из государственного и местного бюджета, а также с привлечением средств населения для отвода от жилых домов к уличной сети канализации.</w:t>
      </w:r>
    </w:p>
    <w:p w:rsidR="00CF0D6A" w:rsidRPr="00CF0D6A" w:rsidRDefault="00CF0D6A" w:rsidP="00CF0D6A">
      <w:pPr>
        <w:suppressAutoHyphens/>
        <w:spacing w:after="0" w:line="360" w:lineRule="auto"/>
        <w:rPr>
          <w:rFonts w:ascii="Times New Roman" w:hAnsi="Times New Roman" w:cs="Calibri"/>
          <w:b/>
          <w:bCs/>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1.9.4 Электроснабжение</w:t>
      </w:r>
    </w:p>
    <w:p w:rsidR="00CF0D6A" w:rsidRPr="00CF0D6A" w:rsidRDefault="00CF0D6A" w:rsidP="00CF0D6A">
      <w:p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CF0D6A" w:rsidRPr="00CF0D6A" w:rsidRDefault="00CF0D6A"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телефонную связь общего пользования;</w:t>
      </w:r>
    </w:p>
    <w:p w:rsidR="00CF0D6A" w:rsidRPr="00CF0D6A" w:rsidRDefault="00CF0D6A"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мобильную (сотовую) радиотелефонную связь;</w:t>
      </w:r>
    </w:p>
    <w:p w:rsidR="00CF0D6A" w:rsidRPr="00CF0D6A" w:rsidRDefault="00CF0D6A"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цифровые телекоммуникационные информационные сети и системы передачи данных;</w:t>
      </w:r>
    </w:p>
    <w:p w:rsidR="00CF0D6A" w:rsidRPr="00CF0D6A" w:rsidRDefault="00CF0D6A"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проводное вещание;</w:t>
      </w:r>
    </w:p>
    <w:p w:rsidR="00CF0D6A" w:rsidRPr="00CF0D6A" w:rsidRDefault="00CF0D6A"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эфирное радиовещание;</w:t>
      </w:r>
    </w:p>
    <w:p w:rsidR="00CF0D6A" w:rsidRPr="00CF0D6A" w:rsidRDefault="00CF0D6A"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телевизионное вещание.</w:t>
      </w:r>
    </w:p>
    <w:p w:rsidR="00CF0D6A" w:rsidRPr="00CF0D6A" w:rsidRDefault="00CF0D6A" w:rsidP="00CF0D6A">
      <w:p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lastRenderedPageBreak/>
        <w:t>Развитие телефонной сети фиксированной связи сельского поселения предусматривается наращиванием номерной емкости АТС и модернизацией оборудования на базе современного цифрового.</w:t>
      </w:r>
    </w:p>
    <w:p w:rsidR="00CF0D6A" w:rsidRPr="00CF0D6A" w:rsidRDefault="00CF0D6A" w:rsidP="00CF0D6A">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CF0D6A">
        <w:rPr>
          <w:rFonts w:ascii="Times New Roman" w:hAnsi="Times New Roman" w:cs="Calibri"/>
          <w:bCs/>
          <w:sz w:val="28"/>
          <w:szCs w:val="28"/>
          <w:u w:val="single"/>
          <w:shd w:val="clear" w:color="auto" w:fill="FFFFFF"/>
          <w:lang w:eastAsia="ar-SA"/>
        </w:rPr>
        <w:t>Основными направлениями развития сетей фиксированной связи являются:</w:t>
      </w:r>
    </w:p>
    <w:p w:rsidR="00CF0D6A" w:rsidRPr="00CF0D6A" w:rsidRDefault="00CF0D6A" w:rsidP="004F4720">
      <w:pPr>
        <w:widowControl w:val="0"/>
        <w:numPr>
          <w:ilvl w:val="1"/>
          <w:numId w:val="8"/>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постепенный переход от существующих сетей с технологией коммуникации каналов к мультисервисным сетям с технологией коммуникации пакетов;</w:t>
      </w:r>
    </w:p>
    <w:p w:rsidR="00CF0D6A" w:rsidRPr="00CF0D6A" w:rsidRDefault="00CF0D6A" w:rsidP="004F4720">
      <w:pPr>
        <w:widowControl w:val="0"/>
        <w:numPr>
          <w:ilvl w:val="1"/>
          <w:numId w:val="8"/>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CF0D6A" w:rsidRPr="00CF0D6A" w:rsidRDefault="00CF0D6A" w:rsidP="00CF0D6A">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CF0D6A">
        <w:rPr>
          <w:rFonts w:ascii="Times New Roman" w:hAnsi="Times New Roman" w:cs="Calibri"/>
          <w:bCs/>
          <w:sz w:val="28"/>
          <w:szCs w:val="28"/>
          <w:shd w:val="clear" w:color="auto" w:fill="FFFFFF"/>
          <w:lang w:eastAsia="ar-SA"/>
        </w:rPr>
        <w:tab/>
      </w:r>
      <w:r w:rsidRPr="00CF0D6A">
        <w:rPr>
          <w:rFonts w:ascii="Times New Roman" w:hAnsi="Times New Roman" w:cs="Calibri"/>
          <w:bCs/>
          <w:sz w:val="28"/>
          <w:szCs w:val="28"/>
          <w:u w:val="single"/>
          <w:shd w:val="clear" w:color="auto" w:fill="FFFFFF"/>
          <w:lang w:eastAsia="ar-SA"/>
        </w:rPr>
        <w:t>Основными направлениями развития телекоммуникационных сетей являются:</w:t>
      </w:r>
    </w:p>
    <w:p w:rsidR="00CF0D6A" w:rsidRPr="00CF0D6A" w:rsidRDefault="00CF0D6A" w:rsidP="004F4720">
      <w:pPr>
        <w:widowControl w:val="0"/>
        <w:numPr>
          <w:ilvl w:val="1"/>
          <w:numId w:val="9"/>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расширение сети «Интернет»;</w:t>
      </w:r>
    </w:p>
    <w:p w:rsidR="00CF0D6A" w:rsidRPr="00CF0D6A" w:rsidRDefault="00CF0D6A" w:rsidP="004F4720">
      <w:pPr>
        <w:widowControl w:val="0"/>
        <w:numPr>
          <w:ilvl w:val="1"/>
          <w:numId w:val="9"/>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строительство широкополосных интерактивных телевизионных кабельных сетей и сетей подачи данных с использованием новых технологий;</w:t>
      </w:r>
    </w:p>
    <w:p w:rsidR="00CF0D6A" w:rsidRPr="00CF0D6A" w:rsidRDefault="00CF0D6A" w:rsidP="004F4720">
      <w:pPr>
        <w:widowControl w:val="0"/>
        <w:numPr>
          <w:ilvl w:val="1"/>
          <w:numId w:val="9"/>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обеспечение доступа сельского населения к универсальным услугам связи.</w:t>
      </w:r>
    </w:p>
    <w:p w:rsidR="00CF0D6A" w:rsidRPr="00CF0D6A" w:rsidRDefault="00CF0D6A" w:rsidP="00CF0D6A">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CF0D6A">
        <w:rPr>
          <w:rFonts w:ascii="Times New Roman" w:hAnsi="Times New Roman" w:cs="Calibri"/>
          <w:bCs/>
          <w:sz w:val="28"/>
          <w:szCs w:val="28"/>
          <w:shd w:val="clear" w:color="auto" w:fill="FFFFFF"/>
          <w:lang w:eastAsia="ar-SA"/>
        </w:rPr>
        <w:tab/>
      </w:r>
      <w:r w:rsidRPr="00CF0D6A">
        <w:rPr>
          <w:rFonts w:ascii="Times New Roman" w:hAnsi="Times New Roman" w:cs="Calibri"/>
          <w:bCs/>
          <w:sz w:val="28"/>
          <w:szCs w:val="28"/>
          <w:u w:val="single"/>
          <w:shd w:val="clear" w:color="auto" w:fill="FFFFFF"/>
          <w:lang w:eastAsia="ar-SA"/>
        </w:rPr>
        <w:t>Главными направлениями развития сетей сотовой подвижной связи (СПС) являются:</w:t>
      </w:r>
    </w:p>
    <w:p w:rsidR="00CF0D6A" w:rsidRPr="00CF0D6A" w:rsidRDefault="00CF0D6A" w:rsidP="004F4720">
      <w:pPr>
        <w:widowControl w:val="0"/>
        <w:numPr>
          <w:ilvl w:val="1"/>
          <w:numId w:val="10"/>
        </w:num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постепенная замена аналоговых сетей цифровыми;</w:t>
      </w:r>
    </w:p>
    <w:p w:rsidR="00CF0D6A" w:rsidRPr="00CF0D6A" w:rsidRDefault="00CF0D6A" w:rsidP="004F4720">
      <w:pPr>
        <w:widowControl w:val="0"/>
        <w:numPr>
          <w:ilvl w:val="1"/>
          <w:numId w:val="10"/>
        </w:num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повышение степени проникновения сотовой подвижности;</w:t>
      </w:r>
    </w:p>
    <w:p w:rsidR="00CF0D6A" w:rsidRPr="00CF0D6A" w:rsidRDefault="00CF0D6A" w:rsidP="004F4720">
      <w:pPr>
        <w:widowControl w:val="0"/>
        <w:numPr>
          <w:ilvl w:val="1"/>
          <w:numId w:val="10"/>
        </w:num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рост числа абонентов.</w:t>
      </w:r>
    </w:p>
    <w:p w:rsidR="00CF0D6A" w:rsidRPr="00CF0D6A" w:rsidRDefault="00CF0D6A" w:rsidP="00CF0D6A">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CF0D6A">
        <w:rPr>
          <w:rFonts w:ascii="Times New Roman" w:hAnsi="Times New Roman" w:cs="Calibri"/>
          <w:bCs/>
          <w:sz w:val="28"/>
          <w:szCs w:val="28"/>
          <w:shd w:val="clear" w:color="auto" w:fill="FFFFFF"/>
          <w:lang w:eastAsia="ar-SA"/>
        </w:rPr>
        <w:tab/>
      </w:r>
      <w:r w:rsidRPr="00CF0D6A">
        <w:rPr>
          <w:rFonts w:ascii="Times New Roman" w:hAnsi="Times New Roman" w:cs="Calibri"/>
          <w:bCs/>
          <w:sz w:val="28"/>
          <w:szCs w:val="28"/>
          <w:u w:val="single"/>
          <w:shd w:val="clear" w:color="auto" w:fill="FFFFFF"/>
          <w:lang w:eastAsia="ar-SA"/>
        </w:rPr>
        <w:t>Основными направлениями развития систем телевидения, радиовещания и СКТ являются:</w:t>
      </w:r>
    </w:p>
    <w:p w:rsidR="00CF0D6A" w:rsidRPr="00CF0D6A" w:rsidRDefault="00CF0D6A" w:rsidP="004F4720">
      <w:pPr>
        <w:widowControl w:val="0"/>
        <w:numPr>
          <w:ilvl w:val="1"/>
          <w:numId w:val="11"/>
        </w:num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 xml:space="preserve">переход на цифровое телевидение стандарта </w:t>
      </w:r>
      <w:r w:rsidRPr="00CF0D6A">
        <w:rPr>
          <w:rFonts w:ascii="Times New Roman" w:hAnsi="Times New Roman" w:cs="Calibri"/>
          <w:bCs/>
          <w:sz w:val="28"/>
          <w:szCs w:val="28"/>
          <w:shd w:val="clear" w:color="auto" w:fill="FFFFFF"/>
          <w:lang w:val="en-US" w:eastAsia="ar-SA"/>
        </w:rPr>
        <w:t>DVB</w:t>
      </w:r>
      <w:r w:rsidRPr="00CF0D6A">
        <w:rPr>
          <w:rFonts w:ascii="Times New Roman" w:hAnsi="Times New Roman" w:cs="Calibri"/>
          <w:bCs/>
          <w:sz w:val="28"/>
          <w:szCs w:val="28"/>
          <w:shd w:val="clear" w:color="auto" w:fill="FFFFFF"/>
          <w:lang w:eastAsia="ar-SA"/>
        </w:rPr>
        <w:t>;</w:t>
      </w:r>
    </w:p>
    <w:p w:rsidR="00CF0D6A" w:rsidRPr="00CF0D6A" w:rsidRDefault="00CF0D6A" w:rsidP="004F4720">
      <w:pPr>
        <w:widowControl w:val="0"/>
        <w:numPr>
          <w:ilvl w:val="1"/>
          <w:numId w:val="11"/>
        </w:num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 xml:space="preserve">реализация наземных радиовещательных сетей на базе стандарта </w:t>
      </w:r>
      <w:r w:rsidRPr="00CF0D6A">
        <w:rPr>
          <w:rFonts w:ascii="Times New Roman" w:hAnsi="Times New Roman" w:cs="Calibri"/>
          <w:bCs/>
          <w:sz w:val="28"/>
          <w:szCs w:val="28"/>
          <w:shd w:val="clear" w:color="auto" w:fill="FFFFFF"/>
          <w:lang w:eastAsia="ar-SA"/>
        </w:rPr>
        <w:lastRenderedPageBreak/>
        <w:t xml:space="preserve">цифрового телевизионного вещания </w:t>
      </w:r>
      <w:r w:rsidRPr="00CF0D6A">
        <w:rPr>
          <w:rFonts w:ascii="Times New Roman" w:hAnsi="Times New Roman" w:cs="Calibri"/>
          <w:bCs/>
          <w:sz w:val="28"/>
          <w:szCs w:val="28"/>
          <w:shd w:val="clear" w:color="auto" w:fill="FFFFFF"/>
          <w:lang w:val="en-US" w:eastAsia="ar-SA"/>
        </w:rPr>
        <w:t>DVD</w:t>
      </w:r>
      <w:r w:rsidRPr="00CF0D6A">
        <w:rPr>
          <w:rFonts w:ascii="Times New Roman" w:hAnsi="Times New Roman" w:cs="Calibri"/>
          <w:bCs/>
          <w:sz w:val="28"/>
          <w:szCs w:val="28"/>
          <w:shd w:val="clear" w:color="auto" w:fill="FFFFFF"/>
          <w:lang w:eastAsia="ar-SA"/>
        </w:rPr>
        <w:t>;</w:t>
      </w:r>
    </w:p>
    <w:p w:rsidR="00CF0D6A" w:rsidRPr="00CF0D6A" w:rsidRDefault="00CF0D6A" w:rsidP="004F4720">
      <w:pPr>
        <w:widowControl w:val="0"/>
        <w:numPr>
          <w:ilvl w:val="1"/>
          <w:numId w:val="11"/>
        </w:numPr>
        <w:suppressAutoHyphens/>
        <w:spacing w:after="0" w:line="360" w:lineRule="auto"/>
        <w:ind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объединение сетей кабельного телевидения в единую сеть с использованием волоконно-оптических линий.</w:t>
      </w:r>
    </w:p>
    <w:p w:rsidR="00CF0D6A" w:rsidRPr="00CF0D6A" w:rsidRDefault="00CF0D6A" w:rsidP="00CF0D6A">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CF0D6A">
        <w:rPr>
          <w:rFonts w:ascii="Times New Roman" w:hAnsi="Times New Roman" w:cs="Calibri"/>
          <w:bCs/>
          <w:sz w:val="28"/>
          <w:szCs w:val="28"/>
          <w:shd w:val="clear" w:color="auto" w:fill="FFFFFF"/>
          <w:lang w:eastAsia="ar-SA"/>
        </w:rPr>
        <w:tab/>
      </w:r>
      <w:r w:rsidRPr="00CF0D6A">
        <w:rPr>
          <w:rFonts w:ascii="Times New Roman" w:hAnsi="Times New Roman" w:cs="Calibri"/>
          <w:bCs/>
          <w:sz w:val="28"/>
          <w:szCs w:val="28"/>
          <w:u w:val="single"/>
          <w:shd w:val="clear" w:color="auto" w:fill="FFFFFF"/>
          <w:lang w:eastAsia="ar-SA"/>
        </w:rPr>
        <w:t>Главными направлениями развития почтовой связи являются:</w:t>
      </w:r>
    </w:p>
    <w:p w:rsidR="00CF0D6A" w:rsidRPr="00CF0D6A" w:rsidRDefault="00CF0D6A" w:rsidP="004F4720">
      <w:pPr>
        <w:widowControl w:val="0"/>
        <w:numPr>
          <w:ilvl w:val="1"/>
          <w:numId w:val="5"/>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техническое перевооружение и внедрение информационных технологий почтовой связи;</w:t>
      </w:r>
    </w:p>
    <w:p w:rsidR="00CF0D6A" w:rsidRPr="00CF0D6A" w:rsidRDefault="00CF0D6A" w:rsidP="004F4720">
      <w:pPr>
        <w:widowControl w:val="0"/>
        <w:numPr>
          <w:ilvl w:val="1"/>
          <w:numId w:val="5"/>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CF0D6A">
        <w:rPr>
          <w:rFonts w:ascii="Times New Roman" w:hAnsi="Times New Roman" w:cs="Calibri"/>
          <w:bCs/>
          <w:sz w:val="28"/>
          <w:szCs w:val="28"/>
          <w:shd w:val="clear" w:color="auto" w:fill="FFFFFF"/>
          <w:lang w:eastAsia="ar-SA"/>
        </w:rPr>
        <w:t>улучшение быстроты и качества обслуживания.</w:t>
      </w:r>
    </w:p>
    <w:p w:rsidR="00CF0D6A" w:rsidRPr="00CF0D6A" w:rsidRDefault="00CF0D6A" w:rsidP="00CF0D6A">
      <w:pPr>
        <w:suppressAutoHyphens/>
        <w:spacing w:after="0" w:line="360" w:lineRule="auto"/>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Электрические нагрузки определены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и СП 31-110-2003 «Проектирование и монтаж электроустановок жилых и общественных зданий». </w:t>
      </w:r>
    </w:p>
    <w:p w:rsidR="00CF0D6A" w:rsidRPr="00CF0D6A" w:rsidRDefault="00CF0D6A" w:rsidP="00CF0D6A">
      <w:pPr>
        <w:suppressAutoHyphens/>
        <w:spacing w:after="0" w:line="360" w:lineRule="auto"/>
        <w:jc w:val="both"/>
        <w:rPr>
          <w:rFonts w:ascii="Times New Roman" w:hAnsi="Times New Roman" w:cs="Calibri"/>
          <w:sz w:val="28"/>
          <w:szCs w:val="28"/>
          <w:lang w:eastAsia="ar-SA"/>
        </w:rPr>
      </w:pPr>
    </w:p>
    <w:p w:rsidR="00CF0D6A" w:rsidRPr="00CF0D6A" w:rsidRDefault="00CF0D6A" w:rsidP="00CF0D6A">
      <w:pPr>
        <w:suppressAutoHyphens/>
        <w:spacing w:after="0" w:line="360" w:lineRule="auto"/>
        <w:ind w:firstLine="709"/>
        <w:jc w:val="center"/>
        <w:rPr>
          <w:rFonts w:ascii="Times New Roman" w:hAnsi="Times New Roman" w:cs="Calibri"/>
          <w:b/>
          <w:bCs/>
          <w:sz w:val="28"/>
          <w:szCs w:val="28"/>
          <w:lang w:eastAsia="ar-SA"/>
        </w:rPr>
      </w:pPr>
      <w:r w:rsidRPr="00CF0D6A">
        <w:rPr>
          <w:rFonts w:ascii="Times New Roman" w:hAnsi="Times New Roman" w:cs="Calibri"/>
          <w:b/>
          <w:bCs/>
          <w:sz w:val="28"/>
          <w:szCs w:val="28"/>
          <w:lang w:eastAsia="ar-SA"/>
        </w:rPr>
        <w:t>1.9.5 Газоснабжение</w:t>
      </w:r>
    </w:p>
    <w:p w:rsidR="00CF0D6A" w:rsidRPr="00CF0D6A" w:rsidRDefault="00CF0D6A" w:rsidP="00CF0D6A">
      <w:pPr>
        <w:tabs>
          <w:tab w:val="left" w:pos="72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В соответствии со схемой территориального планирования района, магистральное газоснабжение в сельском поселении Урюмское не предусматривается.  В основном, населением используется сжиженный газ для приготовления пищи и горячей воды с небольшой газоемкостью (газобалонные установки). </w:t>
      </w:r>
    </w:p>
    <w:p w:rsidR="00CF0D6A" w:rsidRPr="00CF0D6A" w:rsidRDefault="00CF0D6A" w:rsidP="00CF0D6A">
      <w:pPr>
        <w:suppressAutoHyphens/>
        <w:rPr>
          <w:rFonts w:ascii="Times New Roman" w:hAnsi="Times New Roman" w:cs="Calibri"/>
          <w:b/>
          <w:bCs/>
          <w:sz w:val="28"/>
          <w:szCs w:val="28"/>
          <w:lang w:eastAsia="ar-SA"/>
        </w:rPr>
      </w:pPr>
    </w:p>
    <w:p w:rsidR="00CF0D6A" w:rsidRPr="00CF0D6A" w:rsidRDefault="00CF0D6A" w:rsidP="00CF0D6A">
      <w:pPr>
        <w:keepNext/>
        <w:suppressAutoHyphens/>
        <w:spacing w:after="60" w:line="360" w:lineRule="auto"/>
        <w:ind w:firstLine="709"/>
        <w:jc w:val="center"/>
        <w:outlineLvl w:val="1"/>
        <w:rPr>
          <w:rFonts w:ascii="Times New Roman" w:hAnsi="Times New Roman" w:cs="Calibri"/>
          <w:b/>
          <w:bCs/>
          <w:iCs/>
          <w:sz w:val="28"/>
          <w:szCs w:val="28"/>
          <w:lang w:val="x-none" w:eastAsia="ar-SA"/>
        </w:rPr>
      </w:pPr>
      <w:r w:rsidRPr="00CF0D6A">
        <w:rPr>
          <w:rFonts w:ascii="Times New Roman" w:hAnsi="Times New Roman" w:cs="Calibri"/>
          <w:b/>
          <w:bCs/>
          <w:iCs/>
          <w:sz w:val="28"/>
          <w:szCs w:val="28"/>
          <w:lang w:eastAsia="ar-SA"/>
        </w:rPr>
        <w:t>1</w:t>
      </w:r>
      <w:r w:rsidRPr="00CF0D6A">
        <w:rPr>
          <w:rFonts w:ascii="Times New Roman" w:hAnsi="Times New Roman" w:cs="Calibri"/>
          <w:b/>
          <w:bCs/>
          <w:iCs/>
          <w:sz w:val="28"/>
          <w:szCs w:val="28"/>
          <w:lang w:val="x-none" w:eastAsia="ar-SA"/>
        </w:rPr>
        <w:t>.10 Охрана окружающей среды</w:t>
      </w:r>
    </w:p>
    <w:p w:rsidR="00CF0D6A" w:rsidRPr="00CF0D6A" w:rsidRDefault="00CF0D6A" w:rsidP="00CF0D6A">
      <w:pPr>
        <w:suppressAutoHyphens/>
        <w:spacing w:after="0" w:line="360" w:lineRule="auto"/>
        <w:ind w:firstLine="709"/>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1.10.1 Санитарные и водоохранные зоны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Наиболее важным направлением разработки проекта генерального плана сельского поселения Урюмского  является обеспечение благоприятных и безопасных условий проживания населения и ограничение негативного воздействия на природную среду.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Создание безопасной и благоприятной среды жизнедеятельности предполагает соблюдение санитарных, санитарно-защитных, водоохранных норм, соблюдение функционального зонирования территории села. Общие экологические требования в отношении охраны окружающей среды, соблюдение которых обязательно при использовании территорий, установлены экологическими законодательными и нормативными техническими документами.</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Согласно Схеме территориального планирования Чернышевского района, территории Урюмского поселения имеют средний уровень пораженности экзогенными геологическими процессами (10-25%). </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Крупнейшая река сельского поселения, проходящая через населенные пункты – Белый Урюм должна иметь водоохранную зону 200 м, для остальных рек целесообразно оставить 50 м.</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Необходимо принимать обоснованные решения по использованию территорий с учетом указанных процессов, выполнять  инженерные изыскания при проектировании и строительстве объектов, при освоении территорий под застройку. </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На территориях, подверженных овражной эрозии рекомендуется регулирование поверхностного стока, инженерная подготовка оврагов. В зонах овражной эрозии, необходимо предотвратить процесс дальнейшего оврагообразования..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Согласно санитарно-эпидемиологическим правилам и нормативам «Санитарно-защитные зоны и санитарная классификация предприятий, сооружений и иных объектов. СанПиН 2.2.1/2.1.1.1200-03» на схеме планировочных ограничений сельского поселения выделены нормативные санитарно-защитные зоны, с указанием размеров зон.</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При разработке генерального плана, в качестве эффективных и необходимых мер по охране воздуха, вокруг предприятий и объектов, являющихся источниками вредного воздействия на среду обитания и здоровье человека, имеющих в своем составе источники выбросов атмосферу, предусматривается установление санитарно-защитных зон (СЗЗ).</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а, стационарных лечебно-профилактических учреждений, коллективных или индивидуальных дачных и садово-огородных участков в соответствии с требованиями СанПиН 2.2.1/2.1.1.1200-03.</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Ширина санитарно-защитной зоны должна подтверждаться расчетом концентрации в воздухе вредных веществ, и может быть сокращена с установлением минимальной величины при достаточном обосновании и согласовании с органами санитарного надзора.</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границах санитарно-защитной зоны допускается размещать:</w:t>
      </w:r>
    </w:p>
    <w:p w:rsidR="00CF0D6A" w:rsidRPr="00CF0D6A" w:rsidRDefault="00CF0D6A" w:rsidP="004F4720">
      <w:pPr>
        <w:numPr>
          <w:ilvl w:val="0"/>
          <w:numId w:val="18"/>
        </w:numPr>
        <w:tabs>
          <w:tab w:val="left" w:pos="360"/>
        </w:tabs>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Сельхозугодия для выращивания технических культур, не используемых для производства продуктов питания;</w:t>
      </w:r>
    </w:p>
    <w:p w:rsidR="00CF0D6A" w:rsidRPr="00CF0D6A" w:rsidRDefault="00CF0D6A" w:rsidP="004F4720">
      <w:pPr>
        <w:numPr>
          <w:ilvl w:val="0"/>
          <w:numId w:val="18"/>
        </w:numPr>
        <w:tabs>
          <w:tab w:val="left" w:pos="360"/>
        </w:tabs>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Предприятия, их отдельные здания и сооружения с производствами меньшего класса вредности, чем основное производство. </w:t>
      </w:r>
    </w:p>
    <w:p w:rsidR="00CF0D6A" w:rsidRPr="00CF0D6A" w:rsidRDefault="00CF0D6A" w:rsidP="004F4720">
      <w:pPr>
        <w:numPr>
          <w:ilvl w:val="0"/>
          <w:numId w:val="18"/>
        </w:numPr>
        <w:tabs>
          <w:tab w:val="left" w:pos="360"/>
        </w:tabs>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Пожарные депо, коммунальные объекты, объекты торговли и общественного питания, гаражи, площадки и </w:t>
      </w:r>
      <w:r w:rsidRPr="00CF0D6A">
        <w:rPr>
          <w:rFonts w:ascii="Times New Roman" w:hAnsi="Times New Roman" w:cs="Calibri"/>
          <w:sz w:val="28"/>
          <w:szCs w:val="28"/>
          <w:lang w:eastAsia="ar-SA"/>
        </w:rPr>
        <w:lastRenderedPageBreak/>
        <w:t>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административного назначения;</w:t>
      </w:r>
    </w:p>
    <w:p w:rsidR="00CF0D6A" w:rsidRPr="00CF0D6A" w:rsidRDefault="00CF0D6A" w:rsidP="004F4720">
      <w:pPr>
        <w:numPr>
          <w:ilvl w:val="0"/>
          <w:numId w:val="18"/>
        </w:numPr>
        <w:tabs>
          <w:tab w:val="left" w:pos="36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Нежилые помещения для дежурного аварийного персонала и охраны предприятий, ЛЭП, электроподстанции, нефте- и газопроводы, артезианские скважины для технического водоснабжения, канализационные насосные станции, питомники растений для озеленения санитарно-защитных зон и иных территорий.</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 санитарно-защитных зонах не допускается размещение объектов для проживания людей.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территории без соответствующей обоснованной корректировки границ зоны.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В соответствии с Водным кодексом РФ 2008г.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 В границах водоохранной зоны запрещается:</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1) использование сточных вод для удобрения почв;</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3) осуществление авиационных мер по борьбе с вредителями и болезнями растений;</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4) движение и стоянка транспортных средств (кроме специальных транспортных средств), за исключением их движения по дорогам и </w:t>
      </w:r>
      <w:r w:rsidRPr="00CF0D6A">
        <w:rPr>
          <w:rFonts w:ascii="Times New Roman" w:hAnsi="Times New Roman" w:cs="Calibri"/>
          <w:sz w:val="28"/>
          <w:szCs w:val="28"/>
          <w:lang w:eastAsia="ar-SA"/>
        </w:rPr>
        <w:lastRenderedPageBreak/>
        <w:t>стоянки на дорогах и в специально оборудованных местах, имеющих твердое покрытие.</w:t>
      </w:r>
    </w:p>
    <w:p w:rsidR="00CF0D6A" w:rsidRPr="00CF0D6A" w:rsidRDefault="00CF0D6A" w:rsidP="00CF0D6A">
      <w:pPr>
        <w:suppressAutoHyphens/>
        <w:autoSpaceDE w:val="0"/>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 В границах водоохранных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Об установлении границ водоохранных зон и режима ведения хозяйственной и иной деятельности в их пределах необходимо проинформировать в установленном порядке население.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p>
    <w:p w:rsidR="00CF0D6A" w:rsidRPr="00CF0D6A" w:rsidRDefault="00CF0D6A" w:rsidP="00CF0D6A">
      <w:pPr>
        <w:keepNext/>
        <w:spacing w:after="0" w:line="360" w:lineRule="auto"/>
        <w:ind w:firstLine="709"/>
        <w:jc w:val="center"/>
        <w:outlineLvl w:val="2"/>
        <w:rPr>
          <w:rFonts w:ascii="Times New Roman" w:hAnsi="Times New Roman" w:cs="Calibri"/>
          <w:b/>
          <w:bCs/>
          <w:sz w:val="28"/>
          <w:szCs w:val="28"/>
          <w:lang w:val="x-none" w:eastAsia="ar-SA"/>
        </w:rPr>
      </w:pPr>
      <w:r w:rsidRPr="00CF0D6A">
        <w:rPr>
          <w:rFonts w:ascii="Times New Roman" w:hAnsi="Times New Roman" w:cs="Calibri"/>
          <w:b/>
          <w:bCs/>
          <w:sz w:val="28"/>
          <w:szCs w:val="28"/>
          <w:lang w:eastAsia="ar-SA"/>
        </w:rPr>
        <w:t>1</w:t>
      </w:r>
      <w:r w:rsidRPr="00CF0D6A">
        <w:rPr>
          <w:rFonts w:ascii="Times New Roman" w:hAnsi="Times New Roman" w:cs="Calibri"/>
          <w:b/>
          <w:bCs/>
          <w:sz w:val="28"/>
          <w:szCs w:val="28"/>
          <w:lang w:val="x-none" w:eastAsia="ar-SA"/>
        </w:rPr>
        <w:t>.10.2 Мероприятия по охране атмосферного воздуха</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Атмосферный воздух является жизненно важным компонентом окружающей природной среды, неотъемлемой частью среды обитания человека, растений и животных.</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В соответствии со ст. 9 № 96-ФЗ «Об охране атмосферного воздуха» юридические лица, имеющие источники выбросов вредных (загрязняющих)  веществ в атмосферный воздух, разрабатывают и осуществляют согласованные с территориальными органами специально уполномоченного федерального органа исполнительной власти в области охраны атмосферного воздуха, мероприятия по охране атмосферного воздуха.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Санитарная охрана и оздоровление воздушного бассейна сельского поселения обеспечивается комплексом защитных мер технологического, санитарно-технического и планировочного характера.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предлагается:</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оборудование автозаправочных станций системой закольцовки паров бензина;</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вынос промышленных и коммунальных объектов на расстояние, обеспечивающее санитарные нормы;</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вынос жилой застройки за пределы санитарно-защитных зон;</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организация, благоустройство санитарно-защитных зон промышленных предприятий и других источников загрязнения атмосферного воздуха, водоемов, почвы;</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 благоустройство, озеленение улиц и проектируемой территории в целом.</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оперативного контроля состояния компонентов природной среды, выявления несанкционированных выбросов загрязняющих веществ и сбросов загрязненных сточных вод на территории, принятия соответствующих мер по их предупреждению представляется целесообразным:</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контроль и регулирование выбросов в атмосферу от передвижных источников (автотранспорта и т.п.);</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контроль соответствия состава топлива, реализуемого на АЗС, установленным нормативам;</w:t>
      </w:r>
    </w:p>
    <w:p w:rsidR="00CF0D6A" w:rsidRPr="00CF0D6A" w:rsidRDefault="00CF0D6A"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контроль выполнения работ по озеленению территории санитарно-защитных зон предприятий и объектов, соблюдения режимов санитарно-защитных зон.</w:t>
      </w:r>
    </w:p>
    <w:p w:rsidR="00CF0D6A" w:rsidRPr="00CF0D6A" w:rsidRDefault="00CF0D6A"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не осуществлять сжигания стерни и строго выполнять мероприятия по охране посевов от пожара;</w:t>
      </w:r>
    </w:p>
    <w:p w:rsidR="00CF0D6A" w:rsidRPr="00CF0D6A" w:rsidRDefault="00CF0D6A"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не осуществлять сжигания отходов и не допускать самовозгорания полигонов ТБО;</w:t>
      </w:r>
    </w:p>
    <w:p w:rsidR="00CF0D6A" w:rsidRPr="00CF0D6A" w:rsidRDefault="00CF0D6A"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сельскохозяйственным предприятиям использовать эффективные способы очистки выбросов от зерновой пыли;</w:t>
      </w:r>
    </w:p>
    <w:p w:rsidR="00CF0D6A" w:rsidRPr="00CF0D6A" w:rsidRDefault="00CF0D6A"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lastRenderedPageBreak/>
        <w:t>строительным и ремонтно-строительный организациям доставку сырья осуществлять способами, исключающими загрязнение воздуха;</w:t>
      </w:r>
    </w:p>
    <w:p w:rsidR="00CF0D6A" w:rsidRPr="00CF0D6A" w:rsidRDefault="00CF0D6A" w:rsidP="00CF0D6A">
      <w:pPr>
        <w:keepNext/>
        <w:spacing w:after="0" w:line="360" w:lineRule="auto"/>
        <w:ind w:firstLine="709"/>
        <w:jc w:val="center"/>
        <w:outlineLvl w:val="2"/>
        <w:rPr>
          <w:rFonts w:ascii="Times New Roman" w:hAnsi="Times New Roman" w:cs="Calibri"/>
          <w:b/>
          <w:bCs/>
          <w:sz w:val="28"/>
          <w:szCs w:val="28"/>
          <w:lang w:val="x-none" w:eastAsia="ar-SA"/>
        </w:rPr>
      </w:pPr>
      <w:r w:rsidRPr="00CF0D6A">
        <w:rPr>
          <w:rFonts w:ascii="Times New Roman" w:hAnsi="Times New Roman" w:cs="Calibri"/>
          <w:b/>
          <w:bCs/>
          <w:sz w:val="28"/>
          <w:szCs w:val="28"/>
          <w:lang w:eastAsia="ar-SA"/>
        </w:rPr>
        <w:t>1</w:t>
      </w:r>
      <w:r w:rsidRPr="00CF0D6A">
        <w:rPr>
          <w:rFonts w:ascii="Times New Roman" w:hAnsi="Times New Roman" w:cs="Calibri"/>
          <w:b/>
          <w:bCs/>
          <w:sz w:val="28"/>
          <w:szCs w:val="28"/>
          <w:lang w:val="x-none" w:eastAsia="ar-SA"/>
        </w:rPr>
        <w:t>.10.3 Мероприятия по охране водной среды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Основными мероприятиями по улучшению состояния водных объектов сельского поселения Урюмское Чернышевского района являются:</w:t>
      </w:r>
    </w:p>
    <w:p w:rsidR="00CF0D6A" w:rsidRPr="00CF0D6A" w:rsidRDefault="00CF0D6A" w:rsidP="004F4720">
      <w:pPr>
        <w:numPr>
          <w:ilvl w:val="0"/>
          <w:numId w:val="3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Осуществить строительства очистных сооружений канализации.</w:t>
      </w:r>
    </w:p>
    <w:p w:rsidR="00CF0D6A" w:rsidRPr="00CF0D6A" w:rsidRDefault="00CF0D6A" w:rsidP="004F4720">
      <w:pPr>
        <w:numPr>
          <w:ilvl w:val="0"/>
          <w:numId w:val="3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снижения загрязнения поверхностных водоемов веществами, поступающими с поверхностным стоком, на ведущих промышленных предприятиях необходимо предусмотреть локальные очистные сооружения.</w:t>
      </w:r>
    </w:p>
    <w:p w:rsidR="00CF0D6A" w:rsidRPr="00CF0D6A" w:rsidRDefault="00CF0D6A" w:rsidP="004F4720">
      <w:pPr>
        <w:numPr>
          <w:ilvl w:val="0"/>
          <w:numId w:val="3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Осуществить мероприятия по обеспечению режима хозяйственной деятельности в водоохранных зонах реки. </w:t>
      </w:r>
    </w:p>
    <w:p w:rsidR="00CF0D6A" w:rsidRPr="00CF0D6A" w:rsidRDefault="00CF0D6A" w:rsidP="004F4720">
      <w:pPr>
        <w:numPr>
          <w:ilvl w:val="0"/>
          <w:numId w:val="3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снижения негативного воздействия животноводческих предприятий деятельность по обращению с отходами животноводства необходимо осуществлять в соответствии с «Технологическим регламентом подготовки и использования отходов животноводства», разработанного в строгом соответствии с требованиями природоохранного законодательства.</w:t>
      </w:r>
    </w:p>
    <w:p w:rsidR="00CF0D6A" w:rsidRPr="00CF0D6A" w:rsidRDefault="00CF0D6A" w:rsidP="004F4720">
      <w:pPr>
        <w:numPr>
          <w:ilvl w:val="0"/>
          <w:numId w:val="37"/>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уменьшения поступления биогенов в поверхностные воды при возделывании сельскохозяйственных культур использовать подходы адаптивно-ландшафтного земледелия, предусматривающего, с одной стороны, максимальный учет и сохранение природных ресурсов, с другой - ограничение антропогенного воздействия, негативно влияющего на состояние окружающей среды.</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Для стабилизации экологической ситуации и ее улучшения в дальнейшем в бассейне реки Белый Урюм необходимо осуществлять следующие мероприятия:</w:t>
      </w:r>
    </w:p>
    <w:p w:rsidR="00CF0D6A" w:rsidRPr="00CF0D6A" w:rsidRDefault="00CF0D6A" w:rsidP="004F4720">
      <w:pPr>
        <w:numPr>
          <w:ilvl w:val="0"/>
          <w:numId w:val="3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 xml:space="preserve">разработать систему мероприятий по облесению берегов рек, включая и сухие балки, что будет способствовать осушению заболоченных территорий и улучшению водного режима водотоков. </w:t>
      </w:r>
    </w:p>
    <w:p w:rsidR="00CF0D6A" w:rsidRPr="00CF0D6A" w:rsidRDefault="00CF0D6A" w:rsidP="004F4720">
      <w:pPr>
        <w:numPr>
          <w:ilvl w:val="0"/>
          <w:numId w:val="3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провести мероприятия по расчистке русла рек;</w:t>
      </w:r>
    </w:p>
    <w:p w:rsidR="00CF0D6A" w:rsidRPr="00CF0D6A" w:rsidRDefault="00CF0D6A" w:rsidP="004F4720">
      <w:pPr>
        <w:numPr>
          <w:ilvl w:val="0"/>
          <w:numId w:val="3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провести облесение берегов водотоков водорегулирующими лесополосами;</w:t>
      </w:r>
    </w:p>
    <w:p w:rsidR="00CF0D6A" w:rsidRPr="00CF0D6A" w:rsidRDefault="00CF0D6A" w:rsidP="004F4720">
      <w:pPr>
        <w:numPr>
          <w:ilvl w:val="0"/>
          <w:numId w:val="39"/>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реконструировать существующие гидротехнические сооружения.</w:t>
      </w:r>
    </w:p>
    <w:p w:rsidR="00CF0D6A" w:rsidRPr="00CF0D6A" w:rsidRDefault="00CF0D6A" w:rsidP="00CF0D6A">
      <w:pPr>
        <w:suppressAutoHyphens/>
        <w:spacing w:after="0" w:line="360" w:lineRule="auto"/>
        <w:jc w:val="both"/>
        <w:rPr>
          <w:rFonts w:ascii="Times New Roman" w:hAnsi="Times New Roman" w:cs="Calibri"/>
          <w:sz w:val="28"/>
          <w:szCs w:val="28"/>
          <w:lang w:eastAsia="ar-SA"/>
        </w:rPr>
      </w:pPr>
    </w:p>
    <w:p w:rsidR="00CF0D6A" w:rsidRPr="00CF0D6A" w:rsidRDefault="00CF0D6A" w:rsidP="00CF0D6A">
      <w:pPr>
        <w:keepNext/>
        <w:spacing w:after="0" w:line="360" w:lineRule="auto"/>
        <w:ind w:firstLine="709"/>
        <w:jc w:val="center"/>
        <w:outlineLvl w:val="2"/>
        <w:rPr>
          <w:rFonts w:ascii="Times New Roman" w:hAnsi="Times New Roman" w:cs="Calibri"/>
          <w:b/>
          <w:bCs/>
          <w:sz w:val="28"/>
          <w:szCs w:val="28"/>
          <w:lang w:val="x-none" w:eastAsia="ar-SA"/>
        </w:rPr>
      </w:pPr>
      <w:r w:rsidRPr="00CF0D6A">
        <w:rPr>
          <w:rFonts w:ascii="Times New Roman" w:hAnsi="Times New Roman" w:cs="Calibri"/>
          <w:b/>
          <w:bCs/>
          <w:sz w:val="28"/>
          <w:szCs w:val="28"/>
          <w:lang w:eastAsia="ar-SA"/>
        </w:rPr>
        <w:t>1</w:t>
      </w:r>
      <w:r w:rsidRPr="00CF0D6A">
        <w:rPr>
          <w:rFonts w:ascii="Times New Roman" w:hAnsi="Times New Roman" w:cs="Calibri"/>
          <w:b/>
          <w:bCs/>
          <w:sz w:val="28"/>
          <w:szCs w:val="28"/>
          <w:lang w:val="x-none" w:eastAsia="ar-SA"/>
        </w:rPr>
        <w:t>.10.4 Мероприятия по охране почвенного покрова</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Для восстановления, а также для предотвращения загрязнения и разрушения почвенного покрова на территории сельского поселения предполагается ряд мероприятий:</w:t>
      </w:r>
    </w:p>
    <w:p w:rsidR="00CF0D6A" w:rsidRPr="00CF0D6A" w:rsidRDefault="00CF0D6A" w:rsidP="004F4720">
      <w:pPr>
        <w:numPr>
          <w:ilvl w:val="0"/>
          <w:numId w:val="1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внесение минеральных удобрений в строгом соответствии с потребностями почв в отдельных химических компонентах;</w:t>
      </w:r>
    </w:p>
    <w:p w:rsidR="00CF0D6A" w:rsidRPr="00CF0D6A" w:rsidRDefault="00CF0D6A" w:rsidP="004F4720">
      <w:pPr>
        <w:numPr>
          <w:ilvl w:val="0"/>
          <w:numId w:val="1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предотвращение загрязнения земель неочищенными сточными</w:t>
      </w:r>
      <w:r w:rsidRPr="00CF0D6A">
        <w:rPr>
          <w:rFonts w:ascii="Times New Roman" w:hAnsi="Times New Roman" w:cs="Calibri"/>
          <w:sz w:val="28"/>
          <w:szCs w:val="28"/>
          <w:lang w:eastAsia="ar-SA"/>
        </w:rPr>
        <w:br/>
        <w:t>водами, ядохимикатами, производственными и прочими технологическими отходами, а также организация водоотвода и очистки ливневых и талых вод с территории застройки, промышленных предприятий и коммунальных учреждений;</w:t>
      </w:r>
    </w:p>
    <w:p w:rsidR="00CF0D6A" w:rsidRPr="00CF0D6A" w:rsidRDefault="00CF0D6A" w:rsidP="004F4720">
      <w:pPr>
        <w:numPr>
          <w:ilvl w:val="0"/>
          <w:numId w:val="1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хранение минеральных удобрений и пестицидов (ядохимикатов)  только в специальных складах, оборудованных в соответствии с санитарными требованиями;</w:t>
      </w:r>
    </w:p>
    <w:p w:rsidR="00CF0D6A" w:rsidRPr="00CF0D6A" w:rsidRDefault="00CF0D6A" w:rsidP="004F4720">
      <w:pPr>
        <w:numPr>
          <w:ilvl w:val="0"/>
          <w:numId w:val="1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lastRenderedPageBreak/>
        <w:t xml:space="preserve">проведение технической рекультивации земель нарушенных при строительстве и прокладке инженерных сетей; </w:t>
      </w:r>
    </w:p>
    <w:p w:rsidR="00CF0D6A" w:rsidRPr="00CF0D6A" w:rsidRDefault="00CF0D6A" w:rsidP="004F4720">
      <w:pPr>
        <w:numPr>
          <w:ilvl w:val="0"/>
          <w:numId w:val="1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рекультивация и санация территорий  ликвидируемых животноводческих ферм, сельскохозяйственных предприятий и других экологически грязных объектов;</w:t>
      </w:r>
    </w:p>
    <w:p w:rsidR="00CF0D6A" w:rsidRPr="00CF0D6A" w:rsidRDefault="00CF0D6A" w:rsidP="004F4720">
      <w:pPr>
        <w:numPr>
          <w:ilvl w:val="0"/>
          <w:numId w:val="16"/>
        </w:num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контроль за качеством и своевременностью выполнения работ по рекультивации нарушенных земель;</w:t>
      </w:r>
    </w:p>
    <w:p w:rsidR="00CF0D6A" w:rsidRPr="00CF0D6A" w:rsidRDefault="00CF0D6A" w:rsidP="004F4720">
      <w:pPr>
        <w:numPr>
          <w:ilvl w:val="0"/>
          <w:numId w:val="16"/>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полностью исключить сжигание стерни;</w:t>
      </w:r>
    </w:p>
    <w:p w:rsidR="00CF0D6A" w:rsidRPr="00CF0D6A" w:rsidRDefault="00CF0D6A" w:rsidP="004F4720">
      <w:pPr>
        <w:numPr>
          <w:ilvl w:val="0"/>
          <w:numId w:val="16"/>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осуществлять постоянный контроль уровня загрязнения почвы и возделываемых на ней культур;</w:t>
      </w:r>
    </w:p>
    <w:p w:rsidR="00CF0D6A" w:rsidRPr="00CF0D6A" w:rsidRDefault="00CF0D6A" w:rsidP="004F4720">
      <w:pPr>
        <w:numPr>
          <w:ilvl w:val="0"/>
          <w:numId w:val="16"/>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не допускать пролива нефтепродуктов от сельскохозяйственных машин и механизмов.</w:t>
      </w:r>
    </w:p>
    <w:p w:rsidR="00CF0D6A" w:rsidRPr="00CF0D6A" w:rsidRDefault="00CF0D6A" w:rsidP="00CF0D6A">
      <w:pPr>
        <w:suppressAutoHyphens/>
        <w:spacing w:after="0" w:line="360" w:lineRule="auto"/>
        <w:jc w:val="both"/>
        <w:rPr>
          <w:rFonts w:ascii="Times New Roman" w:eastAsia="Arial Unicode MS" w:hAnsi="Times New Roman" w:cs="Calibri"/>
          <w:sz w:val="28"/>
          <w:szCs w:val="28"/>
          <w:lang w:eastAsia="ar-SA"/>
        </w:rPr>
      </w:pPr>
    </w:p>
    <w:p w:rsidR="00CF0D6A" w:rsidRPr="00CF0D6A" w:rsidRDefault="00CF0D6A" w:rsidP="00CF0D6A">
      <w:pPr>
        <w:tabs>
          <w:tab w:val="left" w:pos="9781"/>
        </w:tabs>
        <w:suppressAutoHyphens/>
        <w:spacing w:after="0" w:line="360" w:lineRule="auto"/>
        <w:ind w:firstLine="709"/>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1.10.5 Охрана недр</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В целях охраны грунтовых вод от загрязнения обеспечить выполнение следующих мероприятий:</w:t>
      </w:r>
    </w:p>
    <w:p w:rsidR="00CF0D6A" w:rsidRPr="00CF0D6A" w:rsidRDefault="00CF0D6A" w:rsidP="004F4720">
      <w:pPr>
        <w:numPr>
          <w:ilvl w:val="0"/>
          <w:numId w:val="21"/>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хранение ТБО осуществлять только в специальных местах, имеющих «защитный экран», препятствующий фильтрации загрязняющих веществ в грунтовые воды или местах временного хранения ТБО (бункерах);</w:t>
      </w:r>
    </w:p>
    <w:p w:rsidR="00CF0D6A" w:rsidRPr="00CF0D6A" w:rsidRDefault="00CF0D6A" w:rsidP="004F4720">
      <w:pPr>
        <w:numPr>
          <w:ilvl w:val="0"/>
          <w:numId w:val="21"/>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ливневые воды с территории промпредприятий до отвода на рельеф подвергать очистке на локальных очистных сооружениях;</w:t>
      </w:r>
    </w:p>
    <w:p w:rsidR="00CF0D6A" w:rsidRPr="00CF0D6A" w:rsidRDefault="00CF0D6A" w:rsidP="004F4720">
      <w:pPr>
        <w:numPr>
          <w:ilvl w:val="0"/>
          <w:numId w:val="21"/>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на животноводческих предприятиях деятельность по обращению с отходами животноводства осуществлять в строгом соответствии с технологическим регламентом, предусматривающим требования природоохранного законодательства.</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lastRenderedPageBreak/>
        <w:t>В целях предотвращения загрязнения грунтовых вод на существующих скважинах необходимо обеспечить выполнение следующих мероприятий:</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1. Обеспечить герметичное закрытие устья скважин с целью предохранения эксплуатационных водоносных горизонтов от загрязнения.</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 xml:space="preserve">2. Не допускать излива подземных вод без использования. </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3. Оборудовать водозаборы устройством для систематического наблюдения за уровнем воды и водомером для измерения дебита в процессе эксплуатации.</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4. Не допускать бесхозяйственного использования воды.</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5. По завершении эксплуатации скважины провести ее тампонаж с целью исключения возможного химического, бактериологического загрязнения с поверхности.</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5. Для обеспечения санитарно-эпидемиологической надежности воды вокруг водозаборных сооружений организовать зону санитарной охраны (ЗСО) в составе трех поясов.</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p>
    <w:p w:rsidR="00CF0D6A" w:rsidRPr="00CF0D6A" w:rsidRDefault="00CF0D6A" w:rsidP="00CF0D6A">
      <w:pPr>
        <w:tabs>
          <w:tab w:val="left" w:pos="9781"/>
        </w:tabs>
        <w:suppressAutoHyphens/>
        <w:spacing w:after="0" w:line="360" w:lineRule="auto"/>
        <w:ind w:firstLine="709"/>
        <w:jc w:val="center"/>
        <w:rPr>
          <w:rFonts w:ascii="Times New Roman" w:hAnsi="Times New Roman" w:cs="Calibri"/>
          <w:b/>
          <w:sz w:val="28"/>
          <w:szCs w:val="28"/>
          <w:lang w:eastAsia="ar-SA"/>
        </w:rPr>
      </w:pPr>
      <w:r w:rsidRPr="00CF0D6A">
        <w:rPr>
          <w:rFonts w:ascii="Times New Roman" w:hAnsi="Times New Roman" w:cs="Calibri"/>
          <w:b/>
          <w:sz w:val="28"/>
          <w:szCs w:val="28"/>
          <w:lang w:eastAsia="ar-SA"/>
        </w:rPr>
        <w:t>1.10.6 Охрана от загрязнения окружающей среды отходами производства и потребления</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Для уменьшения негативного воздействия существующего в сельском поселении Урюмское полигона ТБО на окружающую среду необходимо обеспечить выполнение следующих мероприятий:</w:t>
      </w:r>
    </w:p>
    <w:p w:rsidR="00CF0D6A" w:rsidRPr="00CF0D6A" w:rsidRDefault="00CF0D6A" w:rsidP="004F4720">
      <w:pPr>
        <w:numPr>
          <w:ilvl w:val="0"/>
          <w:numId w:val="17"/>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складирование ТБО осуществлять только на рабочей карте. Промежуточную или окончательную изоляцию уплотненного слоя ТБО осуществлять в летний период ежесуточно, при температуре 5°С - не позднее 3-х суток со времени складирования ТБО;</w:t>
      </w:r>
    </w:p>
    <w:p w:rsidR="00CF0D6A" w:rsidRPr="00CF0D6A" w:rsidRDefault="00CF0D6A" w:rsidP="004F4720">
      <w:pPr>
        <w:numPr>
          <w:ilvl w:val="0"/>
          <w:numId w:val="17"/>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 xml:space="preserve">в зимний период, в связи со сложностью разработки грунта в качестве изолирующего материала использовать шлаки, строительные отходы, битый кирпич, </w:t>
      </w:r>
      <w:r w:rsidRPr="00CF0D6A">
        <w:rPr>
          <w:rFonts w:ascii="Times New Roman" w:eastAsia="Arial Unicode MS" w:hAnsi="Times New Roman" w:cs="Calibri"/>
          <w:sz w:val="28"/>
          <w:szCs w:val="28"/>
          <w:lang w:eastAsia="ar-SA"/>
        </w:rPr>
        <w:lastRenderedPageBreak/>
        <w:t xml:space="preserve">известь, мел, штукатурку, древесину, стеклобой, бетон, керамическую плитку, гипс, асфальтобетон и др.; </w:t>
      </w:r>
    </w:p>
    <w:p w:rsidR="00CF0D6A" w:rsidRPr="00CF0D6A" w:rsidRDefault="00CF0D6A" w:rsidP="004F4720">
      <w:pPr>
        <w:numPr>
          <w:ilvl w:val="0"/>
          <w:numId w:val="17"/>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переносные сетчатые ограждения устанавливать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rsidR="00CF0D6A" w:rsidRPr="00CF0D6A" w:rsidRDefault="00CF0D6A" w:rsidP="004F4720">
      <w:pPr>
        <w:numPr>
          <w:ilvl w:val="0"/>
          <w:numId w:val="17"/>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регулярно, не реже одного раза в смену, отходы, задерживаемые переносными щитами, собирать и размещать по поверхности рабочей карты, уплотняя сверху изолирующим слоем грунта;</w:t>
      </w:r>
    </w:p>
    <w:p w:rsidR="00CF0D6A" w:rsidRPr="00CF0D6A" w:rsidRDefault="00CF0D6A" w:rsidP="004F4720">
      <w:pPr>
        <w:numPr>
          <w:ilvl w:val="0"/>
          <w:numId w:val="17"/>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регулярно очищать от мусора нагорные перехватывающие обводные каналы;</w:t>
      </w:r>
    </w:p>
    <w:p w:rsidR="00CF0D6A" w:rsidRPr="00CF0D6A" w:rsidRDefault="00CF0D6A" w:rsidP="004F4720">
      <w:pPr>
        <w:numPr>
          <w:ilvl w:val="0"/>
          <w:numId w:val="17"/>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один раз в десять дней силами обслуживающего персонала полигона и спецавтохозяйства осуществлять осмотр территории санитарно-защитной зоны и прилегающих земель к подъездной дороге, и в случае загрязнения их обеспечить уборку и доставку мусора на рабочие карты полигона;</w:t>
      </w:r>
    </w:p>
    <w:p w:rsidR="00CF0D6A" w:rsidRPr="00CF0D6A" w:rsidRDefault="00CF0D6A" w:rsidP="004F4720">
      <w:pPr>
        <w:numPr>
          <w:ilvl w:val="0"/>
          <w:numId w:val="17"/>
        </w:num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не допускать сжигание ТБО и принять меры по недопустимости самовозгорания ТБО.</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Для оценки и контроля воздействия полигона на различные компоненты окружающей природной среды на сегодняшний день первоочередной задачей является организация производственного контроля за его эксплуатацией, включающего:</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1. Контроль по приему отходов на полигоны ТБО в соответствии с утвержденными инструкциями лабораторной службой организации, которая обслуживает полигон.</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lastRenderedPageBreak/>
        <w:t>2. Систематический контроль лабораторной службой согласно утвержденному графику фракционного, морфологического и химического состава отходов, поступающих на полигон.</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3. Разработка организацией, обслуживающей полигон, инструкции по производственной санитарии для персонала, занятого на обеспечении работы предприятия. Согласование инструкция с территориальным ЦГСЭН.</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4. Разработка специальной программы производственного контроля, предусматривающей: контроль за состоянием подземных и поверхностных водных объектов, атмосферного воздуха, почв, уровней шума в зоне возможного неблагоприятного влияния полигона.</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5. Использование технологических обеспечивающих предотвращение загрязнения грунтовых и поверхностных вод, атмосферного воздуха, почв, превышения допустимых пределов уровней шума, установленных в гигиенических нормативах.</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Программа (план) производственного контроля полигона ТБО должна быть разработана владельцем полигона в соответствии с санитарными правилами по производственному контролю за соблюдением санитарно-эпидемиологических требований. В соответствии с СанПиН 2.1.7.1038-01 «Гигиенические требования к устройству и содержанию полигонов для твердых бытовых отходов» по согласованию с гидрогеологической службой и территориальным ЦГСЭН в зеленой зоне полигона должны быть устроены контрольные скважины. Одна контрольная скважина должна быть заложена выше полигона по потоку грунтовых вод (контроль), с целью отбора проб воды, на которую отсутствует влияние фильтрата с полигона 1-2 скважины - ниже полигона для учета влияния складирования ТБО на грунтовые воды.</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Выше полигона на поверхностных водоисточниках и ниже полигона на водоотводных канавах также необходимо установить места отбора проб поверхностных вод.</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В отобранных пробах грунтовых и поверхностных вод определяются содержание аммиака, нитритов, нитратов, гидрокарбонатов, кальция, хлоридов, железа, сульфатов, лития, ХПК, БПК, органического углерода, рН, магния, кадмия, хрома, цианидов, свинца, ртути, мышьяка, меди, бария, сухого остатка. Также пробы исследуются на гельминтологические и бактериологические показатели. 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если содержание определяемых веществ превысит ПДК, необходимо принять меры по ограничению поступления загрязняющих веществ в грунтовые воды до уровня ПДК.</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Проведение режимных наблюдений за качеством грунтовых вод по наблюдательным скважинам и разработка на их основе защитных мероприятий позволит свести к минимуму негативное влияние полигона, как потенциального источника загрязнения подземных вод, на геоэкологическую обстановку в районе его размещения.</w:t>
      </w:r>
    </w:p>
    <w:p w:rsidR="00CF0D6A" w:rsidRPr="00CF0D6A" w:rsidRDefault="00CF0D6A" w:rsidP="00CF0D6A">
      <w:pPr>
        <w:suppressAutoHyphens/>
        <w:spacing w:after="0" w:line="360" w:lineRule="auto"/>
        <w:ind w:firstLine="709"/>
        <w:jc w:val="both"/>
        <w:rPr>
          <w:rFonts w:ascii="Times New Roman" w:eastAsia="Arial Unicode MS" w:hAnsi="Times New Roman" w:cs="Calibri"/>
          <w:bCs/>
          <w:sz w:val="28"/>
          <w:szCs w:val="28"/>
          <w:lang w:eastAsia="ar-SA"/>
        </w:rPr>
      </w:pPr>
      <w:r w:rsidRPr="00CF0D6A">
        <w:rPr>
          <w:rFonts w:ascii="Times New Roman" w:eastAsia="Arial Unicode MS" w:hAnsi="Times New Roman" w:cs="Calibri"/>
          <w:bCs/>
          <w:sz w:val="28"/>
          <w:szCs w:val="28"/>
          <w:lang w:eastAsia="ar-SA"/>
        </w:rPr>
        <w:t xml:space="preserve">В качестве </w:t>
      </w:r>
      <w:r w:rsidRPr="00CF0D6A">
        <w:rPr>
          <w:rFonts w:ascii="Times New Roman" w:eastAsia="Arial Unicode MS" w:hAnsi="Times New Roman" w:cs="Calibri"/>
          <w:sz w:val="28"/>
          <w:szCs w:val="28"/>
          <w:lang w:eastAsia="ar-SA"/>
        </w:rPr>
        <w:t xml:space="preserve">основных направлений работ по управлению </w:t>
      </w:r>
      <w:r w:rsidRPr="00CF0D6A">
        <w:rPr>
          <w:rFonts w:ascii="Times New Roman" w:eastAsia="Arial Unicode MS" w:hAnsi="Times New Roman" w:cs="Calibri"/>
          <w:bCs/>
          <w:sz w:val="28"/>
          <w:szCs w:val="28"/>
          <w:lang w:eastAsia="ar-SA"/>
        </w:rPr>
        <w:t>ТБО предлагается:</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ab/>
        <w:t>Совершенствование муниципальной нормативной правовой базы, обеспечивающей правовые и экономические условия деятельности и</w:t>
      </w:r>
      <w:r w:rsidRPr="00CF0D6A">
        <w:rPr>
          <w:rFonts w:ascii="Times New Roman" w:eastAsia="Arial Unicode MS" w:hAnsi="Times New Roman" w:cs="Calibri"/>
          <w:sz w:val="28"/>
          <w:szCs w:val="28"/>
          <w:lang w:eastAsia="ar-SA"/>
        </w:rPr>
        <w:br/>
        <w:t>взаимоотношения участников процесса обращения с отходами на всех стадиях;</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Разработка и реализация муниципальной целевой программы «Отходы» Чернышевского района на период 2014-2030 гг.</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Разработка и реализация инвестиционных проектов по обращению с отходами производства и потребления Чернышевского района;</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 xml:space="preserve">Разработка и утверждение Норм накопления твердых бытовых отходов для объектов инфраструктуры Чернышевского района в соответствии с Рекомендациями по определению норм накопления твердых бытовых отходов для городов. </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Создание системы селективного сбора и первичной переработки ТБО:</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а)</w:t>
      </w:r>
      <w:r w:rsidRPr="00CF0D6A">
        <w:rPr>
          <w:rFonts w:ascii="Times New Roman" w:eastAsia="Arial Unicode MS" w:hAnsi="Times New Roman" w:cs="Calibri"/>
          <w:sz w:val="28"/>
          <w:szCs w:val="28"/>
          <w:lang w:eastAsia="ar-SA"/>
        </w:rPr>
        <w:tab/>
        <w:t>организация раздельного сбора компонентов ТБО;</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б)</w:t>
      </w:r>
      <w:r w:rsidRPr="00CF0D6A">
        <w:rPr>
          <w:rFonts w:ascii="Times New Roman" w:eastAsia="Arial Unicode MS" w:hAnsi="Times New Roman" w:cs="Calibri"/>
          <w:sz w:val="28"/>
          <w:szCs w:val="28"/>
          <w:lang w:eastAsia="ar-SA"/>
        </w:rPr>
        <w:tab/>
        <w:t>максимально возможное вторичное их использование;</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в)</w:t>
      </w:r>
      <w:r w:rsidRPr="00CF0D6A">
        <w:rPr>
          <w:rFonts w:ascii="Times New Roman" w:eastAsia="Arial Unicode MS" w:hAnsi="Times New Roman" w:cs="Calibri"/>
          <w:sz w:val="28"/>
          <w:szCs w:val="28"/>
          <w:lang w:eastAsia="ar-SA"/>
        </w:rPr>
        <w:tab/>
        <w:t>развитие рынка вторичного сырья;</w:t>
      </w:r>
    </w:p>
    <w:p w:rsid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r w:rsidRPr="00CF0D6A">
        <w:rPr>
          <w:rFonts w:ascii="Times New Roman" w:eastAsia="Arial Unicode MS" w:hAnsi="Times New Roman" w:cs="Calibri"/>
          <w:sz w:val="28"/>
          <w:szCs w:val="28"/>
          <w:lang w:eastAsia="ar-SA"/>
        </w:rPr>
        <w:t>Требуется разработка проектной документации для рекультивации свалок и ликвидация  несанкционированных свалок.</w:t>
      </w:r>
    </w:p>
    <w:p w:rsidR="00CF0D6A" w:rsidRPr="00CF0D6A" w:rsidRDefault="00CF0D6A" w:rsidP="00CF0D6A">
      <w:pPr>
        <w:suppressAutoHyphens/>
        <w:spacing w:after="0" w:line="360" w:lineRule="auto"/>
        <w:ind w:firstLine="709"/>
        <w:jc w:val="both"/>
        <w:rPr>
          <w:rFonts w:ascii="Times New Roman" w:eastAsia="Arial Unicode MS" w:hAnsi="Times New Roman" w:cs="Calibri"/>
          <w:sz w:val="28"/>
          <w:szCs w:val="28"/>
          <w:lang w:eastAsia="ar-SA"/>
        </w:rPr>
      </w:pPr>
    </w:p>
    <w:p w:rsidR="00CF0D6A" w:rsidRPr="00CF0D6A" w:rsidRDefault="00CF0D6A" w:rsidP="00CF0D6A">
      <w:pPr>
        <w:keepNext/>
        <w:suppressAutoHyphens/>
        <w:spacing w:after="0" w:line="360" w:lineRule="auto"/>
        <w:ind w:firstLine="709"/>
        <w:jc w:val="center"/>
        <w:outlineLvl w:val="1"/>
        <w:rPr>
          <w:rFonts w:ascii="Times New Roman" w:hAnsi="Times New Roman" w:cs="Calibri"/>
          <w:b/>
          <w:bCs/>
          <w:i/>
          <w:iCs/>
          <w:sz w:val="28"/>
          <w:szCs w:val="28"/>
          <w:lang w:val="x-none" w:eastAsia="ar-SA"/>
        </w:rPr>
      </w:pPr>
      <w:r w:rsidRPr="00CF0D6A">
        <w:rPr>
          <w:rFonts w:ascii="Times New Roman" w:hAnsi="Times New Roman" w:cs="Calibri"/>
          <w:b/>
          <w:bCs/>
          <w:i/>
          <w:iCs/>
          <w:sz w:val="28"/>
          <w:szCs w:val="28"/>
          <w:lang w:val="x-none" w:eastAsia="ar-SA"/>
        </w:rPr>
        <w:t>Заключение</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Проект генерального плана сельского поселения Урюмское развивает и конкретизирует в современных экономических и правовых условиях градостроительную концепцию развития сельского поселения. Проектом генерального плана предусматривается дальнейшее развитие сельского поселения.</w:t>
      </w:r>
    </w:p>
    <w:p w:rsidR="00CF0D6A" w:rsidRPr="00CF0D6A" w:rsidRDefault="00CF0D6A" w:rsidP="00CF0D6A">
      <w:pPr>
        <w:suppressAutoHyphens/>
        <w:spacing w:after="0" w:line="360" w:lineRule="auto"/>
        <w:ind w:firstLine="709"/>
        <w:jc w:val="both"/>
        <w:rPr>
          <w:rFonts w:ascii="Times New Roman" w:hAnsi="Times New Roman" w:cs="Calibri"/>
          <w:sz w:val="28"/>
          <w:szCs w:val="28"/>
          <w:lang w:eastAsia="ar-SA"/>
        </w:rPr>
      </w:pPr>
      <w:r w:rsidRPr="00CF0D6A">
        <w:rPr>
          <w:rFonts w:ascii="Times New Roman" w:hAnsi="Times New Roman" w:cs="Calibri"/>
          <w:sz w:val="28"/>
          <w:szCs w:val="28"/>
          <w:lang w:eastAsia="ar-SA"/>
        </w:rPr>
        <w:t>Решения генерального плана направлены на обеспечение безопасного устойчивого развития территории сельского поселения Урюмское, на повышение качества жизни населения посредством реализации предусмотренных мероприятий по развитию социальной, транспортной, коммунальной инфраструктур, улучшения экологической ситуации.</w:t>
      </w:r>
    </w:p>
    <w:p w:rsidR="00CF0D6A" w:rsidRPr="00CF0D6A" w:rsidRDefault="00CF0D6A" w:rsidP="00CF0D6A">
      <w:pPr>
        <w:suppressAutoHyphens/>
        <w:spacing w:after="0" w:line="360" w:lineRule="auto"/>
        <w:ind w:firstLine="709"/>
        <w:jc w:val="both"/>
        <w:rPr>
          <w:rFonts w:cs="Calibri"/>
          <w:lang w:eastAsia="ar-SA"/>
        </w:rPr>
      </w:pPr>
      <w:r w:rsidRPr="00CF0D6A">
        <w:rPr>
          <w:rFonts w:ascii="Times New Roman" w:hAnsi="Times New Roman" w:cs="Calibri"/>
          <w:sz w:val="28"/>
          <w:szCs w:val="28"/>
          <w:lang w:eastAsia="ar-SA"/>
        </w:rPr>
        <w:t>Генеральный план после его принятия станет основным документом, регулирующим целевое использования земель сельского поселения Урюмское в интересах населения, государственных и общественных потребностей и основой для дальнейших работ по планировке территорий, разработке схем развития систем инженерного обеспечения, транспортной и социальной инфраструктур.</w:t>
      </w:r>
    </w:p>
    <w:p w:rsidR="004F4720" w:rsidRDefault="004F4720" w:rsidP="004F4720"/>
    <w:p w:rsidR="004F4720" w:rsidRDefault="004F4720" w:rsidP="004F4720"/>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РОССИЙСКАЯ ФЕДЕРАЦИЯ</w:t>
      </w: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Общество с ограниченной ответственностью «Терпроект»</w:t>
      </w: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r w:rsidRPr="004F4720">
        <w:rPr>
          <w:rFonts w:ascii="Times New Roman" w:hAnsi="Times New Roman" w:cs="Calibri"/>
          <w:b/>
          <w:sz w:val="28"/>
          <w:szCs w:val="28"/>
          <w:lang w:val="x-none" w:eastAsia="ar-SA"/>
        </w:rPr>
        <w:t xml:space="preserve">ГЕНЕРАЛЬНЫЙ ПЛАН </w:t>
      </w: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r w:rsidRPr="004F4720">
        <w:rPr>
          <w:rFonts w:ascii="Times New Roman" w:hAnsi="Times New Roman" w:cs="Calibri"/>
          <w:b/>
          <w:sz w:val="28"/>
          <w:szCs w:val="28"/>
          <w:lang w:val="x-none" w:eastAsia="ar-SA"/>
        </w:rPr>
        <w:t>СЕЛЬСКОГО ПОСЕЛЕНИЯ</w:t>
      </w:r>
    </w:p>
    <w:p w:rsidR="004F4720" w:rsidRPr="004F4720" w:rsidRDefault="004F4720" w:rsidP="004F4720">
      <w:pPr>
        <w:widowControl w:val="0"/>
        <w:numPr>
          <w:ilvl w:val="0"/>
          <w:numId w:val="3"/>
        </w:numPr>
        <w:tabs>
          <w:tab w:val="center" w:pos="4677"/>
          <w:tab w:val="right" w:pos="9355"/>
        </w:tabs>
        <w:suppressAutoHyphens/>
        <w:autoSpaceDE w:val="0"/>
        <w:spacing w:after="0" w:line="360" w:lineRule="auto"/>
        <w:jc w:val="center"/>
        <w:rPr>
          <w:rFonts w:ascii="Times New Roman" w:hAnsi="Times New Roman" w:cs="Calibri"/>
          <w:b/>
          <w:bCs/>
          <w:color w:val="000000"/>
          <w:sz w:val="28"/>
          <w:szCs w:val="28"/>
          <w:lang w:val="x-none" w:eastAsia="ar-SA"/>
        </w:rPr>
      </w:pPr>
      <w:r w:rsidRPr="004F4720">
        <w:rPr>
          <w:rFonts w:ascii="Times New Roman" w:hAnsi="Times New Roman" w:cs="Calibri"/>
          <w:b/>
          <w:bCs/>
          <w:color w:val="000000"/>
          <w:sz w:val="28"/>
          <w:szCs w:val="28"/>
          <w:lang w:val="x-none" w:eastAsia="ar-SA"/>
        </w:rPr>
        <w:t>«УРЮМСКОЕ» (с.Урюм и с.Ульякан)</w:t>
      </w:r>
    </w:p>
    <w:p w:rsidR="004F4720" w:rsidRPr="004F4720" w:rsidRDefault="004F4720" w:rsidP="004F4720">
      <w:pPr>
        <w:widowControl w:val="0"/>
        <w:numPr>
          <w:ilvl w:val="0"/>
          <w:numId w:val="3"/>
        </w:numPr>
        <w:tabs>
          <w:tab w:val="center" w:pos="4677"/>
          <w:tab w:val="right" w:pos="9355"/>
        </w:tabs>
        <w:suppressAutoHyphens/>
        <w:autoSpaceDE w:val="0"/>
        <w:spacing w:after="0" w:line="360" w:lineRule="auto"/>
        <w:jc w:val="center"/>
        <w:rPr>
          <w:rFonts w:ascii="Times New Roman" w:hAnsi="Times New Roman" w:cs="Calibri"/>
          <w:b/>
          <w:bCs/>
          <w:color w:val="000000"/>
          <w:sz w:val="28"/>
          <w:szCs w:val="28"/>
          <w:lang w:val="x-none" w:eastAsia="ar-SA"/>
        </w:rPr>
      </w:pPr>
      <w:r w:rsidRPr="004F4720">
        <w:rPr>
          <w:rFonts w:ascii="Times New Roman" w:hAnsi="Times New Roman" w:cs="Calibri"/>
          <w:b/>
          <w:bCs/>
          <w:color w:val="000000"/>
          <w:sz w:val="28"/>
          <w:szCs w:val="28"/>
          <w:lang w:val="x-none" w:eastAsia="ar-SA"/>
        </w:rPr>
        <w:t xml:space="preserve">ЧЕРНЫШЕВСКОГО РАЙОНА </w:t>
      </w:r>
    </w:p>
    <w:p w:rsidR="004F4720" w:rsidRPr="004F4720" w:rsidRDefault="004F4720" w:rsidP="004F4720">
      <w:pPr>
        <w:widowControl w:val="0"/>
        <w:numPr>
          <w:ilvl w:val="0"/>
          <w:numId w:val="3"/>
        </w:numPr>
        <w:tabs>
          <w:tab w:val="center" w:pos="4677"/>
          <w:tab w:val="right" w:pos="9355"/>
        </w:tabs>
        <w:suppressAutoHyphens/>
        <w:autoSpaceDE w:val="0"/>
        <w:spacing w:after="0" w:line="360" w:lineRule="auto"/>
        <w:jc w:val="center"/>
        <w:rPr>
          <w:rFonts w:ascii="Times New Roman" w:hAnsi="Times New Roman" w:cs="Calibri"/>
          <w:b/>
          <w:bCs/>
          <w:color w:val="000000"/>
          <w:sz w:val="28"/>
          <w:szCs w:val="28"/>
          <w:lang w:val="x-none" w:eastAsia="ar-SA"/>
        </w:rPr>
      </w:pPr>
      <w:r w:rsidRPr="004F4720">
        <w:rPr>
          <w:rFonts w:ascii="Times New Roman" w:hAnsi="Times New Roman" w:cs="Calibri"/>
          <w:b/>
          <w:bCs/>
          <w:color w:val="000000"/>
          <w:sz w:val="28"/>
          <w:szCs w:val="28"/>
          <w:lang w:val="x-none" w:eastAsia="ar-SA"/>
        </w:rPr>
        <w:t>ЗАБАЙКАЛЬСКОГО КРАЯ</w:t>
      </w: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Том 2</w:t>
      </w: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p>
    <w:p w:rsidR="004F4720" w:rsidRPr="004F4720" w:rsidRDefault="004F4720" w:rsidP="004F4720">
      <w:pPr>
        <w:widowControl w:val="0"/>
        <w:tabs>
          <w:tab w:val="center" w:pos="4677"/>
          <w:tab w:val="right" w:pos="9355"/>
        </w:tabs>
        <w:suppressAutoHyphens/>
        <w:autoSpaceDE w:val="0"/>
        <w:spacing w:after="0" w:line="360" w:lineRule="auto"/>
        <w:jc w:val="center"/>
        <w:rPr>
          <w:rFonts w:ascii="Times New Roman" w:hAnsi="Times New Roman" w:cs="Calibri"/>
          <w:b/>
          <w:sz w:val="28"/>
          <w:szCs w:val="28"/>
          <w:lang w:val="x-none" w:eastAsia="ar-SA"/>
        </w:rPr>
      </w:pPr>
      <w:r w:rsidRPr="004F4720">
        <w:rPr>
          <w:rFonts w:ascii="Times New Roman" w:hAnsi="Times New Roman" w:cs="Calibri"/>
          <w:b/>
          <w:sz w:val="28"/>
          <w:szCs w:val="28"/>
          <w:lang w:val="x-none" w:eastAsia="ar-SA"/>
        </w:rPr>
        <w:t>ОБОСНОВАНИЕ ПРОЕКТА ГЕНЕРАЛЬНОГО ПЛАНА</w:t>
      </w: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rPr>
          <w:rFonts w:ascii="Times New Roman" w:hAnsi="Times New Roman" w:cs="Calibri"/>
          <w:b/>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2014 г.</w:t>
      </w:r>
    </w:p>
    <w:p w:rsidR="004F4720" w:rsidRPr="004F4720" w:rsidRDefault="004F4720" w:rsidP="004F4720">
      <w:pPr>
        <w:suppressAutoHyphens/>
        <w:jc w:val="center"/>
        <w:rPr>
          <w:rFonts w:ascii="Times New Roman" w:hAnsi="Times New Roman"/>
          <w:b/>
          <w:sz w:val="28"/>
          <w:szCs w:val="28"/>
          <w:lang w:eastAsia="ar-SA"/>
        </w:rPr>
      </w:pPr>
      <w:r w:rsidRPr="004F4720">
        <w:rPr>
          <w:rFonts w:ascii="Times New Roman" w:hAnsi="Times New Roman"/>
          <w:b/>
          <w:sz w:val="28"/>
          <w:szCs w:val="28"/>
          <w:lang w:eastAsia="ar-SA"/>
        </w:rPr>
        <w:t>Содержание</w:t>
      </w:r>
    </w:p>
    <w:tbl>
      <w:tblPr>
        <w:tblW w:w="0" w:type="auto"/>
        <w:tblInd w:w="108" w:type="dxa"/>
        <w:tblLayout w:type="fixed"/>
        <w:tblLook w:val="0000" w:firstRow="0" w:lastRow="0" w:firstColumn="0" w:lastColumn="0" w:noHBand="0" w:noVBand="0"/>
      </w:tblPr>
      <w:tblGrid>
        <w:gridCol w:w="9064"/>
        <w:gridCol w:w="648"/>
      </w:tblGrid>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
                <w:sz w:val="20"/>
                <w:szCs w:val="20"/>
                <w:lang w:eastAsia="ar-SA"/>
              </w:rPr>
            </w:pPr>
            <w:r w:rsidRPr="004F4720">
              <w:rPr>
                <w:rFonts w:ascii="Times New Roman" w:hAnsi="Times New Roman"/>
                <w:b/>
                <w:sz w:val="20"/>
                <w:szCs w:val="20"/>
                <w:lang w:eastAsia="ar-SA"/>
              </w:rPr>
              <w:t>Состав авторского коллектива и перечень текстовых и графических материалов</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sz w:val="20"/>
                <w:szCs w:val="20"/>
                <w:lang w:eastAsia="ar-SA"/>
              </w:rPr>
            </w:pPr>
            <w:r w:rsidRPr="004F4720">
              <w:rPr>
                <w:rFonts w:ascii="Times New Roman" w:hAnsi="Times New Roman"/>
                <w:sz w:val="20"/>
                <w:szCs w:val="20"/>
                <w:lang w:eastAsia="ar-SA"/>
              </w:rPr>
              <w:t>5</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
                <w:sz w:val="20"/>
                <w:szCs w:val="20"/>
                <w:lang w:eastAsia="ar-SA"/>
              </w:rPr>
            </w:pPr>
            <w:r w:rsidRPr="004F4720">
              <w:rPr>
                <w:rFonts w:ascii="Times New Roman" w:hAnsi="Times New Roman"/>
                <w:b/>
                <w:sz w:val="20"/>
                <w:szCs w:val="20"/>
                <w:lang w:eastAsia="ar-SA"/>
              </w:rPr>
              <w:t>Введение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sz w:val="20"/>
                <w:szCs w:val="20"/>
                <w:lang w:val="en-US" w:eastAsia="ar-SA"/>
              </w:rPr>
            </w:pPr>
            <w:r w:rsidRPr="004F4720">
              <w:rPr>
                <w:rFonts w:ascii="Times New Roman" w:hAnsi="Times New Roman"/>
                <w:sz w:val="20"/>
                <w:szCs w:val="20"/>
                <w:lang w:val="en-US" w:eastAsia="ar-SA"/>
              </w:rPr>
              <w:t>7</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6"/>
              <w:jc w:val="both"/>
              <w:rPr>
                <w:rFonts w:ascii="Times New Roman" w:hAnsi="Times New Roman"/>
                <w:b/>
                <w:sz w:val="20"/>
                <w:szCs w:val="20"/>
                <w:lang w:eastAsia="ar-SA"/>
              </w:rPr>
            </w:pPr>
            <w:r w:rsidRPr="004F4720">
              <w:rPr>
                <w:rFonts w:ascii="Times New Roman" w:hAnsi="Times New Roman"/>
                <w:b/>
                <w:sz w:val="20"/>
                <w:szCs w:val="20"/>
                <w:lang w:eastAsia="ar-SA"/>
              </w:rPr>
              <w:t>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21</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6"/>
              <w:jc w:val="both"/>
              <w:rPr>
                <w:rFonts w:ascii="Times New Roman" w:hAnsi="Times New Roman"/>
                <w:sz w:val="20"/>
                <w:szCs w:val="20"/>
                <w:lang w:eastAsia="ar-SA"/>
              </w:rPr>
            </w:pPr>
            <w:r w:rsidRPr="004F4720">
              <w:rPr>
                <w:rFonts w:ascii="Times New Roman" w:hAnsi="Times New Roman"/>
                <w:sz w:val="20"/>
                <w:szCs w:val="20"/>
                <w:lang w:eastAsia="ar-SA"/>
              </w:rPr>
              <w:t>1.1 Общие сведения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21</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6"/>
              <w:jc w:val="both"/>
              <w:rPr>
                <w:rFonts w:ascii="Times New Roman" w:hAnsi="Times New Roman"/>
                <w:sz w:val="20"/>
                <w:szCs w:val="20"/>
                <w:lang w:eastAsia="ar-SA"/>
              </w:rPr>
            </w:pPr>
            <w:r w:rsidRPr="004F4720">
              <w:rPr>
                <w:rFonts w:ascii="Times New Roman" w:hAnsi="Times New Roman"/>
                <w:sz w:val="20"/>
                <w:szCs w:val="20"/>
                <w:lang w:eastAsia="ar-SA"/>
              </w:rPr>
              <w:t>1.2 Краткая историческая справка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22</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6"/>
              <w:jc w:val="both"/>
              <w:rPr>
                <w:rFonts w:ascii="Times New Roman" w:hAnsi="Times New Roman"/>
                <w:bCs/>
                <w:sz w:val="20"/>
                <w:szCs w:val="20"/>
                <w:lang w:eastAsia="ar-SA"/>
              </w:rPr>
            </w:pPr>
            <w:r w:rsidRPr="004F4720">
              <w:rPr>
                <w:rFonts w:ascii="Times New Roman" w:hAnsi="Times New Roman"/>
                <w:bCs/>
                <w:sz w:val="20"/>
                <w:szCs w:val="20"/>
                <w:lang w:eastAsia="ar-SA"/>
              </w:rPr>
              <w:t xml:space="preserve">1.3 Природные условия </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2</w:t>
            </w:r>
            <w:r w:rsidRPr="004F4720">
              <w:rPr>
                <w:rFonts w:ascii="Times New Roman" w:hAnsi="Times New Roman" w:cs="Calibri"/>
                <w:sz w:val="20"/>
                <w:szCs w:val="20"/>
                <w:lang w:eastAsia="ar-SA"/>
              </w:rPr>
              <w:t>2</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1.3.1 Географическое положение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2</w:t>
            </w:r>
            <w:r w:rsidRPr="004F4720">
              <w:rPr>
                <w:rFonts w:ascii="Times New Roman" w:hAnsi="Times New Roman" w:cs="Calibri"/>
                <w:sz w:val="20"/>
                <w:szCs w:val="20"/>
                <w:lang w:eastAsia="ar-SA"/>
              </w:rPr>
              <w:t>2</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i/>
                <w:sz w:val="20"/>
                <w:szCs w:val="20"/>
                <w:lang w:eastAsia="ar-SA"/>
              </w:rPr>
            </w:pPr>
            <w:r w:rsidRPr="004F4720">
              <w:rPr>
                <w:rFonts w:ascii="Times New Roman" w:hAnsi="Times New Roman"/>
                <w:i/>
                <w:sz w:val="20"/>
                <w:szCs w:val="20"/>
                <w:lang w:eastAsia="ar-SA"/>
              </w:rPr>
              <w:t>1.3.2 Климатические условия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26</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i/>
                <w:sz w:val="20"/>
                <w:szCs w:val="20"/>
                <w:lang w:eastAsia="ar-SA"/>
              </w:rPr>
            </w:pPr>
            <w:r w:rsidRPr="004F4720">
              <w:rPr>
                <w:rFonts w:ascii="Times New Roman" w:hAnsi="Times New Roman"/>
                <w:i/>
                <w:sz w:val="20"/>
                <w:szCs w:val="20"/>
                <w:lang w:eastAsia="ar-SA"/>
              </w:rPr>
              <w:t>1.3.3 Рельеф и почвы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2</w:t>
            </w:r>
            <w:r w:rsidRPr="004F4720">
              <w:rPr>
                <w:rFonts w:ascii="Times New Roman" w:hAnsi="Times New Roman" w:cs="Calibri"/>
                <w:sz w:val="20"/>
                <w:szCs w:val="20"/>
                <w:lang w:eastAsia="ar-SA"/>
              </w:rPr>
              <w:t>7</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color w:val="000000"/>
                <w:spacing w:val="2"/>
                <w:sz w:val="20"/>
                <w:szCs w:val="20"/>
                <w:lang w:eastAsia="ar-SA"/>
              </w:rPr>
            </w:pPr>
            <w:r w:rsidRPr="004F4720">
              <w:rPr>
                <w:rFonts w:ascii="Times New Roman" w:hAnsi="Times New Roman"/>
                <w:bCs/>
                <w:i/>
                <w:color w:val="000000"/>
                <w:spacing w:val="2"/>
                <w:sz w:val="20"/>
                <w:szCs w:val="20"/>
                <w:lang w:eastAsia="ar-SA"/>
              </w:rPr>
              <w:t>1.3.4 Использование земель</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2</w:t>
            </w:r>
            <w:r w:rsidRPr="004F4720">
              <w:rPr>
                <w:rFonts w:ascii="Times New Roman" w:hAnsi="Times New Roman" w:cs="Calibri"/>
                <w:sz w:val="20"/>
                <w:szCs w:val="20"/>
                <w:lang w:eastAsia="ar-SA"/>
              </w:rPr>
              <w:t>8</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color w:val="000000"/>
                <w:spacing w:val="2"/>
                <w:sz w:val="20"/>
                <w:szCs w:val="20"/>
                <w:lang w:eastAsia="ar-SA"/>
              </w:rPr>
            </w:pPr>
            <w:r w:rsidRPr="004F4720">
              <w:rPr>
                <w:rFonts w:ascii="Times New Roman" w:hAnsi="Times New Roman"/>
                <w:bCs/>
                <w:i/>
                <w:color w:val="000000"/>
                <w:spacing w:val="2"/>
                <w:sz w:val="20"/>
                <w:szCs w:val="20"/>
                <w:lang w:eastAsia="ar-SA"/>
              </w:rPr>
              <w:t>1.3.5 Растительность и животный мир</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2</w:t>
            </w:r>
            <w:r w:rsidRPr="004F4720">
              <w:rPr>
                <w:rFonts w:ascii="Times New Roman" w:hAnsi="Times New Roman" w:cs="Calibri"/>
                <w:sz w:val="20"/>
                <w:szCs w:val="20"/>
                <w:lang w:eastAsia="ar-SA"/>
              </w:rPr>
              <w:t>9</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1.3.6 Гидрография и гидрологические условия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2</w:t>
            </w:r>
            <w:r w:rsidRPr="004F4720">
              <w:rPr>
                <w:rFonts w:ascii="Times New Roman" w:hAnsi="Times New Roman" w:cs="Calibri"/>
                <w:sz w:val="20"/>
                <w:szCs w:val="20"/>
                <w:lang w:eastAsia="ar-SA"/>
              </w:rPr>
              <w:t>9</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6"/>
              <w:jc w:val="both"/>
              <w:rPr>
                <w:rFonts w:ascii="Times New Roman" w:hAnsi="Times New Roman"/>
                <w:sz w:val="20"/>
                <w:szCs w:val="20"/>
                <w:lang w:eastAsia="ar-SA"/>
              </w:rPr>
            </w:pPr>
            <w:r w:rsidRPr="004F4720">
              <w:rPr>
                <w:rFonts w:ascii="Times New Roman" w:hAnsi="Times New Roman"/>
                <w:sz w:val="20"/>
                <w:szCs w:val="20"/>
                <w:lang w:eastAsia="ar-SA"/>
              </w:rPr>
              <w:t>1.4 Население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32</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sz w:val="20"/>
                <w:szCs w:val="20"/>
                <w:lang w:eastAsia="ar-SA"/>
              </w:rPr>
            </w:pPr>
            <w:r w:rsidRPr="004F4720">
              <w:rPr>
                <w:rFonts w:ascii="Times New Roman" w:hAnsi="Times New Roman"/>
                <w:sz w:val="20"/>
                <w:szCs w:val="20"/>
                <w:lang w:eastAsia="ar-SA"/>
              </w:rPr>
              <w:t>1.5 Социальная сфера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35</w:t>
            </w:r>
          </w:p>
        </w:tc>
      </w:tr>
      <w:tr w:rsidR="004F4720" w:rsidRPr="004F4720" w:rsidTr="00C44138">
        <w:trPr>
          <w:trHeight w:val="144"/>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1.5.1 Жилищный фонд</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35</w:t>
            </w:r>
          </w:p>
        </w:tc>
      </w:tr>
      <w:tr w:rsidR="004F4720" w:rsidRPr="004F4720" w:rsidTr="00C44138">
        <w:trPr>
          <w:trHeight w:val="437"/>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1.5.2 Уровень жизни населения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36</w:t>
            </w:r>
          </w:p>
        </w:tc>
      </w:tr>
      <w:tr w:rsidR="004F4720" w:rsidRPr="004F4720" w:rsidTr="00C44138">
        <w:trPr>
          <w:trHeight w:val="500"/>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1.5.3 Социальная инфраструктура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37</w:t>
            </w:r>
          </w:p>
        </w:tc>
      </w:tr>
      <w:tr w:rsidR="004F4720" w:rsidRPr="004F4720" w:rsidTr="00C44138">
        <w:trPr>
          <w:trHeight w:val="431"/>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1.5.4 Образование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39</w:t>
            </w:r>
          </w:p>
        </w:tc>
      </w:tr>
      <w:tr w:rsidR="004F4720" w:rsidRPr="004F4720" w:rsidTr="00C44138">
        <w:trPr>
          <w:trHeight w:val="512"/>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1.5.5 Здравоохранение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4</w:t>
            </w:r>
            <w:r w:rsidRPr="004F4720">
              <w:rPr>
                <w:rFonts w:ascii="Times New Roman" w:hAnsi="Times New Roman" w:cs="Calibri"/>
                <w:sz w:val="20"/>
                <w:szCs w:val="20"/>
                <w:lang w:eastAsia="ar-SA"/>
              </w:rPr>
              <w:t>2</w:t>
            </w:r>
          </w:p>
        </w:tc>
      </w:tr>
      <w:tr w:rsidR="004F4720" w:rsidRPr="004F4720" w:rsidTr="00C44138">
        <w:trPr>
          <w:trHeight w:val="292"/>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1.5.6 Физкультура и спорт</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4</w:t>
            </w:r>
            <w:r w:rsidRPr="004F4720">
              <w:rPr>
                <w:rFonts w:ascii="Times New Roman" w:hAnsi="Times New Roman" w:cs="Calibri"/>
                <w:sz w:val="20"/>
                <w:szCs w:val="20"/>
                <w:lang w:eastAsia="ar-SA"/>
              </w:rPr>
              <w:t>4</w:t>
            </w:r>
          </w:p>
        </w:tc>
      </w:tr>
      <w:tr w:rsidR="004F4720" w:rsidRPr="004F4720" w:rsidTr="00C44138">
        <w:trPr>
          <w:trHeight w:val="498"/>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1.5.7 Культура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4</w:t>
            </w:r>
            <w:r w:rsidRPr="004F4720">
              <w:rPr>
                <w:rFonts w:ascii="Times New Roman" w:hAnsi="Times New Roman" w:cs="Calibri"/>
                <w:sz w:val="20"/>
                <w:szCs w:val="20"/>
                <w:lang w:eastAsia="ar-SA"/>
              </w:rPr>
              <w:t>6</w:t>
            </w:r>
          </w:p>
        </w:tc>
      </w:tr>
      <w:tr w:rsidR="004F4720" w:rsidRPr="004F4720" w:rsidTr="00C44138">
        <w:trPr>
          <w:trHeight w:val="518"/>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i/>
                <w:sz w:val="20"/>
                <w:szCs w:val="20"/>
                <w:lang w:eastAsia="ar-SA"/>
              </w:rPr>
            </w:pPr>
            <w:r w:rsidRPr="004F4720">
              <w:rPr>
                <w:rFonts w:ascii="Times New Roman" w:hAnsi="Times New Roman"/>
                <w:i/>
                <w:sz w:val="20"/>
                <w:szCs w:val="20"/>
                <w:lang w:eastAsia="ar-SA"/>
              </w:rPr>
              <w:t>1.5.8 Организации и учреждения управления, кредитно-финансовые учреждения и предприятия связи</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50</w:t>
            </w:r>
          </w:p>
        </w:tc>
      </w:tr>
      <w:tr w:rsidR="004F4720" w:rsidRPr="004F4720" w:rsidTr="00C44138">
        <w:trPr>
          <w:trHeight w:val="524"/>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bCs/>
                <w:i/>
                <w:sz w:val="20"/>
                <w:szCs w:val="20"/>
                <w:lang w:eastAsia="ar-SA"/>
              </w:rPr>
            </w:pPr>
            <w:r w:rsidRPr="004F4720">
              <w:rPr>
                <w:rFonts w:ascii="Times New Roman" w:hAnsi="Times New Roman"/>
                <w:bCs/>
                <w:i/>
                <w:sz w:val="20"/>
                <w:szCs w:val="20"/>
                <w:lang w:eastAsia="ar-SA"/>
              </w:rPr>
              <w:t>1.5.9 Объекты торговли, общественного питания, бытового обслуживания и жилищно-коммунального хозяйства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50</w:t>
            </w:r>
          </w:p>
        </w:tc>
      </w:tr>
      <w:tr w:rsidR="004F4720" w:rsidRPr="004F4720" w:rsidTr="00C44138">
        <w:trPr>
          <w:trHeight w:val="547"/>
        </w:trPr>
        <w:tc>
          <w:tcPr>
            <w:tcW w:w="9064" w:type="dxa"/>
            <w:shd w:val="clear" w:color="auto" w:fill="auto"/>
          </w:tcPr>
          <w:p w:rsidR="004F4720" w:rsidRPr="004F4720" w:rsidRDefault="004F4720" w:rsidP="004F4720">
            <w:pPr>
              <w:suppressAutoHyphens/>
              <w:snapToGrid w:val="0"/>
              <w:spacing w:after="0" w:line="360" w:lineRule="auto"/>
              <w:ind w:left="540"/>
              <w:jc w:val="both"/>
              <w:rPr>
                <w:rFonts w:ascii="Times New Roman" w:hAnsi="Times New Roman"/>
                <w:bCs/>
                <w:i/>
                <w:sz w:val="20"/>
                <w:szCs w:val="20"/>
                <w:lang w:eastAsia="ar-SA"/>
              </w:rPr>
            </w:pPr>
            <w:r w:rsidRPr="004F4720">
              <w:rPr>
                <w:rFonts w:ascii="Times New Roman" w:hAnsi="Times New Roman"/>
                <w:bCs/>
                <w:i/>
                <w:sz w:val="20"/>
                <w:szCs w:val="20"/>
                <w:lang w:eastAsia="ar-SA"/>
              </w:rPr>
              <w:t>1.5.10 Состав и объемы культурно-бытового строительства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51</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1.6 Территории объектов культурного наследия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453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1.7 Производственная сфера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56</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1.8 Транспортная инфраструктура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60</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1.9 Улично-дорожная сеть</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62</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1.10 Инженерная инфраструктура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63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1.10.1 Водоснабжение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65</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1.10.2 Водоотведение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65</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1.10.3 Электроснабжение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66</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1.10.4 Системы связи</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70</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1.10.5 Газоснабжение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70</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1.11 Экологическое состояние территории</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72</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1.11.1 Атмосферный воздух</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73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1.11.2 Поверхностные воды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74</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1.11.3 Почвенный покров</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75</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1.12 Основные факторы риска возникновения чрезвычайных ситуаций природного и техногенного характера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79</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1.12.1 Классификация чрезвычайных ситуаций</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83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1.12.2 Чрезвычайные ситуации природного характера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87</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1.12.3 Чрезвычайные ситуации техногенного характера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90</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1.12.4 Террористические факторы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91</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1.12.5 Криминальные факторы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92</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1.12.6 Профилактические мероприятия по снижению риска чрезвычайных ситуаций</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95</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1.12.7 Мониторинг и прогнозирование чрезвычайных ситуаций</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105</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
                <w:bCs/>
                <w:sz w:val="20"/>
                <w:szCs w:val="20"/>
                <w:lang w:eastAsia="ar-SA"/>
              </w:rPr>
            </w:pPr>
            <w:r w:rsidRPr="004F4720">
              <w:rPr>
                <w:rFonts w:ascii="Times New Roman" w:hAnsi="Times New Roman"/>
                <w:b/>
                <w:bCs/>
                <w:sz w:val="20"/>
                <w:szCs w:val="20"/>
                <w:lang w:eastAsia="ar-SA"/>
              </w:rPr>
              <w:t>2. Обоснование вариантов решения задач территориального планирования и предложений по территориальному планированию(Концепция генерального плана сельского поселения Урюмское)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108</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2.1 Стратегические миссии и принципы территориального планирования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108</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2.2 Основные направления развития территории сельского поселения Ирсаевский сельсовет</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111</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2.3 Приоритетные направления демографического развития сельского поселения Ирсаевский сельсовет</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17</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2.3.1 Мероприятия по улучшению демографической ситуации</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19</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2.3.2 Проектная численность населения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22</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2.3.3 Динамика численности незанятых трудовой деятельностью граждан</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24</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2.3.4 Развитие системы расселения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24</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2.4 Архитектурно-планировочная организация территории</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133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2.5 Озеленение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36</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2.6 Развитие производственной сферы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137</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2.7 Развитие агропромышленного комплекса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139</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2.8 Транспортное обслуживание и улично-дорожная сеть</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42</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2.9 Инженерное оборудование территории</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2.9.1 Водоснабжение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2.9.2 Система пожаротушения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45</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2.9.3 Водоотведение (канализация)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46</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2.9.4 Электроснабжение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47</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2.9.5 Газоснабжение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49</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Cs/>
                <w:sz w:val="20"/>
                <w:szCs w:val="20"/>
                <w:lang w:eastAsia="ar-SA"/>
              </w:rPr>
            </w:pPr>
            <w:r w:rsidRPr="004F4720">
              <w:rPr>
                <w:rFonts w:ascii="Times New Roman" w:hAnsi="Times New Roman"/>
                <w:bCs/>
                <w:sz w:val="20"/>
                <w:szCs w:val="20"/>
                <w:lang w:eastAsia="ar-SA"/>
              </w:rPr>
              <w:t>2.10 Охрана окружающей среды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49</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2.10.1 Санитарные и водоохранные зоны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49</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2.10.2 Мероприятия по охране атмосферного воздуха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53</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2.10.3 Мероприятия по охране водной среды</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55</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2.10.4 Мероприятия по охране почвенного покрова</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56</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2.10.5 Охрана недр</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57</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ind w:left="574"/>
              <w:jc w:val="both"/>
              <w:rPr>
                <w:rFonts w:ascii="Times New Roman" w:hAnsi="Times New Roman"/>
                <w:bCs/>
                <w:i/>
                <w:sz w:val="20"/>
                <w:szCs w:val="20"/>
                <w:lang w:eastAsia="ar-SA"/>
              </w:rPr>
            </w:pPr>
            <w:r w:rsidRPr="004F4720">
              <w:rPr>
                <w:rFonts w:ascii="Times New Roman" w:hAnsi="Times New Roman"/>
                <w:bCs/>
                <w:i/>
                <w:sz w:val="20"/>
                <w:szCs w:val="20"/>
                <w:lang w:eastAsia="ar-SA"/>
              </w:rPr>
              <w:t>2.10.6 Охрана от загрязнения окружающей среды отходами производства и потребления</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val="en-US" w:eastAsia="ar-SA"/>
              </w:rPr>
              <w:t>1</w:t>
            </w:r>
            <w:r w:rsidRPr="004F4720">
              <w:rPr>
                <w:rFonts w:ascii="Times New Roman" w:hAnsi="Times New Roman" w:cs="Calibri"/>
                <w:sz w:val="20"/>
                <w:szCs w:val="20"/>
                <w:lang w:eastAsia="ar-SA"/>
              </w:rPr>
              <w:t>58</w:t>
            </w:r>
          </w:p>
        </w:tc>
      </w:tr>
      <w:tr w:rsidR="004F4720" w:rsidRPr="004F4720" w:rsidTr="00C44138">
        <w:trPr>
          <w:trHeight w:val="541"/>
        </w:trPr>
        <w:tc>
          <w:tcPr>
            <w:tcW w:w="9064" w:type="dxa"/>
            <w:shd w:val="clear" w:color="auto" w:fill="auto"/>
          </w:tcPr>
          <w:p w:rsidR="004F4720" w:rsidRPr="004F4720" w:rsidRDefault="004F4720" w:rsidP="004F4720">
            <w:pPr>
              <w:suppressAutoHyphens/>
              <w:snapToGrid w:val="0"/>
              <w:spacing w:after="0" w:line="360" w:lineRule="auto"/>
              <w:jc w:val="both"/>
              <w:rPr>
                <w:rFonts w:ascii="Times New Roman" w:hAnsi="Times New Roman"/>
                <w:b/>
                <w:bCs/>
                <w:sz w:val="20"/>
                <w:szCs w:val="20"/>
                <w:lang w:eastAsia="ar-SA"/>
              </w:rPr>
            </w:pPr>
            <w:r w:rsidRPr="004F4720">
              <w:rPr>
                <w:rFonts w:ascii="Times New Roman" w:hAnsi="Times New Roman"/>
                <w:b/>
                <w:bCs/>
                <w:sz w:val="20"/>
                <w:szCs w:val="20"/>
                <w:lang w:eastAsia="ar-SA"/>
              </w:rPr>
              <w:t>Заключение</w:t>
            </w:r>
          </w:p>
        </w:tc>
        <w:tc>
          <w:tcPr>
            <w:tcW w:w="648" w:type="dxa"/>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0"/>
                <w:szCs w:val="20"/>
                <w:lang w:eastAsia="ar-SA"/>
              </w:rPr>
            </w:pPr>
            <w:r w:rsidRPr="004F4720">
              <w:rPr>
                <w:rFonts w:ascii="Times New Roman" w:hAnsi="Times New Roman" w:cs="Calibri"/>
                <w:sz w:val="20"/>
                <w:szCs w:val="20"/>
                <w:lang w:eastAsia="ar-SA"/>
              </w:rPr>
              <w:t>162</w:t>
            </w:r>
          </w:p>
        </w:tc>
      </w:tr>
    </w:tbl>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tbl>
      <w:tblPr>
        <w:tblW w:w="9894" w:type="dxa"/>
        <w:tblLayout w:type="fixed"/>
        <w:tblLook w:val="0000" w:firstRow="0" w:lastRow="0" w:firstColumn="0" w:lastColumn="0" w:noHBand="0" w:noVBand="0"/>
      </w:tblPr>
      <w:tblGrid>
        <w:gridCol w:w="7005"/>
        <w:gridCol w:w="2869"/>
        <w:gridCol w:w="20"/>
      </w:tblGrid>
      <w:tr w:rsidR="004F4720" w:rsidRPr="004F4720" w:rsidTr="00C44138">
        <w:trPr>
          <w:trHeight w:val="286"/>
        </w:trPr>
        <w:tc>
          <w:tcPr>
            <w:tcW w:w="9894" w:type="dxa"/>
            <w:gridSpan w:val="3"/>
            <w:tcBorders>
              <w:top w:val="single" w:sz="8" w:space="0" w:color="808080"/>
              <w:left w:val="single" w:sz="8" w:space="0" w:color="808080"/>
              <w:right w:val="single" w:sz="8" w:space="0" w:color="808080"/>
            </w:tcBorders>
            <w:shd w:val="clear" w:color="auto" w:fill="17365D"/>
          </w:tcPr>
          <w:p w:rsidR="004F4720" w:rsidRPr="004F4720" w:rsidRDefault="004F4720" w:rsidP="004F4720">
            <w:pPr>
              <w:suppressAutoHyphens/>
              <w:autoSpaceDE w:val="0"/>
              <w:snapToGrid w:val="0"/>
              <w:jc w:val="center"/>
              <w:rPr>
                <w:rFonts w:cs="Calibri"/>
                <w:b/>
                <w:bCs/>
                <w:color w:val="FFFFFF"/>
                <w:sz w:val="24"/>
                <w:lang w:eastAsia="ar-SA"/>
              </w:rPr>
            </w:pPr>
            <w:r w:rsidRPr="004F4720">
              <w:rPr>
                <w:rFonts w:cs="Calibri"/>
                <w:b/>
                <w:bCs/>
                <w:color w:val="FFFFFF"/>
                <w:sz w:val="24"/>
                <w:lang w:eastAsia="ar-SA"/>
              </w:rPr>
              <w:t>СОСТАВ АВТОРСКОГО КОЛЛЕКТИВА</w:t>
            </w:r>
          </w:p>
        </w:tc>
      </w:tr>
      <w:tr w:rsidR="004F4720" w:rsidRPr="004F4720" w:rsidTr="00C44138">
        <w:trPr>
          <w:gridAfter w:val="1"/>
          <w:wAfter w:w="20" w:type="dxa"/>
          <w:trHeight w:val="318"/>
        </w:trPr>
        <w:tc>
          <w:tcPr>
            <w:tcW w:w="7005" w:type="dxa"/>
            <w:shd w:val="clear" w:color="auto" w:fill="auto"/>
          </w:tcPr>
          <w:p w:rsidR="004F4720" w:rsidRPr="004F4720" w:rsidRDefault="004F4720" w:rsidP="004F4720">
            <w:pPr>
              <w:suppressAutoHyphens/>
              <w:autoSpaceDE w:val="0"/>
              <w:snapToGrid w:val="0"/>
              <w:rPr>
                <w:rFonts w:cs="Calibri"/>
                <w:color w:val="000000"/>
                <w:sz w:val="24"/>
                <w:lang w:eastAsia="ar-SA"/>
              </w:rPr>
            </w:pPr>
          </w:p>
        </w:tc>
        <w:tc>
          <w:tcPr>
            <w:tcW w:w="2869" w:type="dxa"/>
            <w:shd w:val="clear" w:color="auto" w:fill="auto"/>
          </w:tcPr>
          <w:p w:rsidR="004F4720" w:rsidRPr="004F4720" w:rsidRDefault="004F4720" w:rsidP="004F4720">
            <w:pPr>
              <w:suppressAutoHyphens/>
              <w:autoSpaceDE w:val="0"/>
              <w:snapToGrid w:val="0"/>
              <w:rPr>
                <w:rFonts w:cs="Calibri"/>
                <w:color w:val="000000"/>
                <w:sz w:val="24"/>
                <w:lang w:eastAsia="ar-SA"/>
              </w:rPr>
            </w:pPr>
          </w:p>
        </w:tc>
      </w:tr>
      <w:tr w:rsidR="004F4720" w:rsidRPr="004F4720" w:rsidTr="00C44138">
        <w:trPr>
          <w:gridAfter w:val="1"/>
          <w:wAfter w:w="20" w:type="dxa"/>
          <w:trHeight w:val="318"/>
        </w:trPr>
        <w:tc>
          <w:tcPr>
            <w:tcW w:w="7005"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Генеральный директор, канд. геогр. наук</w:t>
            </w:r>
          </w:p>
        </w:tc>
        <w:tc>
          <w:tcPr>
            <w:tcW w:w="2869"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Д.Ю. Андреянов</w:t>
            </w:r>
          </w:p>
        </w:tc>
      </w:tr>
      <w:tr w:rsidR="004F4720" w:rsidRPr="004F4720" w:rsidTr="00C44138">
        <w:trPr>
          <w:gridAfter w:val="1"/>
          <w:wAfter w:w="20" w:type="dxa"/>
          <w:trHeight w:val="127"/>
        </w:trPr>
        <w:tc>
          <w:tcPr>
            <w:tcW w:w="7005"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Главный архитектор проекта</w:t>
            </w:r>
          </w:p>
        </w:tc>
        <w:tc>
          <w:tcPr>
            <w:tcW w:w="2869"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Б.В. Полушковский</w:t>
            </w:r>
          </w:p>
        </w:tc>
      </w:tr>
      <w:tr w:rsidR="004F4720" w:rsidRPr="004F4720" w:rsidTr="00C44138">
        <w:trPr>
          <w:gridAfter w:val="1"/>
          <w:wAfter w:w="20" w:type="dxa"/>
          <w:trHeight w:val="127"/>
        </w:trPr>
        <w:tc>
          <w:tcPr>
            <w:tcW w:w="7005"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Природные условия и ресурсы, экология</w:t>
            </w:r>
          </w:p>
        </w:tc>
        <w:tc>
          <w:tcPr>
            <w:tcW w:w="2869"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С.И. Андреянова</w:t>
            </w:r>
          </w:p>
        </w:tc>
      </w:tr>
      <w:tr w:rsidR="004F4720" w:rsidRPr="004F4720" w:rsidTr="00C44138">
        <w:trPr>
          <w:gridAfter w:val="1"/>
          <w:wAfter w:w="20" w:type="dxa"/>
          <w:trHeight w:val="127"/>
        </w:trPr>
        <w:tc>
          <w:tcPr>
            <w:tcW w:w="7005"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Демографическая ситуация</w:t>
            </w:r>
          </w:p>
        </w:tc>
        <w:tc>
          <w:tcPr>
            <w:tcW w:w="2869"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А.И. Савченко</w:t>
            </w:r>
          </w:p>
        </w:tc>
      </w:tr>
      <w:tr w:rsidR="004F4720" w:rsidRPr="004F4720" w:rsidTr="00C44138">
        <w:trPr>
          <w:gridAfter w:val="1"/>
          <w:wAfter w:w="20" w:type="dxa"/>
          <w:trHeight w:val="127"/>
        </w:trPr>
        <w:tc>
          <w:tcPr>
            <w:tcW w:w="7005"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Пространственный анализ</w:t>
            </w:r>
          </w:p>
        </w:tc>
        <w:tc>
          <w:tcPr>
            <w:tcW w:w="2869"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М.В. Борисова</w:t>
            </w:r>
          </w:p>
        </w:tc>
      </w:tr>
      <w:tr w:rsidR="004F4720" w:rsidRPr="004F4720" w:rsidTr="00C44138">
        <w:trPr>
          <w:gridAfter w:val="1"/>
          <w:wAfter w:w="20" w:type="dxa"/>
          <w:trHeight w:val="127"/>
        </w:trPr>
        <w:tc>
          <w:tcPr>
            <w:tcW w:w="7005"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Экономический анализ</w:t>
            </w:r>
          </w:p>
        </w:tc>
        <w:tc>
          <w:tcPr>
            <w:tcW w:w="2869"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Е.Н. Авдеев</w:t>
            </w:r>
          </w:p>
        </w:tc>
      </w:tr>
      <w:tr w:rsidR="004F4720" w:rsidRPr="004F4720" w:rsidTr="00C44138">
        <w:trPr>
          <w:gridAfter w:val="1"/>
          <w:wAfter w:w="20" w:type="dxa"/>
          <w:trHeight w:val="481"/>
        </w:trPr>
        <w:tc>
          <w:tcPr>
            <w:tcW w:w="7005"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Инженерное оборудование территории, социальная инфраструктура</w:t>
            </w:r>
          </w:p>
        </w:tc>
        <w:tc>
          <w:tcPr>
            <w:tcW w:w="2869"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И.В. Рудинская</w:t>
            </w:r>
          </w:p>
          <w:p w:rsidR="004F4720" w:rsidRPr="004F4720" w:rsidRDefault="004F4720" w:rsidP="004F4720">
            <w:pPr>
              <w:suppressAutoHyphens/>
              <w:spacing w:line="240" w:lineRule="auto"/>
              <w:rPr>
                <w:rFonts w:cs="Calibri"/>
                <w:sz w:val="24"/>
                <w:lang w:eastAsia="ar-SA"/>
              </w:rPr>
            </w:pPr>
            <w:r w:rsidRPr="004F4720">
              <w:rPr>
                <w:rFonts w:cs="Calibri"/>
                <w:sz w:val="24"/>
                <w:lang w:eastAsia="ar-SA"/>
              </w:rPr>
              <w:t>А.С. Левченко</w:t>
            </w:r>
          </w:p>
        </w:tc>
      </w:tr>
      <w:tr w:rsidR="004F4720" w:rsidRPr="004F4720" w:rsidTr="00C44138">
        <w:trPr>
          <w:gridAfter w:val="1"/>
          <w:wAfter w:w="20" w:type="dxa"/>
          <w:trHeight w:val="481"/>
        </w:trPr>
        <w:tc>
          <w:tcPr>
            <w:tcW w:w="7005"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Консультант, докт. геогр. наук</w:t>
            </w:r>
          </w:p>
        </w:tc>
        <w:tc>
          <w:tcPr>
            <w:tcW w:w="2869"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В.А. Шальнев</w:t>
            </w:r>
          </w:p>
        </w:tc>
      </w:tr>
      <w:tr w:rsidR="004F4720" w:rsidRPr="004F4720" w:rsidTr="00C44138">
        <w:trPr>
          <w:gridAfter w:val="1"/>
          <w:wAfter w:w="20" w:type="dxa"/>
          <w:trHeight w:val="481"/>
        </w:trPr>
        <w:tc>
          <w:tcPr>
            <w:tcW w:w="7005"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Архитектор</w:t>
            </w:r>
          </w:p>
        </w:tc>
        <w:tc>
          <w:tcPr>
            <w:tcW w:w="2869"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В.В. Кулешов</w:t>
            </w:r>
          </w:p>
        </w:tc>
      </w:tr>
      <w:tr w:rsidR="004F4720" w:rsidRPr="004F4720" w:rsidTr="00C44138">
        <w:trPr>
          <w:gridAfter w:val="1"/>
          <w:wAfter w:w="20" w:type="dxa"/>
          <w:trHeight w:val="481"/>
        </w:trPr>
        <w:tc>
          <w:tcPr>
            <w:tcW w:w="7005"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Инженер-картограф 1 категории</w:t>
            </w:r>
          </w:p>
        </w:tc>
        <w:tc>
          <w:tcPr>
            <w:tcW w:w="2869" w:type="dxa"/>
            <w:shd w:val="clear" w:color="auto" w:fill="auto"/>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Д.В. Пилипчук</w:t>
            </w:r>
          </w:p>
        </w:tc>
      </w:tr>
      <w:tr w:rsidR="004F4720" w:rsidRPr="004F4720" w:rsidTr="00C44138">
        <w:trPr>
          <w:gridAfter w:val="1"/>
          <w:wAfter w:w="20" w:type="dxa"/>
          <w:trHeight w:val="481"/>
        </w:trPr>
        <w:tc>
          <w:tcPr>
            <w:tcW w:w="7005" w:type="dxa"/>
            <w:shd w:val="clear" w:color="auto" w:fill="D9D9D9"/>
          </w:tcPr>
          <w:p w:rsidR="004F4720" w:rsidRPr="004F4720" w:rsidRDefault="004F4720" w:rsidP="004F4720">
            <w:pPr>
              <w:suppressAutoHyphens/>
              <w:snapToGrid w:val="0"/>
              <w:spacing w:line="240" w:lineRule="auto"/>
              <w:rPr>
                <w:rFonts w:cs="Calibri"/>
                <w:sz w:val="24"/>
                <w:lang w:eastAsia="ar-SA"/>
              </w:rPr>
            </w:pPr>
            <w:r w:rsidRPr="004F4720">
              <w:rPr>
                <w:rFonts w:cs="Calibri"/>
                <w:sz w:val="24"/>
                <w:lang w:eastAsia="ar-SA"/>
              </w:rPr>
              <w:t>Картограф</w:t>
            </w:r>
          </w:p>
        </w:tc>
        <w:tc>
          <w:tcPr>
            <w:tcW w:w="2869" w:type="dxa"/>
            <w:shd w:val="clear" w:color="auto" w:fill="D9D9D9"/>
          </w:tcPr>
          <w:p w:rsidR="004F4720" w:rsidRPr="004F4720" w:rsidRDefault="004F4720" w:rsidP="004F4720">
            <w:pPr>
              <w:suppressAutoHyphens/>
              <w:snapToGrid w:val="0"/>
              <w:spacing w:line="240" w:lineRule="auto"/>
              <w:rPr>
                <w:rFonts w:cs="Calibri"/>
                <w:sz w:val="24"/>
                <w:lang w:val="en-US" w:eastAsia="ar-SA"/>
              </w:rPr>
            </w:pPr>
            <w:r w:rsidRPr="004F4720">
              <w:rPr>
                <w:rFonts w:cs="Calibri"/>
                <w:sz w:val="24"/>
                <w:lang w:eastAsia="ar-SA"/>
              </w:rPr>
              <w:t>Я.</w:t>
            </w:r>
            <w:r w:rsidRPr="004F4720">
              <w:rPr>
                <w:rFonts w:cs="Calibri"/>
                <w:sz w:val="24"/>
                <w:lang w:val="en-US" w:eastAsia="ar-SA"/>
              </w:rPr>
              <w:t>C</w:t>
            </w:r>
            <w:r w:rsidRPr="004F4720">
              <w:rPr>
                <w:rFonts w:cs="Calibri"/>
                <w:sz w:val="24"/>
                <w:lang w:eastAsia="ar-SA"/>
              </w:rPr>
              <w:t xml:space="preserve">. </w:t>
            </w:r>
            <w:r w:rsidRPr="004F4720">
              <w:rPr>
                <w:rFonts w:cs="Calibri"/>
                <w:sz w:val="24"/>
                <w:lang w:val="en-US" w:eastAsia="ar-SA"/>
              </w:rPr>
              <w:t>Шуклина</w:t>
            </w:r>
          </w:p>
        </w:tc>
      </w:tr>
    </w:tbl>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numPr>
          <w:ilvl w:val="0"/>
          <w:numId w:val="2"/>
        </w:numPr>
        <w:suppressAutoHyphens/>
        <w:spacing w:after="0" w:line="360" w:lineRule="auto"/>
        <w:ind w:firstLine="709"/>
        <w:jc w:val="both"/>
        <w:outlineLvl w:val="0"/>
        <w:rPr>
          <w:rFonts w:ascii="Times New Roman" w:hAnsi="Times New Roman" w:cs="Calibri"/>
          <w:b/>
          <w:bCs/>
          <w:kern w:val="1"/>
          <w:sz w:val="24"/>
          <w:szCs w:val="24"/>
          <w:lang w:val="x-none" w:eastAsia="ar-SA"/>
        </w:rPr>
      </w:pPr>
    </w:p>
    <w:p w:rsidR="004F4720" w:rsidRPr="004F4720" w:rsidRDefault="004F4720" w:rsidP="004F4720">
      <w:pPr>
        <w:keepNext/>
        <w:suppressAutoHyphens/>
        <w:spacing w:after="0" w:line="360" w:lineRule="auto"/>
        <w:ind w:left="709"/>
        <w:jc w:val="both"/>
        <w:outlineLvl w:val="0"/>
        <w:rPr>
          <w:rFonts w:ascii="Times New Roman" w:hAnsi="Times New Roman" w:cs="Calibri"/>
          <w:b/>
          <w:bCs/>
          <w:kern w:val="1"/>
          <w:sz w:val="24"/>
          <w:szCs w:val="24"/>
          <w:lang w:eastAsia="ar-SA"/>
        </w:rPr>
      </w:pPr>
    </w:p>
    <w:p w:rsidR="004F4720" w:rsidRPr="004F4720" w:rsidRDefault="004F4720" w:rsidP="004F4720">
      <w:pPr>
        <w:keepNext/>
        <w:suppressAutoHyphens/>
        <w:spacing w:after="0" w:line="360" w:lineRule="auto"/>
        <w:ind w:left="709"/>
        <w:jc w:val="both"/>
        <w:outlineLvl w:val="0"/>
        <w:rPr>
          <w:rFonts w:ascii="Times New Roman" w:hAnsi="Times New Roman" w:cs="Calibri"/>
          <w:b/>
          <w:bCs/>
          <w:kern w:val="1"/>
          <w:sz w:val="24"/>
          <w:szCs w:val="24"/>
          <w:lang w:val="x-none" w:eastAsia="ar-SA"/>
        </w:rPr>
      </w:pPr>
      <w:r w:rsidRPr="004F4720">
        <w:rPr>
          <w:rFonts w:ascii="Times New Roman" w:hAnsi="Times New Roman" w:cs="Calibri"/>
          <w:b/>
          <w:bCs/>
          <w:kern w:val="1"/>
          <w:sz w:val="24"/>
          <w:szCs w:val="24"/>
          <w:lang w:val="x-none" w:eastAsia="ar-SA"/>
        </w:rPr>
        <w:t>Перечень текстовых и графических материалов</w:t>
      </w:r>
    </w:p>
    <w:tbl>
      <w:tblPr>
        <w:tblW w:w="9366" w:type="dxa"/>
        <w:tblInd w:w="-5" w:type="dxa"/>
        <w:tblLayout w:type="fixed"/>
        <w:tblCellMar>
          <w:left w:w="0" w:type="dxa"/>
          <w:right w:w="0" w:type="dxa"/>
        </w:tblCellMar>
        <w:tblLook w:val="0000" w:firstRow="0" w:lastRow="0" w:firstColumn="0" w:lastColumn="0" w:noHBand="0" w:noVBand="0"/>
      </w:tblPr>
      <w:tblGrid>
        <w:gridCol w:w="1219"/>
        <w:gridCol w:w="40"/>
        <w:gridCol w:w="8107"/>
      </w:tblGrid>
      <w:tr w:rsidR="004F4720" w:rsidRPr="004F4720" w:rsidTr="00C44138">
        <w:trPr>
          <w:tblHeader/>
        </w:trPr>
        <w:tc>
          <w:tcPr>
            <w:tcW w:w="1259" w:type="dxa"/>
            <w:gridSpan w:val="2"/>
            <w:tcBorders>
              <w:top w:val="single" w:sz="4" w:space="0" w:color="000000"/>
              <w:left w:val="single" w:sz="4" w:space="0" w:color="000000"/>
              <w:bottom w:val="single" w:sz="4" w:space="0" w:color="000000"/>
            </w:tcBorders>
            <w:shd w:val="clear" w:color="auto" w:fill="auto"/>
            <w:vAlign w:val="center"/>
          </w:tcPr>
          <w:p w:rsidR="004F4720" w:rsidRPr="004F4720" w:rsidRDefault="004F4720" w:rsidP="004F4720">
            <w:pPr>
              <w:suppressAutoHyphens/>
              <w:snapToGrid w:val="0"/>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w:t>
            </w:r>
          </w:p>
          <w:p w:rsidR="004F4720" w:rsidRPr="004F4720" w:rsidRDefault="004F4720" w:rsidP="004F4720">
            <w:pPr>
              <w:suppressAutoHyphens/>
              <w:snapToGrid w:val="0"/>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п/п</w:t>
            </w:r>
          </w:p>
        </w:tc>
        <w:tc>
          <w:tcPr>
            <w:tcW w:w="8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720" w:rsidRPr="004F4720" w:rsidRDefault="004F4720" w:rsidP="004F4720">
            <w:pPr>
              <w:suppressAutoHyphens/>
              <w:snapToGrid w:val="0"/>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Наименование документа</w:t>
            </w:r>
          </w:p>
        </w:tc>
      </w:tr>
      <w:tr w:rsidR="004F4720" w:rsidRPr="004F4720" w:rsidTr="00C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6" w:type="dxa"/>
            <w:gridSpan w:val="3"/>
            <w:tcBorders>
              <w:top w:val="single" w:sz="4" w:space="0" w:color="auto"/>
              <w:left w:val="single" w:sz="4" w:space="0" w:color="auto"/>
              <w:bottom w:val="single" w:sz="4" w:space="0" w:color="auto"/>
              <w:right w:val="single" w:sz="4" w:space="0" w:color="auto"/>
            </w:tcBorders>
            <w:hideMark/>
          </w:tcPr>
          <w:p w:rsidR="004F4720" w:rsidRPr="004F4720" w:rsidRDefault="004F4720" w:rsidP="004F4720">
            <w:pPr>
              <w:suppressAutoHyphens/>
              <w:spacing w:line="360" w:lineRule="auto"/>
              <w:ind w:firstLine="709"/>
              <w:jc w:val="center"/>
              <w:rPr>
                <w:rFonts w:ascii="Times New Roman" w:hAnsi="Times New Roman" w:cs="Calibri"/>
                <w:b/>
                <w:sz w:val="24"/>
                <w:szCs w:val="24"/>
                <w:lang w:eastAsia="ar-SA"/>
              </w:rPr>
            </w:pPr>
            <w:r w:rsidRPr="004F4720">
              <w:rPr>
                <w:rFonts w:ascii="Times New Roman" w:hAnsi="Times New Roman" w:cs="Calibri"/>
                <w:b/>
                <w:sz w:val="24"/>
                <w:szCs w:val="24"/>
                <w:lang w:eastAsia="ar-SA"/>
              </w:rPr>
              <w:t>1. Текстовые материалы</w:t>
            </w:r>
          </w:p>
        </w:tc>
      </w:tr>
      <w:tr w:rsidR="004F4720" w:rsidRPr="004F4720" w:rsidTr="00C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4720" w:rsidRPr="004F4720" w:rsidRDefault="004F4720" w:rsidP="004F4720">
            <w:pPr>
              <w:widowControl w:val="0"/>
              <w:numPr>
                <w:ilvl w:val="0"/>
                <w:numId w:val="45"/>
              </w:numPr>
              <w:suppressAutoHyphens/>
              <w:autoSpaceDE w:val="0"/>
              <w:spacing w:after="0" w:line="360" w:lineRule="auto"/>
              <w:ind w:left="0" w:firstLine="709"/>
              <w:jc w:val="both"/>
              <w:rPr>
                <w:rFonts w:ascii="Times New Roman" w:hAnsi="Times New Roman" w:cs="Calibri"/>
                <w:sz w:val="24"/>
                <w:szCs w:val="24"/>
                <w:lang w:eastAsia="ar-SA"/>
              </w:rPr>
            </w:pPr>
          </w:p>
        </w:tc>
        <w:tc>
          <w:tcPr>
            <w:tcW w:w="81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F4720" w:rsidRPr="004F4720" w:rsidRDefault="004F4720" w:rsidP="004F4720">
            <w:pPr>
              <w:tabs>
                <w:tab w:val="left" w:pos="-1620"/>
              </w:tabs>
              <w:suppressAutoHyphens/>
              <w:spacing w:line="360" w:lineRule="auto"/>
              <w:ind w:firstLine="709"/>
              <w:jc w:val="both"/>
              <w:rPr>
                <w:rFonts w:ascii="Times New Roman" w:hAnsi="Times New Roman" w:cs="Calibri"/>
                <w:sz w:val="24"/>
                <w:szCs w:val="24"/>
                <w:lang w:eastAsia="ar-SA"/>
              </w:rPr>
            </w:pPr>
            <w:r w:rsidRPr="004F4720">
              <w:rPr>
                <w:rFonts w:ascii="Times New Roman" w:hAnsi="Times New Roman" w:cs="Calibri"/>
                <w:sz w:val="24"/>
                <w:szCs w:val="24"/>
                <w:lang w:eastAsia="ar-SA"/>
              </w:rPr>
              <w:t>Положения о территориальном планировании. Том 1</w:t>
            </w:r>
          </w:p>
        </w:tc>
      </w:tr>
      <w:tr w:rsidR="004F4720" w:rsidRPr="004F4720" w:rsidTr="00C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4720" w:rsidRPr="004F4720" w:rsidRDefault="004F4720" w:rsidP="004F4720">
            <w:pPr>
              <w:widowControl w:val="0"/>
              <w:numPr>
                <w:ilvl w:val="0"/>
                <w:numId w:val="45"/>
              </w:numPr>
              <w:suppressAutoHyphens/>
              <w:autoSpaceDE w:val="0"/>
              <w:spacing w:after="0" w:line="360" w:lineRule="auto"/>
              <w:ind w:left="0" w:firstLine="709"/>
              <w:jc w:val="both"/>
              <w:rPr>
                <w:rFonts w:ascii="Times New Roman" w:hAnsi="Times New Roman" w:cs="Calibri"/>
                <w:sz w:val="24"/>
                <w:szCs w:val="24"/>
                <w:lang w:eastAsia="ar-SA"/>
              </w:rPr>
            </w:pPr>
          </w:p>
        </w:tc>
        <w:tc>
          <w:tcPr>
            <w:tcW w:w="81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F4720" w:rsidRPr="004F4720" w:rsidRDefault="004F4720" w:rsidP="004F4720">
            <w:pPr>
              <w:tabs>
                <w:tab w:val="left" w:pos="-1620"/>
              </w:tabs>
              <w:suppressAutoHyphens/>
              <w:spacing w:line="360" w:lineRule="auto"/>
              <w:ind w:firstLine="709"/>
              <w:jc w:val="both"/>
              <w:rPr>
                <w:rFonts w:ascii="Times New Roman" w:hAnsi="Times New Roman" w:cs="Calibri"/>
                <w:sz w:val="24"/>
                <w:szCs w:val="24"/>
                <w:lang w:eastAsia="ar-SA"/>
              </w:rPr>
            </w:pPr>
            <w:r w:rsidRPr="004F4720">
              <w:rPr>
                <w:rFonts w:ascii="Times New Roman" w:hAnsi="Times New Roman" w:cs="Calibri"/>
                <w:sz w:val="24"/>
                <w:szCs w:val="24"/>
                <w:lang w:eastAsia="ar-SA"/>
              </w:rPr>
              <w:t>Обоснование проекта генерального плана. Том 2</w:t>
            </w:r>
          </w:p>
        </w:tc>
      </w:tr>
      <w:tr w:rsidR="004F4720" w:rsidRPr="004F4720" w:rsidTr="00C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6" w:type="dxa"/>
            <w:gridSpan w:val="3"/>
            <w:tcBorders>
              <w:top w:val="single" w:sz="4" w:space="0" w:color="auto"/>
              <w:left w:val="single" w:sz="4" w:space="0" w:color="auto"/>
              <w:bottom w:val="single" w:sz="4" w:space="0" w:color="auto"/>
              <w:right w:val="single" w:sz="4" w:space="0" w:color="auto"/>
            </w:tcBorders>
            <w:hideMark/>
          </w:tcPr>
          <w:p w:rsidR="004F4720" w:rsidRPr="004F4720" w:rsidRDefault="004F4720" w:rsidP="004F4720">
            <w:pPr>
              <w:suppressAutoHyphens/>
              <w:spacing w:line="360" w:lineRule="auto"/>
              <w:ind w:firstLine="709"/>
              <w:jc w:val="center"/>
              <w:rPr>
                <w:rFonts w:ascii="Times New Roman" w:hAnsi="Times New Roman" w:cs="Calibri"/>
                <w:b/>
                <w:sz w:val="24"/>
                <w:szCs w:val="24"/>
                <w:lang w:eastAsia="ar-SA"/>
              </w:rPr>
            </w:pPr>
            <w:r w:rsidRPr="004F4720">
              <w:rPr>
                <w:rFonts w:ascii="Times New Roman" w:hAnsi="Times New Roman" w:cs="Calibri"/>
                <w:b/>
                <w:sz w:val="24"/>
                <w:szCs w:val="24"/>
                <w:lang w:eastAsia="ar-SA"/>
              </w:rPr>
              <w:t>2. Графические материалы</w:t>
            </w:r>
          </w:p>
        </w:tc>
      </w:tr>
      <w:tr w:rsidR="004F4720" w:rsidRPr="004F4720" w:rsidTr="00C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19" w:type="dxa"/>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widowControl w:val="0"/>
              <w:numPr>
                <w:ilvl w:val="0"/>
                <w:numId w:val="46"/>
              </w:numPr>
              <w:suppressAutoHyphens/>
              <w:autoSpaceDE w:val="0"/>
              <w:spacing w:line="360" w:lineRule="auto"/>
              <w:ind w:left="0" w:firstLine="709"/>
              <w:jc w:val="both"/>
              <w:rPr>
                <w:rFonts w:ascii="Times New Roman" w:hAnsi="Times New Roman" w:cs="Calibri"/>
                <w:sz w:val="24"/>
                <w:szCs w:val="24"/>
                <w:lang w:eastAsia="ar-SA"/>
              </w:rPr>
            </w:pPr>
          </w:p>
        </w:tc>
        <w:tc>
          <w:tcPr>
            <w:tcW w:w="8147" w:type="dxa"/>
            <w:gridSpan w:val="2"/>
            <w:tcBorders>
              <w:top w:val="single" w:sz="4" w:space="0" w:color="auto"/>
              <w:left w:val="single" w:sz="4" w:space="0" w:color="auto"/>
              <w:bottom w:val="single" w:sz="4" w:space="0" w:color="auto"/>
              <w:right w:val="single" w:sz="4" w:space="0" w:color="auto"/>
            </w:tcBorders>
            <w:hideMark/>
          </w:tcPr>
          <w:p w:rsidR="004F4720" w:rsidRPr="004F4720" w:rsidRDefault="004F4720" w:rsidP="004F4720">
            <w:pPr>
              <w:suppressAutoHyphens/>
              <w:snapToGrid w:val="0"/>
              <w:spacing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Схема комплексного развития территории поселения (М 1:25000)</w:t>
            </w:r>
          </w:p>
        </w:tc>
      </w:tr>
      <w:tr w:rsidR="004F4720" w:rsidRPr="004F4720" w:rsidTr="00C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19" w:type="dxa"/>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widowControl w:val="0"/>
              <w:numPr>
                <w:ilvl w:val="0"/>
                <w:numId w:val="46"/>
              </w:numPr>
              <w:suppressAutoHyphens/>
              <w:autoSpaceDE w:val="0"/>
              <w:spacing w:line="360" w:lineRule="auto"/>
              <w:ind w:left="0" w:firstLine="709"/>
              <w:jc w:val="both"/>
              <w:rPr>
                <w:rFonts w:ascii="Times New Roman" w:hAnsi="Times New Roman" w:cs="Calibri"/>
                <w:sz w:val="24"/>
                <w:szCs w:val="24"/>
                <w:lang w:eastAsia="ar-SA"/>
              </w:rPr>
            </w:pPr>
          </w:p>
        </w:tc>
        <w:tc>
          <w:tcPr>
            <w:tcW w:w="8147" w:type="dxa"/>
            <w:gridSpan w:val="2"/>
            <w:tcBorders>
              <w:top w:val="single" w:sz="4" w:space="0" w:color="auto"/>
              <w:left w:val="single" w:sz="4" w:space="0" w:color="auto"/>
              <w:bottom w:val="single" w:sz="4" w:space="0" w:color="auto"/>
              <w:right w:val="single" w:sz="4" w:space="0" w:color="auto"/>
            </w:tcBorders>
            <w:hideMark/>
          </w:tcPr>
          <w:p w:rsidR="004F4720" w:rsidRPr="004F4720" w:rsidRDefault="004F4720" w:rsidP="004F4720">
            <w:pPr>
              <w:suppressAutoHyphens/>
              <w:snapToGrid w:val="0"/>
              <w:spacing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Схема современного использования территории поселения (М 1:25000)</w:t>
            </w:r>
          </w:p>
        </w:tc>
      </w:tr>
      <w:tr w:rsidR="004F4720" w:rsidRPr="004F4720" w:rsidTr="00C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19" w:type="dxa"/>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widowControl w:val="0"/>
              <w:numPr>
                <w:ilvl w:val="0"/>
                <w:numId w:val="46"/>
              </w:numPr>
              <w:suppressAutoHyphens/>
              <w:autoSpaceDE w:val="0"/>
              <w:spacing w:line="360" w:lineRule="auto"/>
              <w:ind w:left="0" w:firstLine="709"/>
              <w:jc w:val="both"/>
              <w:rPr>
                <w:rFonts w:ascii="Times New Roman" w:hAnsi="Times New Roman" w:cs="Calibri"/>
                <w:sz w:val="24"/>
                <w:szCs w:val="24"/>
                <w:lang w:eastAsia="ar-SA"/>
              </w:rPr>
            </w:pPr>
          </w:p>
        </w:tc>
        <w:tc>
          <w:tcPr>
            <w:tcW w:w="8147" w:type="dxa"/>
            <w:gridSpan w:val="2"/>
            <w:tcBorders>
              <w:top w:val="single" w:sz="4" w:space="0" w:color="auto"/>
              <w:left w:val="single" w:sz="4" w:space="0" w:color="auto"/>
              <w:bottom w:val="single" w:sz="4" w:space="0" w:color="auto"/>
              <w:right w:val="single" w:sz="4" w:space="0" w:color="auto"/>
            </w:tcBorders>
            <w:hideMark/>
          </w:tcPr>
          <w:p w:rsidR="004F4720" w:rsidRPr="004F4720" w:rsidRDefault="004F4720" w:rsidP="004F4720">
            <w:pPr>
              <w:suppressAutoHyphens/>
              <w:snapToGrid w:val="0"/>
              <w:spacing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Схема планируемого размещения объектов местного значения поселения (М 1:5000)</w:t>
            </w:r>
          </w:p>
        </w:tc>
      </w:tr>
    </w:tbl>
    <w:p w:rsidR="004F4720" w:rsidRPr="004F4720" w:rsidRDefault="004F4720" w:rsidP="004F4720">
      <w:pPr>
        <w:suppressAutoHyphens/>
        <w:spacing w:after="0" w:line="360" w:lineRule="auto"/>
        <w:ind w:firstLine="709"/>
        <w:jc w:val="center"/>
        <w:rPr>
          <w:rFonts w:ascii="Times New Roman" w:hAnsi="Times New Roman" w:cs="Calibri"/>
          <w:b/>
          <w:sz w:val="24"/>
          <w:szCs w:val="24"/>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4"/>
          <w:szCs w:val="24"/>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4"/>
          <w:szCs w:val="24"/>
          <w:lang w:eastAsia="ar-SA"/>
        </w:rPr>
      </w:pPr>
      <w:r w:rsidRPr="004F4720">
        <w:rPr>
          <w:rFonts w:ascii="Times New Roman" w:hAnsi="Times New Roman" w:cs="Calibri"/>
          <w:sz w:val="24"/>
          <w:szCs w:val="24"/>
          <w:lang w:eastAsia="ar-SA"/>
        </w:rPr>
        <w:t>Технические решения, принятые в проекте, соответствуют требованиям экологических, санитарно-гигиенических, противопожарных и взрывопожарных норм, действующих на территории Российской Федерации, и обеспечивают безопасную для жизни и здоровья людей среду жизнедеятельности при соблюдении предусмотренных мероприятий.</w:t>
      </w: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b/>
          <w:bCs/>
          <w:sz w:val="28"/>
          <w:szCs w:val="28"/>
          <w:lang w:eastAsia="ar-SA"/>
        </w:rPr>
      </w:pPr>
      <w:r w:rsidRPr="004F4720">
        <w:rPr>
          <w:rFonts w:ascii="Times New Roman" w:hAnsi="Times New Roman"/>
          <w:b/>
          <w:bCs/>
          <w:sz w:val="28"/>
          <w:szCs w:val="28"/>
          <w:lang w:eastAsia="ar-SA"/>
        </w:rPr>
        <w:t>Введение</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Генеральный план сельского поселения Урюмское Чернышевского района Забайкальского края выполнен в соответствии с муниципальным контрактом №01 от 26.12.2013 и техническим заданием на выполнение работ по разработке генерального плана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Разработка проекта Генерального плана сельского поселения Урюмское выполнена в соответствии с Градостроительным кодексом РФ от 29.12.2004 г. №190-ФЗ и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 СНиП 2.07.01-89, Градостроительство. Планировка и застройка городских и сельских поселений, положениями Жилищного и Земельного кодексов Российской Федерации,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Разработка проекта Генерального плана сельского поселения Урюмское выполнена в соответствии с базовой градостроительной и проектной документацией, в основе которой находятся: схема территориального планирования «Муниципальный район Чернышевский район Забайкальский край».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В настоящей работе представлены материалы комплексной градостроительной оценки территории сельского поселения Урюмское Чернышевского района Забайкальского края, являющейся основой для проектного зонирования территории с учетом экологических, историко-культурных, социально-экономических и других планировочных факторов оценки, позволит выявить основные планировочные ограничения и целесообразные направления градостроительной реорганизации и развития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В проекте определяются:</w:t>
      </w:r>
    </w:p>
    <w:p w:rsidR="004F4720" w:rsidRPr="004F4720" w:rsidRDefault="004F4720" w:rsidP="004F4720">
      <w:pPr>
        <w:numPr>
          <w:ilvl w:val="0"/>
          <w:numId w:val="32"/>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основные положения градостроительной политики с учетом особенностей социально-экономических, природно-климатических условий и потенциала поселения;</w:t>
      </w:r>
    </w:p>
    <w:p w:rsidR="004F4720" w:rsidRPr="004F4720" w:rsidRDefault="004F4720" w:rsidP="004F4720">
      <w:pPr>
        <w:numPr>
          <w:ilvl w:val="0"/>
          <w:numId w:val="32"/>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зонирование территорий для развития поселения (в том числе для индивидуального жилищного строительства, рекреационных поселений - дач и садоводств), территорий для организации мест массового отдыха и туризма, особо охраняемых природных и историко-культурных комплексов, федеральной, краевой и районной инженерно-транспортной инфраструктур;</w:t>
      </w:r>
    </w:p>
    <w:p w:rsidR="004F4720" w:rsidRPr="004F4720" w:rsidRDefault="004F4720" w:rsidP="004F4720">
      <w:pPr>
        <w:numPr>
          <w:ilvl w:val="0"/>
          <w:numId w:val="32"/>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меры по охране окружающей среды, историко-культурного наследия, защита от воздействия опасных природных и техногенных процессов и явлений;</w:t>
      </w:r>
    </w:p>
    <w:p w:rsidR="004F4720" w:rsidRPr="004F4720" w:rsidRDefault="004F4720" w:rsidP="004F4720">
      <w:pPr>
        <w:numPr>
          <w:ilvl w:val="0"/>
          <w:numId w:val="32"/>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возможность и целесообразность размещения на территории «Сельского поселения Урюмское Чернышевского района Забайкальского края многофункциональных комплексов крупного формата, для строительства которых необходимы земельные участки площадью от 5 га, а так же необходимо установление санитарно-защитных зон.</w:t>
      </w:r>
    </w:p>
    <w:p w:rsidR="004F4720" w:rsidRPr="004F4720" w:rsidRDefault="004F4720" w:rsidP="004F4720">
      <w:pPr>
        <w:suppressAutoHyphens/>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Проект является основанием для разработки:</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spacing w:val="-5"/>
          <w:sz w:val="28"/>
          <w:szCs w:val="28"/>
          <w:lang w:eastAsia="ar-SA"/>
        </w:rPr>
      </w:pPr>
      <w:r w:rsidRPr="004F4720">
        <w:rPr>
          <w:rFonts w:ascii="Times New Roman" w:hAnsi="Times New Roman"/>
          <w:sz w:val="28"/>
          <w:szCs w:val="28"/>
          <w:lang w:eastAsia="ar-SA"/>
        </w:rPr>
        <w:t>плана реализации «Г</w:t>
      </w:r>
      <w:r w:rsidRPr="004F4720">
        <w:rPr>
          <w:rFonts w:ascii="Times New Roman" w:hAnsi="Times New Roman"/>
          <w:spacing w:val="-5"/>
          <w:sz w:val="28"/>
          <w:szCs w:val="28"/>
          <w:lang w:eastAsia="ar-SA"/>
        </w:rPr>
        <w:t xml:space="preserve">енерального плана </w:t>
      </w:r>
      <w:r w:rsidRPr="004F4720">
        <w:rPr>
          <w:rFonts w:ascii="Times New Roman" w:hAnsi="Times New Roman"/>
          <w:sz w:val="28"/>
          <w:szCs w:val="28"/>
          <w:lang w:eastAsia="ar-SA"/>
        </w:rPr>
        <w:t>сельского поселения   Урюмское Чернышевского района Забайкальского края</w:t>
      </w:r>
      <w:r w:rsidRPr="004F4720">
        <w:rPr>
          <w:rFonts w:ascii="Times New Roman" w:hAnsi="Times New Roman"/>
          <w:spacing w:val="-5"/>
          <w:sz w:val="28"/>
          <w:szCs w:val="28"/>
          <w:lang w:eastAsia="ar-SA"/>
        </w:rPr>
        <w:t>»</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проектов планировки территории;</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проектов межевания территорий;</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градостроительных планов земельных участков;</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правил землепользования и застройки;</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градостроительных регламентов.</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Реализация проектных предложений предусматривается в два этапа:</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b/>
          <w:sz w:val="28"/>
          <w:szCs w:val="28"/>
          <w:lang w:eastAsia="ar-SA"/>
        </w:rPr>
      </w:pPr>
      <w:r w:rsidRPr="004F4720">
        <w:rPr>
          <w:rFonts w:ascii="Times New Roman" w:hAnsi="Times New Roman"/>
          <w:b/>
          <w:sz w:val="28"/>
          <w:szCs w:val="28"/>
          <w:lang w:eastAsia="ar-SA"/>
        </w:rPr>
        <w:t xml:space="preserve">первая очередь - 2020 год </w:t>
      </w:r>
    </w:p>
    <w:p w:rsidR="004F4720" w:rsidRPr="004F4720" w:rsidRDefault="004F4720" w:rsidP="004F4720">
      <w:pPr>
        <w:numPr>
          <w:ilvl w:val="0"/>
          <w:numId w:val="24"/>
        </w:numPr>
        <w:suppressAutoHyphens/>
        <w:spacing w:after="0" w:line="360" w:lineRule="auto"/>
        <w:ind w:left="0" w:firstLine="709"/>
        <w:jc w:val="both"/>
        <w:rPr>
          <w:rFonts w:ascii="Times New Roman" w:hAnsi="Times New Roman"/>
          <w:b/>
          <w:sz w:val="28"/>
          <w:szCs w:val="28"/>
          <w:lang w:eastAsia="ar-SA"/>
        </w:rPr>
      </w:pPr>
      <w:r w:rsidRPr="004F4720">
        <w:rPr>
          <w:rFonts w:ascii="Times New Roman" w:hAnsi="Times New Roman"/>
          <w:b/>
          <w:sz w:val="28"/>
          <w:szCs w:val="28"/>
          <w:lang w:eastAsia="ar-SA"/>
        </w:rPr>
        <w:t>расчетный срок - 2030 год.</w:t>
      </w:r>
    </w:p>
    <w:p w:rsidR="004F4720" w:rsidRPr="004F4720" w:rsidRDefault="004F4720" w:rsidP="004F4720">
      <w:pPr>
        <w:shd w:val="clear" w:color="auto" w:fill="FFFFFF"/>
        <w:suppressAutoHyphens/>
        <w:spacing w:after="0" w:line="360" w:lineRule="auto"/>
        <w:ind w:firstLine="709"/>
        <w:jc w:val="both"/>
        <w:rPr>
          <w:rFonts w:ascii="Times New Roman" w:hAnsi="Times New Roman"/>
          <w:b/>
          <w:bCs/>
          <w:sz w:val="28"/>
          <w:szCs w:val="28"/>
          <w:lang w:eastAsia="ar-SA"/>
        </w:rPr>
      </w:pPr>
    </w:p>
    <w:p w:rsidR="004F4720" w:rsidRPr="004F4720" w:rsidRDefault="004F4720" w:rsidP="004F4720">
      <w:pPr>
        <w:shd w:val="clear" w:color="auto" w:fill="FFFFFF"/>
        <w:suppressAutoHyphens/>
        <w:spacing w:after="0" w:line="360" w:lineRule="auto"/>
        <w:ind w:firstLine="709"/>
        <w:jc w:val="both"/>
        <w:rPr>
          <w:rFonts w:ascii="Times New Roman" w:hAnsi="Times New Roman"/>
          <w:b/>
          <w:bCs/>
          <w:sz w:val="28"/>
          <w:szCs w:val="28"/>
          <w:lang w:eastAsia="ar-SA"/>
        </w:rPr>
      </w:pPr>
      <w:r w:rsidRPr="004F4720">
        <w:rPr>
          <w:rFonts w:ascii="Times New Roman" w:hAnsi="Times New Roman"/>
          <w:b/>
          <w:bCs/>
          <w:sz w:val="28"/>
          <w:szCs w:val="28"/>
          <w:lang w:eastAsia="ar-SA"/>
        </w:rPr>
        <w:t>Проект предназначается:</w:t>
      </w:r>
    </w:p>
    <w:p w:rsidR="004F4720" w:rsidRPr="004F4720" w:rsidRDefault="004F4720" w:rsidP="004F4720">
      <w:pPr>
        <w:numPr>
          <w:ilvl w:val="0"/>
          <w:numId w:val="33"/>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органам государственной власти республики Башкорстан, администрации Чернышевского района, органам местного самоуправления  сельского поселения Урюмское, краевым, городским, районным органам архитектуры и градостроительства для проведения согласованной градостроительной политики, организации землеустройства, разработки программ и проектов на территории муниципального образования;</w:t>
      </w:r>
    </w:p>
    <w:p w:rsidR="004F4720" w:rsidRPr="004F4720" w:rsidRDefault="004F4720" w:rsidP="004F4720">
      <w:pPr>
        <w:numPr>
          <w:ilvl w:val="0"/>
          <w:numId w:val="33"/>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органам государственного контроля и надзора при осуществлении их функций в сфере градостроительства и использования земель;</w:t>
      </w:r>
    </w:p>
    <w:p w:rsidR="004F4720" w:rsidRPr="004F4720" w:rsidRDefault="004F4720" w:rsidP="004F4720">
      <w:pPr>
        <w:numPr>
          <w:ilvl w:val="0"/>
          <w:numId w:val="33"/>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юридическим лицам и гражданам для учета при приобретении недвижимости, планировании и реализации инвестиций в строительство объектов.</w:t>
      </w:r>
    </w:p>
    <w:p w:rsidR="004F4720" w:rsidRPr="004F4720" w:rsidRDefault="004F4720" w:rsidP="004F4720">
      <w:pPr>
        <w:suppressAutoHyphens/>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Цели и задачи проекта: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Генеральный план сельского поселения - градостроительная документация о градостроительном планировании развития территории поселения, определяющая стратегию его градостроительного развития и условия формирования среды жизнедеятельности.</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Генеральные планы поселений разрабатываются в соответствии с утвержденной градостроительной документацией федерального уровня и уровня субъекта Российской Федерации, а также территориальных комплексных схем градостроительного планирования развития территорий районов, сельских округов.</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b/>
          <w:bCs/>
          <w:sz w:val="28"/>
          <w:szCs w:val="28"/>
          <w:lang w:eastAsia="ar-SA"/>
        </w:rPr>
        <w:t xml:space="preserve">Главная цель настоящего проекта </w:t>
      </w:r>
      <w:r w:rsidRPr="004F4720">
        <w:rPr>
          <w:rFonts w:ascii="Times New Roman" w:hAnsi="Times New Roman"/>
          <w:sz w:val="28"/>
          <w:szCs w:val="28"/>
          <w:lang w:eastAsia="ar-SA"/>
        </w:rPr>
        <w:t xml:space="preserve">– территориально-пространственная организация сельского поселения Урюмское  муниципального района Чернышевский район Забайкальской край и выработка стратегических градостроительных решений по развитию данной территории в соответствии с Концепцией устойчивого развития. </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Разработка проекта генерального плана сельского поселения Урюмское  муниципального района Чернышевский район Забайкальский край, является документом территориального планирования, определяющим стратегические направления развития, который разрабатывается с целью:</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обеспечения устойчивого развития территории,</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обеспечения роста жилищного строительства,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обеспечения экологической безопасности,</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обеспечения рационального использования территорий.</w:t>
      </w:r>
    </w:p>
    <w:p w:rsidR="004F4720" w:rsidRPr="004F4720" w:rsidRDefault="004F4720" w:rsidP="004F4720">
      <w:pPr>
        <w:suppressAutoHyphens/>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 xml:space="preserve">Для обеспечения поставленной цели необходима ориентация на решение следующих задач:  </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1. Проведение комплексного анализа: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положения  сельского поселения Урюмское  муниципального района Чернышевский район Забайкальский край  в системе региональных связей, его места и роли в системе расселения;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современного состояния использования территории;</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ресурсного потенциала (природного, материального, населенческого);</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-градостроительного (функционально-территориального, структурно-планировочного, ландшафтно-эстетического, исторического);</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предшествующей градостроительной документации;</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инженерно-строительных условий;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возможных негативных природных и техногенных воздействий.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2. Определение характера и масштаба проблем, препятствующих устойчивому развитию сельского поселения Урюмское муниципального района Чернышевский район Забайкальский край.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3. Определение приоритетных направлений социально-экономического развития сельского поселения  Урюмское муниципального района Чернышевский район Забайкальского края. Прогноз численности населения с учетом изменения структуры его занятости, специфики демографической ситуации и миграционной подвижности населения.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4. Определение оптимального соотношения и размещения функциональных зон, обеспечивающих:</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повышение эффективности использования территории поселения и повышение  ее рентного потенциала;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экологически-безопасное взаиморазмещение в структуре сельского поселения Урюмское муниципального района Чернышевский район Забайкальского края общественных, жилых и производственных функций;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возможность кооперации объектов социальной, производственной и транспортной инфраструктуры.</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5. Разработка проекта предложений: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по реорганизации и упорядочению промышленных территорий и коммунально-складских зон сельского поселения Урюмское  муниципального района Чернышевский район Забайкальского края с учетом специфики социально-экономических условий его развития.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6. Формирование (совершенствование) транспортной инфраструктуры сельского поселения Урюмское муниципального района Чернышевский  район Забайкальского края в соответствии с приоритетными направлениями его территориального развития и предлагаемым функциональным зонированием.</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7. Формирование архитектурно-планировочной структуры  сельского поселения Урюмское  муниципального района Чернышевский район Забайкальского края, адаптированной к его конкретной природной и градостроительной специфике и обеспечивающей образно-эстетическую индивидуальность и комфортность проживания.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8. Определение приоритетных зон жилищного строительства и реконструкции жилищного фонда.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9. Расчет перспективного баланса территории с учетом прогнозируемого спроса на территориальный ресурс.</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10. Размещение в сельском поселении Урюмское муниципального района Чернышевский район Забайкальского края объектов общественно-деловой функции в общем контексте формирования агломерации сельских поселений.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11. Формирование системы зеленых насаждений общего пользования и средозащитного каркаса территории сельского поселения Урюмское  муниципального района Чернышевский район Забайкальского края.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12. Разработка проекта предложений по инженерному оборудованию и благоустройству сельского поселения Урюмское  муниципального района Чернышевский район Забайкальского края.  </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13. Разработка проекта предложений по охране окружающей среды. Оценка прогнозируемого состояния окружающей среды.</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14. Выявление потенциала инвестиционных ресурсов для реализации проектных предложений генерального плана.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15. Определение территорий и объектов первой очереди строительства.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16. Разработка проекта предложений по установлению границ населенного пункта  сельского поселения Урюмское муниципального района Чернышевский район Забайкальский края.</w:t>
      </w:r>
    </w:p>
    <w:p w:rsidR="004F4720" w:rsidRPr="004F4720" w:rsidRDefault="004F4720" w:rsidP="004F4720">
      <w:pPr>
        <w:suppressAutoHyphens/>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Задачи проекта конкретизируются по следующим позициям:</w:t>
      </w:r>
    </w:p>
    <w:p w:rsidR="004F4720" w:rsidRPr="004F4720" w:rsidRDefault="004F4720" w:rsidP="004F4720">
      <w:pPr>
        <w:numPr>
          <w:ilvl w:val="0"/>
          <w:numId w:val="3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Определение возможностей муниципального образования сельского поселения Урюмское в части совершенствования структуры сложившегося хозяйственного комплекса и функциональных территориальных зон; выявление социально-экономических тенденций на прогнозируемый период </w:t>
      </w:r>
      <w:r w:rsidRPr="004F4720">
        <w:rPr>
          <w:rFonts w:ascii="Times New Roman" w:hAnsi="Times New Roman"/>
          <w:bCs/>
          <w:sz w:val="28"/>
          <w:szCs w:val="28"/>
          <w:lang w:eastAsia="ar-SA"/>
        </w:rPr>
        <w:t xml:space="preserve">в контексте оптимизации территориальной организации; </w:t>
      </w:r>
      <w:r w:rsidRPr="004F4720">
        <w:rPr>
          <w:rFonts w:ascii="Times New Roman" w:hAnsi="Times New Roman"/>
          <w:sz w:val="28"/>
          <w:szCs w:val="28"/>
          <w:lang w:eastAsia="ar-SA"/>
        </w:rPr>
        <w:t xml:space="preserve">выявление перспективных инвестиционно-привлекательных секторов экономики и соответствующих функционально-планировочных зон - </w:t>
      </w:r>
      <w:r w:rsidRPr="004F4720">
        <w:rPr>
          <w:rFonts w:ascii="Times New Roman" w:hAnsi="Times New Roman"/>
          <w:bCs/>
          <w:sz w:val="28"/>
          <w:szCs w:val="28"/>
          <w:lang w:eastAsia="ar-SA"/>
        </w:rPr>
        <w:t xml:space="preserve">«полюсов роста» </w:t>
      </w:r>
      <w:r w:rsidRPr="004F4720">
        <w:rPr>
          <w:rFonts w:ascii="Times New Roman" w:hAnsi="Times New Roman"/>
          <w:sz w:val="28"/>
          <w:szCs w:val="28"/>
          <w:lang w:eastAsia="ar-SA"/>
        </w:rPr>
        <w:t>- с учетом хозяйственно-территориальной специфики;</w:t>
      </w:r>
    </w:p>
    <w:p w:rsidR="004F4720" w:rsidRPr="004F4720" w:rsidRDefault="004F4720" w:rsidP="004F4720">
      <w:pPr>
        <w:numPr>
          <w:ilvl w:val="0"/>
          <w:numId w:val="34"/>
        </w:numPr>
        <w:suppressAutoHyphens/>
        <w:spacing w:after="0" w:line="360" w:lineRule="auto"/>
        <w:ind w:left="0" w:firstLine="709"/>
        <w:jc w:val="both"/>
        <w:rPr>
          <w:rFonts w:ascii="Times New Roman" w:hAnsi="Times New Roman"/>
          <w:iCs/>
          <w:sz w:val="28"/>
          <w:szCs w:val="28"/>
          <w:lang w:eastAsia="ar-SA"/>
        </w:rPr>
      </w:pPr>
      <w:r w:rsidRPr="004F4720">
        <w:rPr>
          <w:rFonts w:ascii="Times New Roman" w:hAnsi="Times New Roman"/>
          <w:sz w:val="28"/>
          <w:szCs w:val="28"/>
          <w:lang w:eastAsia="ar-SA"/>
        </w:rPr>
        <w:t xml:space="preserve">Прогнозирование </w:t>
      </w:r>
      <w:r w:rsidRPr="004F4720">
        <w:rPr>
          <w:rFonts w:ascii="Times New Roman" w:hAnsi="Times New Roman"/>
          <w:bCs/>
          <w:sz w:val="28"/>
          <w:szCs w:val="28"/>
          <w:lang w:eastAsia="ar-SA"/>
        </w:rPr>
        <w:t xml:space="preserve">базовых параметров развития территории </w:t>
      </w:r>
      <w:r w:rsidRPr="004F4720">
        <w:rPr>
          <w:rFonts w:ascii="Times New Roman" w:hAnsi="Times New Roman"/>
          <w:sz w:val="28"/>
          <w:szCs w:val="28"/>
          <w:lang w:eastAsia="ar-SA"/>
        </w:rPr>
        <w:t xml:space="preserve">- численность населения муниципального образования сельского поселения Урюмское; сферы занятости; объемы строительства и пр. на основе </w:t>
      </w:r>
      <w:r w:rsidRPr="004F4720">
        <w:rPr>
          <w:rFonts w:ascii="Times New Roman" w:hAnsi="Times New Roman"/>
          <w:iCs/>
          <w:sz w:val="28"/>
          <w:szCs w:val="28"/>
          <w:lang w:eastAsia="ar-SA"/>
        </w:rPr>
        <w:t xml:space="preserve">анализа </w:t>
      </w:r>
      <w:r w:rsidRPr="004F4720">
        <w:rPr>
          <w:rFonts w:ascii="Times New Roman" w:hAnsi="Times New Roman"/>
          <w:sz w:val="28"/>
          <w:szCs w:val="28"/>
          <w:lang w:eastAsia="ar-SA"/>
        </w:rPr>
        <w:t xml:space="preserve">сельского поселения </w:t>
      </w:r>
      <w:r w:rsidRPr="004F4720">
        <w:rPr>
          <w:rFonts w:ascii="Times New Roman" w:hAnsi="Times New Roman"/>
          <w:iCs/>
          <w:sz w:val="28"/>
          <w:szCs w:val="28"/>
          <w:lang w:eastAsia="ar-SA"/>
        </w:rPr>
        <w:t>в части их перспективности для дальнейшего социально-экономического развитии в зависимости от хозяйственной, исторической и планировочной специфики;</w:t>
      </w:r>
    </w:p>
    <w:p w:rsidR="004F4720" w:rsidRPr="004F4720" w:rsidRDefault="004F4720" w:rsidP="004F4720">
      <w:pPr>
        <w:numPr>
          <w:ilvl w:val="0"/>
          <w:numId w:val="34"/>
        </w:numPr>
        <w:suppressAutoHyphens/>
        <w:spacing w:after="0" w:line="360" w:lineRule="auto"/>
        <w:ind w:left="0" w:firstLine="709"/>
        <w:jc w:val="both"/>
        <w:rPr>
          <w:rFonts w:ascii="Times New Roman" w:hAnsi="Times New Roman"/>
          <w:iCs/>
          <w:sz w:val="28"/>
          <w:szCs w:val="28"/>
          <w:lang w:eastAsia="ar-SA"/>
        </w:rPr>
      </w:pPr>
      <w:r w:rsidRPr="004F4720">
        <w:rPr>
          <w:rFonts w:ascii="Times New Roman" w:hAnsi="Times New Roman"/>
          <w:sz w:val="28"/>
          <w:szCs w:val="28"/>
          <w:lang w:eastAsia="ar-SA"/>
        </w:rPr>
        <w:t xml:space="preserve">Выделение специфики поселения с учетом особенностей типов и форм собственности жилой застройки, определение его роли в формировании </w:t>
      </w:r>
      <w:r w:rsidRPr="004F4720">
        <w:rPr>
          <w:rFonts w:ascii="Times New Roman" w:hAnsi="Times New Roman"/>
          <w:bCs/>
          <w:sz w:val="28"/>
          <w:szCs w:val="28"/>
          <w:lang w:eastAsia="ar-SA"/>
        </w:rPr>
        <w:t xml:space="preserve">расселенческого каркаса. </w:t>
      </w:r>
      <w:r w:rsidRPr="004F4720">
        <w:rPr>
          <w:rFonts w:ascii="Times New Roman" w:hAnsi="Times New Roman"/>
          <w:sz w:val="28"/>
          <w:szCs w:val="28"/>
          <w:lang w:eastAsia="ar-SA"/>
        </w:rPr>
        <w:t>Разработка принципиальных предложений по расселению, его возможной реконструкции.</w:t>
      </w:r>
      <w:r w:rsidRPr="004F4720">
        <w:rPr>
          <w:rFonts w:ascii="Times New Roman" w:hAnsi="Times New Roman"/>
          <w:iCs/>
          <w:sz w:val="28"/>
          <w:szCs w:val="28"/>
          <w:lang w:eastAsia="ar-SA"/>
        </w:rPr>
        <w:t xml:space="preserve"> Также выявляются и прочие главные зоны расселенческого каркаса;</w:t>
      </w:r>
    </w:p>
    <w:p w:rsidR="004F4720" w:rsidRPr="004F4720" w:rsidRDefault="004F4720" w:rsidP="004F4720">
      <w:pPr>
        <w:numPr>
          <w:ilvl w:val="0"/>
          <w:numId w:val="3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Разработка предложений по развитию </w:t>
      </w:r>
      <w:r w:rsidRPr="004F4720">
        <w:rPr>
          <w:rFonts w:ascii="Times New Roman" w:hAnsi="Times New Roman"/>
          <w:bCs/>
          <w:sz w:val="28"/>
          <w:szCs w:val="28"/>
          <w:lang w:eastAsia="ar-SA"/>
        </w:rPr>
        <w:t xml:space="preserve">коммуникационно-инфраструктурного каркаса </w:t>
      </w:r>
      <w:r w:rsidRPr="004F4720">
        <w:rPr>
          <w:rFonts w:ascii="Times New Roman" w:hAnsi="Times New Roman"/>
          <w:sz w:val="28"/>
          <w:szCs w:val="28"/>
          <w:lang w:eastAsia="ar-SA"/>
        </w:rPr>
        <w:t>муниципального образования - системы транспортных связей всех видов с соответствующей обслуживающей инфраструктурой;</w:t>
      </w:r>
    </w:p>
    <w:p w:rsidR="004F4720" w:rsidRPr="004F4720" w:rsidRDefault="004F4720" w:rsidP="004F4720">
      <w:pPr>
        <w:numPr>
          <w:ilvl w:val="0"/>
          <w:numId w:val="3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Обоснование п</w:t>
      </w:r>
      <w:r w:rsidRPr="004F4720">
        <w:rPr>
          <w:rFonts w:ascii="Times New Roman" w:hAnsi="Times New Roman"/>
          <w:bCs/>
          <w:sz w:val="28"/>
          <w:szCs w:val="28"/>
          <w:lang w:eastAsia="ar-SA"/>
        </w:rPr>
        <w:t xml:space="preserve">ринципов развития социальной сферы, проведение </w:t>
      </w:r>
      <w:r w:rsidRPr="004F4720">
        <w:rPr>
          <w:rFonts w:ascii="Times New Roman" w:hAnsi="Times New Roman"/>
          <w:sz w:val="28"/>
          <w:szCs w:val="28"/>
          <w:lang w:eastAsia="ar-SA"/>
        </w:rPr>
        <w:t>расчётов основных экономико-градостроительных параметров для жилищного, культурно-бытового строительства, развития рекреации, туризма и пр.;</w:t>
      </w:r>
    </w:p>
    <w:p w:rsidR="004F4720" w:rsidRPr="004F4720" w:rsidRDefault="004F4720" w:rsidP="004F4720">
      <w:pPr>
        <w:numPr>
          <w:ilvl w:val="0"/>
          <w:numId w:val="3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Формирование предложений по сохранению и развитию </w:t>
      </w:r>
      <w:r w:rsidRPr="004F4720">
        <w:rPr>
          <w:rFonts w:ascii="Times New Roman" w:hAnsi="Times New Roman"/>
          <w:bCs/>
          <w:sz w:val="28"/>
          <w:szCs w:val="28"/>
          <w:lang w:eastAsia="ar-SA"/>
        </w:rPr>
        <w:t xml:space="preserve">природно-экологического каркаса </w:t>
      </w:r>
      <w:r w:rsidRPr="004F4720">
        <w:rPr>
          <w:rFonts w:ascii="Times New Roman" w:hAnsi="Times New Roman"/>
          <w:sz w:val="28"/>
          <w:szCs w:val="28"/>
          <w:lang w:eastAsia="ar-SA"/>
        </w:rPr>
        <w:t>сельского поселения Урюмское и рациональному использованию природных ресурсов в контексте общерегиональных, средозащитых и средоформирующих функций территории (создание природных комплексов, пространственная градостроительная организация лесопарковых насаждений, сохранение и улучшение качества всех видов ресурсов, возможности использования альтернативных источников энергии, рекультивация нарушенных территорий, создание обособленных территорий для утилизации загрязняющих веществ и ТБО с минимальными ареалами их негативного воздействия на окружающую среду). Предложения по развитию рекреационных территорий;</w:t>
      </w:r>
    </w:p>
    <w:p w:rsidR="004F4720" w:rsidRPr="004F4720" w:rsidRDefault="004F4720" w:rsidP="004F4720">
      <w:pPr>
        <w:numPr>
          <w:ilvl w:val="0"/>
          <w:numId w:val="34"/>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bCs/>
          <w:sz w:val="28"/>
          <w:szCs w:val="28"/>
          <w:lang w:eastAsia="ar-SA"/>
        </w:rPr>
        <w:t xml:space="preserve">Принципиальные направления реконструкции и модернизации инженерных систем, связи и </w:t>
      </w:r>
      <w:r w:rsidRPr="004F4720">
        <w:rPr>
          <w:rFonts w:ascii="Times New Roman" w:hAnsi="Times New Roman"/>
          <w:sz w:val="28"/>
          <w:szCs w:val="28"/>
          <w:lang w:eastAsia="ar-SA"/>
        </w:rPr>
        <w:t>телекоммуникаций – водоснабжения, канализации, энергоснабжения и др. Защита от неблагоприятных природных и антропогенных процессов, инженерная подготовка территории.</w:t>
      </w:r>
    </w:p>
    <w:p w:rsidR="004F4720" w:rsidRPr="004F4720" w:rsidRDefault="004F4720" w:rsidP="004F4720">
      <w:pPr>
        <w:suppressAutoHyphens/>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Главные результаты работы:</w:t>
      </w:r>
    </w:p>
    <w:p w:rsidR="004F4720" w:rsidRPr="004F4720" w:rsidRDefault="004F4720" w:rsidP="004F4720">
      <w:pPr>
        <w:numPr>
          <w:ilvl w:val="0"/>
          <w:numId w:val="15"/>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определение специализации и потенциала сельского поселения Урюмское в структуре пространства муниципального района Чернышевский район Забайкальского края;</w:t>
      </w:r>
    </w:p>
    <w:p w:rsidR="004F4720" w:rsidRPr="004F4720" w:rsidRDefault="004F4720" w:rsidP="004F4720">
      <w:pPr>
        <w:numPr>
          <w:ilvl w:val="0"/>
          <w:numId w:val="15"/>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пространственная организация территории, основанная на рациональном природопользовании - функциональное зонирование и планировочная структура, система коммуникаций и расселения, природно-экологический каркас - максимально отвечающая целям устойчивого развития сельского поселения;</w:t>
      </w:r>
    </w:p>
    <w:p w:rsidR="004F4720" w:rsidRPr="004F4720" w:rsidRDefault="004F4720" w:rsidP="004F4720">
      <w:pPr>
        <w:numPr>
          <w:ilvl w:val="0"/>
          <w:numId w:val="15"/>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хозяйственно-экономическое районирование с определенными режимами хозяйственной деятельности (градостроительные регламенты); каждая зона должна разрабатываться с чёткой формулировкой её градостроительных проблем, с предложением возможных путей их решения;</w:t>
      </w:r>
    </w:p>
    <w:p w:rsidR="004F4720" w:rsidRPr="004F4720" w:rsidRDefault="004F4720" w:rsidP="004F4720">
      <w:pPr>
        <w:numPr>
          <w:ilvl w:val="0"/>
          <w:numId w:val="15"/>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основа для ведения территориального мониторинга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Проект призван дать Администрации сельского поселения Урюмское муниципального района Чернышевский район Забайкальского края возможность для:</w:t>
      </w:r>
    </w:p>
    <w:p w:rsidR="004F4720" w:rsidRPr="004F4720" w:rsidRDefault="004F4720" w:rsidP="004F4720">
      <w:pPr>
        <w:numPr>
          <w:ilvl w:val="0"/>
          <w:numId w:val="20"/>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Планирования пространства сельского поселения для оптимального использования в интересах населения земельных и других природных ресурсов.</w:t>
      </w:r>
    </w:p>
    <w:p w:rsidR="004F4720" w:rsidRPr="004F4720" w:rsidRDefault="004F4720" w:rsidP="004F4720">
      <w:pPr>
        <w:numPr>
          <w:ilvl w:val="0"/>
          <w:numId w:val="20"/>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Управления пространством, принадлежащим государству: федеральные и краевые земли, дороги, каналы, мосты, инженерная инфраструктура и пр. (при условии проведения запланированного разграничения земель между федеральным центром, субъектом федерации и органами местного самоуправления).</w:t>
      </w:r>
    </w:p>
    <w:p w:rsidR="004F4720" w:rsidRPr="004F4720" w:rsidRDefault="004F4720" w:rsidP="004F4720">
      <w:pPr>
        <w:numPr>
          <w:ilvl w:val="0"/>
          <w:numId w:val="20"/>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Политического обеспечения общественных интересов (здравоохранение, образование, охрана окружающей среды и т.п.).</w:t>
      </w:r>
    </w:p>
    <w:p w:rsidR="004F4720" w:rsidRPr="004F4720" w:rsidRDefault="004F4720" w:rsidP="004F4720">
      <w:pPr>
        <w:suppressAutoHyphens/>
        <w:spacing w:after="0" w:line="360" w:lineRule="auto"/>
        <w:ind w:firstLine="709"/>
        <w:jc w:val="both"/>
        <w:rPr>
          <w:rFonts w:ascii="Times New Roman" w:hAnsi="Times New Roman"/>
          <w:bCs/>
          <w:sz w:val="28"/>
          <w:szCs w:val="28"/>
          <w:lang w:eastAsia="ar-SA"/>
        </w:rPr>
      </w:pPr>
      <w:r w:rsidRPr="004F4720">
        <w:rPr>
          <w:rFonts w:ascii="Times New Roman" w:hAnsi="Times New Roman"/>
          <w:bCs/>
          <w:sz w:val="28"/>
          <w:szCs w:val="28"/>
          <w:lang w:eastAsia="ar-SA"/>
        </w:rPr>
        <w:t xml:space="preserve">В основу настоящего проекта положены данные, предоставленные службами и администрацией </w:t>
      </w:r>
      <w:r w:rsidRPr="004F4720">
        <w:rPr>
          <w:rFonts w:ascii="Times New Roman" w:hAnsi="Times New Roman"/>
          <w:sz w:val="28"/>
          <w:szCs w:val="28"/>
          <w:lang w:eastAsia="ar-SA"/>
        </w:rPr>
        <w:t>сельского поселения Урюмское и Чернышевского района в 2013 году</w:t>
      </w:r>
      <w:r w:rsidRPr="004F4720">
        <w:rPr>
          <w:rFonts w:ascii="Times New Roman" w:hAnsi="Times New Roman"/>
          <w:bCs/>
          <w:sz w:val="28"/>
          <w:szCs w:val="28"/>
          <w:lang w:eastAsia="ar-SA"/>
        </w:rPr>
        <w:t>.</w:t>
      </w:r>
    </w:p>
    <w:p w:rsidR="004F4720" w:rsidRPr="004F4720" w:rsidRDefault="004F4720" w:rsidP="004F4720">
      <w:pPr>
        <w:suppressAutoHyphens/>
        <w:snapToGrid w:val="0"/>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При разработке генерального плана сельского поселения Урюмское муниципального района Чернышевский район Забайкальского края использованы:</w:t>
      </w:r>
    </w:p>
    <w:p w:rsidR="004F4720" w:rsidRPr="004F4720" w:rsidRDefault="004F4720" w:rsidP="004F4720">
      <w:pPr>
        <w:numPr>
          <w:ilvl w:val="0"/>
          <w:numId w:val="25"/>
        </w:numPr>
        <w:suppressAutoHyphens/>
        <w:snapToGrid w:val="0"/>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Техническое задание на разработку генерального плана сельского поселения Урюмское.  </w:t>
      </w:r>
    </w:p>
    <w:p w:rsidR="004F4720" w:rsidRPr="004F4720" w:rsidRDefault="004F4720" w:rsidP="004F4720">
      <w:pPr>
        <w:numPr>
          <w:ilvl w:val="0"/>
          <w:numId w:val="25"/>
        </w:numPr>
        <w:suppressAutoHyphens/>
        <w:snapToGrid w:val="0"/>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Графические материалы на бумажных и электронных носителях:</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Материалы дежурного плана отводов на бумажных и электронных носителях.</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Базовая градостроительная документация.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Топографическая съемка м 1:5 000, в электронном виде и на бумажных носителях.</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земельного кадастра.</w:t>
      </w:r>
    </w:p>
    <w:p w:rsidR="004F4720" w:rsidRPr="004F4720" w:rsidRDefault="004F4720" w:rsidP="004F4720">
      <w:pPr>
        <w:suppressAutoHyphens/>
        <w:spacing w:after="0" w:line="360" w:lineRule="auto"/>
        <w:ind w:firstLine="709"/>
        <w:jc w:val="both"/>
        <w:rPr>
          <w:rFonts w:ascii="Times New Roman" w:eastAsia="Arial Unicode MS" w:hAnsi="Times New Roman"/>
          <w:color w:val="000000"/>
          <w:sz w:val="28"/>
          <w:szCs w:val="28"/>
          <w:lang w:val="x-none" w:eastAsia="ar-SA"/>
        </w:rPr>
      </w:pPr>
      <w:r w:rsidRPr="004F4720">
        <w:rPr>
          <w:rFonts w:ascii="Times New Roman" w:eastAsia="Arial Unicode MS" w:hAnsi="Times New Roman"/>
          <w:color w:val="000000"/>
          <w:sz w:val="28"/>
          <w:szCs w:val="28"/>
          <w:lang w:val="x-none" w:eastAsia="ar-SA"/>
        </w:rPr>
        <w:t>-  Схема существующих и проектируемых сооружений инженерных сетей (водопроводных, газовых, связи,  электрических 35кВ и выше).</w:t>
      </w:r>
    </w:p>
    <w:p w:rsidR="004F4720" w:rsidRPr="004F4720" w:rsidRDefault="004F4720" w:rsidP="004F4720">
      <w:pPr>
        <w:suppressAutoHyphens/>
        <w:spacing w:after="0" w:line="360" w:lineRule="auto"/>
        <w:ind w:firstLine="709"/>
        <w:jc w:val="both"/>
        <w:rPr>
          <w:rFonts w:ascii="Times New Roman" w:eastAsia="Arial Unicode MS" w:hAnsi="Times New Roman"/>
          <w:color w:val="000000"/>
          <w:sz w:val="28"/>
          <w:szCs w:val="28"/>
          <w:lang w:val="x-none" w:eastAsia="ar-SA"/>
        </w:rPr>
      </w:pPr>
      <w:r w:rsidRPr="004F4720">
        <w:rPr>
          <w:rFonts w:ascii="Times New Roman" w:eastAsia="Arial Unicode MS" w:hAnsi="Times New Roman"/>
          <w:color w:val="000000"/>
          <w:sz w:val="28"/>
          <w:szCs w:val="28"/>
          <w:lang w:val="x-none" w:eastAsia="ar-SA"/>
        </w:rPr>
        <w:t>- Схема существующей улично-дорожной сети. Классификация дорог.</w:t>
      </w:r>
    </w:p>
    <w:p w:rsidR="004F4720" w:rsidRPr="004F4720" w:rsidRDefault="004F4720" w:rsidP="004F4720">
      <w:pPr>
        <w:suppressAutoHyphens/>
        <w:spacing w:after="0" w:line="360" w:lineRule="auto"/>
        <w:ind w:firstLine="709"/>
        <w:jc w:val="both"/>
        <w:rPr>
          <w:rFonts w:ascii="Times New Roman" w:eastAsia="Arial Unicode MS" w:hAnsi="Times New Roman"/>
          <w:color w:val="000000"/>
          <w:sz w:val="28"/>
          <w:szCs w:val="28"/>
          <w:lang w:val="x-none" w:eastAsia="ar-SA"/>
        </w:rPr>
      </w:pPr>
      <w:r w:rsidRPr="004F4720">
        <w:rPr>
          <w:rFonts w:ascii="Times New Roman" w:eastAsia="Arial Unicode MS" w:hAnsi="Times New Roman"/>
          <w:color w:val="000000"/>
          <w:sz w:val="28"/>
          <w:szCs w:val="28"/>
          <w:lang w:val="x-none" w:eastAsia="ar-SA"/>
        </w:rPr>
        <w:t>- Схема расположения существующих автотранспортных предприятий и гаражей.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инвентаризации жилого и нежилого фонда.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Ввод жилищного фонда по годам.</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о занятости населения.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Перечень производственных предприятий сельского поселения Урюмское муниципального района Чернышевский район Забайкальского края (промышленных, транспортных, коммунальных, складских). Их основные производственные фонды, их износ.</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Объем инвестиций, их структура и источники финансирования по отраслям.</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Бюджет сельского поселения Урюмское муниципального района Чернышевский район Забайкальского края (2012-2014 гг.).</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санитарного состояния среды сельского поселения: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Места выпусков промышленных и коммунально-бытовых канализационных стоков, их характеристика.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 Местоположение санкционированных и несанкционированных свалок. </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инженерному обеспечению сельского поселения  Урюмское муниципального района Чернышевский район Забайкальского края: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водопроводным и канализационным сооружениям;</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электроснабжению (местоположение источников - электрических подстанций, высотных линий напряжением 35 кВ и выше с указанием мощности трансформаторов, материала опор, сечения провода).</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газоснабжению (источники газоснабжения, объемы потребления газа, потребители, количество газифицированных квартир, местоположение ГРС и ГНС).</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телефонизации (емкость и положение АТС, тип оборудования, операторы сотовой связи).</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телевидению и радиофикации (источники, оборудование, количество принимаемых программ, Интернет-провайдеры).</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транспортной инфраструктуре.</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 Данные по улично-дорожной сети:</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а) существующее благоустройство с указанием типов покрытий;</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б) перечень магистральных улиц и их поперечный профиль;</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в) перечень и характеристика искусственных сооружений и переездов;</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г) объем работ и капиталовложения за последние 5 лет и стоимость строительства и реконструкции 1кв.м.</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Данные по транспорту:</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а) количество перевезенных пассажиров и грузов;</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б) автомобильный (существующие маршруты, количество подвижного состава, размещение автохозяйств СТО);</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в) тип, размещение и количество гаражей, кол-во автомобилей в  сельском поселении Урюмское муниципального района Чернышевский район Забайкальского края;</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г) грузовой (количество, изменение грузооборота за последние 5 лет, работа грузового транспорта).</w:t>
      </w:r>
    </w:p>
    <w:p w:rsidR="004F4720" w:rsidRPr="004F4720" w:rsidRDefault="004F4720" w:rsidP="004F4720">
      <w:pPr>
        <w:numPr>
          <w:ilvl w:val="0"/>
          <w:numId w:val="25"/>
        </w:numPr>
        <w:suppressAutoHyphens/>
        <w:snapToGrid w:val="0"/>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Данные Всероссийской переписи населения 2010 г. </w:t>
      </w:r>
    </w:p>
    <w:p w:rsidR="004F4720" w:rsidRPr="004F4720" w:rsidRDefault="004F4720" w:rsidP="004F4720">
      <w:pPr>
        <w:numPr>
          <w:ilvl w:val="0"/>
          <w:numId w:val="25"/>
        </w:numPr>
        <w:suppressAutoHyphens/>
        <w:snapToGrid w:val="0"/>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Материалы краеведческой, справочной исторической и географической литературы.</w:t>
      </w:r>
    </w:p>
    <w:p w:rsidR="004F4720" w:rsidRPr="004F4720" w:rsidRDefault="004F4720" w:rsidP="004F4720">
      <w:pPr>
        <w:suppressAutoHyphens/>
        <w:snapToGrid w:val="0"/>
        <w:spacing w:after="0" w:line="360" w:lineRule="auto"/>
        <w:ind w:firstLine="709"/>
        <w:jc w:val="both"/>
        <w:rPr>
          <w:rFonts w:ascii="Times New Roman" w:hAnsi="Times New Roman"/>
          <w:b/>
          <w:sz w:val="28"/>
          <w:szCs w:val="28"/>
          <w:lang w:eastAsia="ar-SA"/>
        </w:rPr>
      </w:pPr>
      <w:r w:rsidRPr="004F4720">
        <w:rPr>
          <w:rFonts w:ascii="Times New Roman" w:hAnsi="Times New Roman"/>
          <w:b/>
          <w:sz w:val="28"/>
          <w:szCs w:val="28"/>
          <w:lang w:eastAsia="ar-SA"/>
        </w:rPr>
        <w:t>Нормативная база:</w:t>
      </w:r>
    </w:p>
    <w:p w:rsidR="004F4720" w:rsidRPr="004F4720" w:rsidRDefault="004F4720" w:rsidP="004F4720">
      <w:pPr>
        <w:widowControl w:val="0"/>
        <w:suppressAutoHyphens/>
        <w:spacing w:after="0" w:line="360" w:lineRule="auto"/>
        <w:ind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4F4720" w:rsidRPr="004F4720" w:rsidRDefault="004F4720" w:rsidP="004F4720">
      <w:pPr>
        <w:suppressAutoHyphens/>
        <w:spacing w:after="0" w:line="360" w:lineRule="auto"/>
        <w:ind w:firstLine="709"/>
        <w:jc w:val="both"/>
        <w:rPr>
          <w:rFonts w:ascii="Times New Roman" w:hAnsi="Times New Roman"/>
          <w:b/>
          <w:kern w:val="1"/>
          <w:sz w:val="28"/>
          <w:szCs w:val="28"/>
          <w:lang w:eastAsia="ar-SA"/>
        </w:rPr>
      </w:pPr>
      <w:r w:rsidRPr="004F4720">
        <w:rPr>
          <w:rFonts w:ascii="Times New Roman" w:hAnsi="Times New Roman"/>
          <w:b/>
          <w:kern w:val="1"/>
          <w:sz w:val="28"/>
          <w:szCs w:val="28"/>
          <w:lang w:eastAsia="ar-SA"/>
        </w:rPr>
        <w:t xml:space="preserve">Законы Российской Федерации: </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4F4720">
        <w:rPr>
          <w:rFonts w:ascii="Times New Roman" w:eastAsia="Arial Unicode MS" w:hAnsi="Times New Roman"/>
          <w:kern w:val="1"/>
          <w:sz w:val="28"/>
          <w:szCs w:val="28"/>
          <w:lang w:eastAsia="ar-SA"/>
        </w:rPr>
        <w:t>Градостроительный кодекс Российской Федерации (№190-ФЗ от 29.12.2004);</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Федеральный закон «О введении в действие Градостроительного кодекса Российской Федерации» (№191 - ФЗ от 29.12.2004);</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4F4720">
        <w:rPr>
          <w:rFonts w:ascii="Times New Roman" w:eastAsia="Arial Unicode MS" w:hAnsi="Times New Roman"/>
          <w:kern w:val="1"/>
          <w:sz w:val="28"/>
          <w:szCs w:val="28"/>
          <w:lang w:eastAsia="ar-SA"/>
        </w:rPr>
        <w:t>Земельный кодекс Российской Федерации (№136-ФЗ от 25.10.2001);</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4F4720">
        <w:rPr>
          <w:rFonts w:ascii="Times New Roman" w:eastAsia="Arial Unicode MS" w:hAnsi="Times New Roman"/>
          <w:kern w:val="1"/>
          <w:sz w:val="28"/>
          <w:szCs w:val="28"/>
          <w:lang w:eastAsia="ar-SA"/>
        </w:rPr>
        <w:t xml:space="preserve">Лесной кодекс Российской Федерации (№200-ФЗ от  04.12.2006); </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4F4720">
        <w:rPr>
          <w:rFonts w:ascii="Times New Roman" w:eastAsia="Arial Unicode MS" w:hAnsi="Times New Roman"/>
          <w:kern w:val="1"/>
          <w:sz w:val="28"/>
          <w:szCs w:val="28"/>
          <w:lang w:eastAsia="ar-SA"/>
        </w:rPr>
        <w:t>Водный кодекс Российской Федерации (№74-ФЗ от 03.06.2006)</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4F4720">
        <w:rPr>
          <w:rFonts w:ascii="Times New Roman" w:eastAsia="Arial Unicode MS" w:hAnsi="Times New Roman"/>
          <w:kern w:val="1"/>
          <w:sz w:val="28"/>
          <w:szCs w:val="28"/>
          <w:lang w:eastAsia="ar-SA"/>
        </w:rPr>
        <w:t>Федеральный закон «Об объектах культурного наследия (памятниках истории и культуры) народов Российской Федерации» (№ 73-ФЗ от  25.06.2002);</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eastAsia="Arial Unicode MS" w:hAnsi="Times New Roman"/>
          <w:kern w:val="1"/>
          <w:sz w:val="28"/>
          <w:szCs w:val="28"/>
          <w:lang w:eastAsia="ar-SA"/>
        </w:rPr>
      </w:pPr>
      <w:r w:rsidRPr="004F4720">
        <w:rPr>
          <w:rFonts w:ascii="Times New Roman" w:eastAsia="Arial Unicode MS" w:hAnsi="Times New Roman"/>
          <w:kern w:val="1"/>
          <w:sz w:val="28"/>
          <w:szCs w:val="28"/>
          <w:lang w:eastAsia="ar-SA"/>
        </w:rPr>
        <w:t>Федеральный закон «Об общих принципах организации местного самоуправления в Российской Федерации» (№ 131-ФЗ от  06.10.2003);</w:t>
      </w:r>
    </w:p>
    <w:p w:rsidR="004F4720" w:rsidRPr="004F4720" w:rsidRDefault="004F4720" w:rsidP="004F4720">
      <w:pPr>
        <w:widowControl w:val="0"/>
        <w:numPr>
          <w:ilvl w:val="0"/>
          <w:numId w:val="6"/>
        </w:numPr>
        <w:suppressAutoHyphens/>
        <w:spacing w:after="0" w:line="360" w:lineRule="auto"/>
        <w:ind w:left="0" w:firstLine="709"/>
        <w:jc w:val="both"/>
        <w:rPr>
          <w:rFonts w:ascii="Times New Roman" w:eastAsia="Arial" w:hAnsi="Times New Roman"/>
          <w:kern w:val="1"/>
          <w:sz w:val="28"/>
          <w:szCs w:val="28"/>
          <w:lang w:eastAsia="ar-SA"/>
        </w:rPr>
      </w:pPr>
      <w:r w:rsidRPr="004F4720">
        <w:rPr>
          <w:rFonts w:ascii="Times New Roman" w:eastAsia="Arial" w:hAnsi="Times New Roman"/>
          <w:kern w:val="1"/>
          <w:sz w:val="28"/>
          <w:szCs w:val="28"/>
          <w:lang w:eastAsia="ar-SA"/>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4F4720" w:rsidRPr="004F4720" w:rsidRDefault="004F4720" w:rsidP="004F4720">
      <w:pPr>
        <w:suppressAutoHyphens/>
        <w:spacing w:after="0" w:line="360" w:lineRule="auto"/>
        <w:ind w:firstLine="709"/>
        <w:jc w:val="both"/>
        <w:rPr>
          <w:rFonts w:ascii="Times New Roman" w:hAnsi="Times New Roman"/>
          <w:b/>
          <w:kern w:val="1"/>
          <w:sz w:val="28"/>
          <w:szCs w:val="28"/>
          <w:lang w:eastAsia="ar-SA"/>
        </w:rPr>
      </w:pPr>
      <w:r w:rsidRPr="004F4720">
        <w:rPr>
          <w:rFonts w:ascii="Times New Roman" w:hAnsi="Times New Roman"/>
          <w:b/>
          <w:kern w:val="1"/>
          <w:sz w:val="28"/>
          <w:szCs w:val="28"/>
          <w:lang w:eastAsia="ar-SA"/>
        </w:rPr>
        <w:t>Строительные нормы и правила:</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 xml:space="preserve">СНиП 2.07.01-89* «Градостроительство. Планировка и застройка городских и сельских поселений»; </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СНиП 2.02.01-83* «Основание зданий и сооружений»</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СНиП 2.04.03-85 «Канализация, наружные сети и сооружения»;</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spacing w:val="-3"/>
          <w:kern w:val="1"/>
          <w:sz w:val="28"/>
          <w:szCs w:val="28"/>
          <w:lang w:eastAsia="ar-SA"/>
        </w:rPr>
      </w:pPr>
      <w:r w:rsidRPr="004F4720">
        <w:rPr>
          <w:rFonts w:ascii="Times New Roman" w:hAnsi="Times New Roman"/>
          <w:spacing w:val="-3"/>
          <w:kern w:val="1"/>
          <w:sz w:val="28"/>
          <w:szCs w:val="28"/>
          <w:lang w:eastAsia="ar-SA"/>
        </w:rPr>
        <w:t>СНиП 2.04.02-84* «Водоснабжение. Наружные сети и сооружения»;</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spacing w:val="-3"/>
          <w:kern w:val="1"/>
          <w:sz w:val="28"/>
          <w:szCs w:val="28"/>
          <w:lang w:eastAsia="ar-SA"/>
        </w:rPr>
      </w:pPr>
      <w:r w:rsidRPr="004F4720">
        <w:rPr>
          <w:rFonts w:ascii="Times New Roman" w:hAnsi="Times New Roman"/>
          <w:spacing w:val="-3"/>
          <w:kern w:val="1"/>
          <w:sz w:val="28"/>
          <w:szCs w:val="28"/>
          <w:lang w:eastAsia="ar-SA"/>
        </w:rPr>
        <w:t>СНиП 2.05.06-85 «Магистральные трубопроводы»;</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 xml:space="preserve">СНиП 2.06.15-85 «Инженерная защита территорий от затопления и подтопления»; </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СНиП 32-01-95 «Железные дороги колеи 1520 мм»;</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 xml:space="preserve">СНиП 2.05.02-85 «Автомобильные дороги»; </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СП 11-102-97 «Инженерно-экологические изыскания для строительства»;</w:t>
      </w:r>
    </w:p>
    <w:p w:rsidR="004F4720" w:rsidRPr="004F4720" w:rsidRDefault="004F4720" w:rsidP="004F4720">
      <w:pPr>
        <w:widowControl w:val="0"/>
        <w:numPr>
          <w:ilvl w:val="0"/>
          <w:numId w:val="7"/>
        </w:numPr>
        <w:suppressAutoHyphens/>
        <w:spacing w:after="0" w:line="360" w:lineRule="auto"/>
        <w:ind w:left="0" w:firstLine="709"/>
        <w:jc w:val="both"/>
        <w:rPr>
          <w:rFonts w:ascii="Times New Roman" w:hAnsi="Times New Roman"/>
          <w:kern w:val="1"/>
          <w:sz w:val="28"/>
          <w:szCs w:val="28"/>
          <w:lang w:eastAsia="ar-SA"/>
        </w:rPr>
      </w:pPr>
      <w:r w:rsidRPr="004F4720">
        <w:rPr>
          <w:rFonts w:ascii="Times New Roman" w:hAnsi="Times New Roman"/>
          <w:kern w:val="1"/>
          <w:sz w:val="28"/>
          <w:szCs w:val="28"/>
          <w:lang w:eastAsia="ar-SA"/>
        </w:rPr>
        <w:t>СНиП 11-04-2003 «Инструкция о порядке разработки, согласования, экспертизы и утверждения градостроительной документации»и др.</w:t>
      </w:r>
    </w:p>
    <w:p w:rsidR="004F4720" w:rsidRPr="004F4720" w:rsidRDefault="004F4720" w:rsidP="004F4720">
      <w:pPr>
        <w:suppressAutoHyphens/>
        <w:spacing w:after="0" w:line="360" w:lineRule="auto"/>
        <w:ind w:firstLine="709"/>
        <w:jc w:val="both"/>
        <w:rPr>
          <w:rFonts w:ascii="Times New Roman" w:hAnsi="Times New Roman"/>
          <w:b/>
          <w:kern w:val="1"/>
          <w:sz w:val="28"/>
          <w:szCs w:val="28"/>
          <w:lang w:eastAsia="ar-SA"/>
        </w:rPr>
      </w:pPr>
      <w:r w:rsidRPr="004F4720">
        <w:rPr>
          <w:rFonts w:ascii="Times New Roman" w:hAnsi="Times New Roman"/>
          <w:b/>
          <w:kern w:val="1"/>
          <w:sz w:val="28"/>
          <w:szCs w:val="28"/>
          <w:lang w:eastAsia="ar-SA"/>
        </w:rPr>
        <w:t>Санитарные правила и нормы (СанПиН):</w:t>
      </w:r>
    </w:p>
    <w:p w:rsidR="004F4720" w:rsidRPr="004F4720" w:rsidRDefault="004F4720"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СанПиН 2.2.1/2.1.1.1200-03 «Санитарно-защитные зоны и санитарная классификация предприятий, сооружений и иных объектов»;</w:t>
      </w:r>
    </w:p>
    <w:p w:rsidR="004F4720" w:rsidRPr="004F4720" w:rsidRDefault="004F4720"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СанПиН 2.1.4.1110-02 «Зоны санитарной охраны источников водоснабжения и водопроводов питьевого назначения»;</w:t>
      </w:r>
    </w:p>
    <w:p w:rsidR="004F4720" w:rsidRPr="004F4720" w:rsidRDefault="004F4720"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СанПин 2.1.7.728-99 «Правила сбора, хранения и удаления отходов лечебно-профилактических учреждений»;</w:t>
      </w:r>
    </w:p>
    <w:p w:rsidR="004F4720" w:rsidRPr="004F4720" w:rsidRDefault="004F4720"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4F4720" w:rsidRPr="004F4720" w:rsidRDefault="004F4720" w:rsidP="004F4720">
      <w:pPr>
        <w:widowControl w:val="0"/>
        <w:numPr>
          <w:ilvl w:val="0"/>
          <w:numId w:val="8"/>
        </w:numPr>
        <w:suppressAutoHyphens/>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СанПиН 2.4.2.1178-02 «Гигиенические требования  к условиям обучения в общеобразовательных учреждениях».</w:t>
      </w:r>
    </w:p>
    <w:p w:rsidR="004F4720" w:rsidRPr="004F4720" w:rsidRDefault="004F4720" w:rsidP="004F4720">
      <w:pPr>
        <w:suppressAutoHyphens/>
        <w:spacing w:after="0" w:line="360" w:lineRule="auto"/>
        <w:ind w:firstLine="709"/>
        <w:jc w:val="both"/>
        <w:rPr>
          <w:rFonts w:ascii="Times New Roman" w:hAnsi="Times New Roman"/>
          <w:b/>
          <w:bCs/>
          <w:sz w:val="28"/>
          <w:szCs w:val="28"/>
          <w:lang w:eastAsia="ar-SA"/>
        </w:rPr>
      </w:pPr>
      <w:r w:rsidRPr="004F4720">
        <w:rPr>
          <w:rFonts w:ascii="Times New Roman" w:hAnsi="Times New Roman"/>
          <w:b/>
          <w:bCs/>
          <w:sz w:val="28"/>
          <w:szCs w:val="28"/>
          <w:lang w:eastAsia="ar-SA"/>
        </w:rPr>
        <w:t>Прочие документы:</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kern w:val="1"/>
          <w:sz w:val="28"/>
          <w:szCs w:val="28"/>
          <w:lang w:val="x-none" w:eastAsia="ar-SA"/>
        </w:rPr>
      </w:pPr>
      <w:r w:rsidRPr="004F4720">
        <w:rPr>
          <w:rFonts w:ascii="Times New Roman" w:eastAsia="Arial" w:hAnsi="Times New Roman"/>
          <w:kern w:val="1"/>
          <w:sz w:val="28"/>
          <w:szCs w:val="28"/>
          <w:lang w:val="x-none" w:eastAsia="ar-SA"/>
        </w:rPr>
        <w:t xml:space="preserve">РД 34.20.185-94 «Инструкция по проектированию городских </w:t>
      </w:r>
      <w:r w:rsidRPr="004F4720">
        <w:rPr>
          <w:rFonts w:ascii="Times New Roman" w:eastAsia="Arial" w:hAnsi="Times New Roman"/>
          <w:kern w:val="1"/>
          <w:sz w:val="28"/>
          <w:szCs w:val="28"/>
          <w:lang w:val="x-none" w:eastAsia="ar-SA"/>
        </w:rPr>
        <w:br/>
        <w:t>электрических сетей»;</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kern w:val="1"/>
          <w:sz w:val="28"/>
          <w:szCs w:val="28"/>
          <w:lang w:val="x-none" w:eastAsia="ar-SA"/>
        </w:rPr>
      </w:pPr>
      <w:r w:rsidRPr="004F4720">
        <w:rPr>
          <w:rFonts w:ascii="Times New Roman" w:eastAsia="Arial Unicode MS" w:hAnsi="Times New Roman"/>
          <w:kern w:val="1"/>
          <w:sz w:val="28"/>
          <w:szCs w:val="28"/>
          <w:lang w:val="x-none" w:eastAsia="ar-SA"/>
        </w:rPr>
        <w:t>СП 31-110-2003 «</w:t>
      </w:r>
      <w:r w:rsidRPr="004F4720">
        <w:rPr>
          <w:rFonts w:ascii="Times New Roman" w:eastAsia="Arial" w:hAnsi="Times New Roman"/>
          <w:kern w:val="1"/>
          <w:sz w:val="28"/>
          <w:szCs w:val="28"/>
          <w:lang w:val="x-none" w:eastAsia="ar-SA"/>
        </w:rPr>
        <w:t>Проектирование и монтаж электроустановок жилых и общественных зданий»;</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Unicode MS" w:hAnsi="Times New Roman"/>
          <w:kern w:val="1"/>
          <w:sz w:val="28"/>
          <w:szCs w:val="28"/>
          <w:lang w:val="x-none" w:eastAsia="ar-SA"/>
        </w:rPr>
      </w:pPr>
      <w:r w:rsidRPr="004F4720">
        <w:rPr>
          <w:rFonts w:ascii="Times New Roman" w:eastAsia="Arial Unicode MS" w:hAnsi="Times New Roman"/>
          <w:kern w:val="1"/>
          <w:sz w:val="28"/>
          <w:szCs w:val="28"/>
          <w:lang w:val="x-none" w:eastAsia="ar-SA"/>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kern w:val="1"/>
          <w:sz w:val="28"/>
          <w:szCs w:val="28"/>
          <w:lang w:val="x-none" w:eastAsia="ar-SA"/>
        </w:rPr>
      </w:pPr>
      <w:r w:rsidRPr="004F4720">
        <w:rPr>
          <w:rFonts w:ascii="Times New Roman" w:eastAsia="Arial Unicode MS" w:hAnsi="Times New Roman"/>
          <w:kern w:val="1"/>
          <w:sz w:val="28"/>
          <w:szCs w:val="28"/>
          <w:lang w:val="x-none" w:eastAsia="ar-SA"/>
        </w:rPr>
        <w:t>СП 42-101-2003 «Общие положения по проектированию и строительству газораспределительных систем из металлических и полиэтиленовых труб»</w:t>
      </w:r>
      <w:r w:rsidRPr="004F4720">
        <w:rPr>
          <w:rFonts w:ascii="Times New Roman" w:hAnsi="Times New Roman"/>
          <w:kern w:val="1"/>
          <w:sz w:val="28"/>
          <w:szCs w:val="28"/>
          <w:lang w:val="x-none" w:eastAsia="ar-SA"/>
        </w:rPr>
        <w:t>;</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pacing w:val="-3"/>
          <w:sz w:val="28"/>
          <w:szCs w:val="28"/>
          <w:lang w:eastAsia="ar-SA"/>
        </w:rPr>
      </w:pPr>
      <w:r w:rsidRPr="004F4720">
        <w:rPr>
          <w:rFonts w:ascii="Times New Roman" w:hAnsi="Times New Roman"/>
          <w:spacing w:val="-3"/>
          <w:sz w:val="28"/>
          <w:szCs w:val="28"/>
          <w:lang w:eastAsia="ar-SA"/>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z w:val="28"/>
          <w:szCs w:val="28"/>
          <w:lang w:eastAsia="ar-SA"/>
        </w:rPr>
      </w:pPr>
      <w:r w:rsidRPr="004F4720">
        <w:rPr>
          <w:rFonts w:ascii="Times New Roman" w:hAnsi="Times New Roman"/>
          <w:spacing w:val="-3"/>
          <w:sz w:val="28"/>
          <w:szCs w:val="28"/>
          <w:lang w:eastAsia="ar-SA"/>
        </w:rPr>
        <w:t>«Правила охраны электрических сетей напряжением свыше 1000 вольт», утвержденные</w:t>
      </w:r>
      <w:r w:rsidRPr="004F4720">
        <w:rPr>
          <w:rFonts w:ascii="Times New Roman" w:hAnsi="Times New Roman"/>
          <w:sz w:val="28"/>
          <w:szCs w:val="28"/>
          <w:lang w:eastAsia="ar-SA"/>
        </w:rPr>
        <w:t xml:space="preserve"> Постановлением Совета Министров СССР №255 от 26. 03. 1984г.;</w:t>
      </w:r>
    </w:p>
    <w:p w:rsidR="004F4720" w:rsidRPr="004F4720" w:rsidRDefault="004F4720" w:rsidP="004F4720">
      <w:pPr>
        <w:numPr>
          <w:ilvl w:val="0"/>
          <w:numId w:val="9"/>
        </w:numPr>
        <w:shd w:val="clear" w:color="auto" w:fill="FFFFFF"/>
        <w:tabs>
          <w:tab w:val="left" w:pos="-20518"/>
          <w:tab w:val="left" w:pos="-19420"/>
          <w:tab w:val="left" w:pos="-19080"/>
        </w:tabs>
        <w:suppressAutoHyphens/>
        <w:autoSpaceDE w:val="0"/>
        <w:snapToGrid w:val="0"/>
        <w:spacing w:after="0" w:line="360" w:lineRule="auto"/>
        <w:ind w:left="0" w:firstLine="709"/>
        <w:jc w:val="both"/>
        <w:rPr>
          <w:rFonts w:ascii="Times New Roman" w:hAnsi="Times New Roman"/>
          <w:spacing w:val="-3"/>
          <w:sz w:val="28"/>
          <w:szCs w:val="28"/>
          <w:lang w:eastAsia="ar-SA"/>
        </w:rPr>
      </w:pPr>
      <w:r w:rsidRPr="004F4720">
        <w:rPr>
          <w:rFonts w:ascii="Times New Roman" w:hAnsi="Times New Roman"/>
          <w:spacing w:val="-3"/>
          <w:sz w:val="28"/>
          <w:szCs w:val="28"/>
          <w:lang w:eastAsia="ar-SA"/>
        </w:rPr>
        <w:t>«Правила охраны газораспределительных сетей», утвержденные Постановлением Правительства РФ №878 от 20.11.2000;</w:t>
      </w:r>
    </w:p>
    <w:p w:rsidR="004F4720" w:rsidRPr="004F4720" w:rsidRDefault="004F4720" w:rsidP="004F4720">
      <w:pPr>
        <w:numPr>
          <w:ilvl w:val="0"/>
          <w:numId w:val="9"/>
        </w:numPr>
        <w:shd w:val="clear" w:color="auto" w:fill="FFFFFF"/>
        <w:tabs>
          <w:tab w:val="left" w:pos="-20518"/>
          <w:tab w:val="left" w:pos="-19420"/>
          <w:tab w:val="left" w:pos="-19080"/>
        </w:tabs>
        <w:suppressAutoHyphens/>
        <w:autoSpaceDE w:val="0"/>
        <w:snapToGrid w:val="0"/>
        <w:spacing w:after="0" w:line="360" w:lineRule="auto"/>
        <w:ind w:left="0" w:firstLine="709"/>
        <w:jc w:val="both"/>
        <w:rPr>
          <w:rFonts w:ascii="Times New Roman" w:hAnsi="Times New Roman"/>
          <w:spacing w:val="-3"/>
          <w:sz w:val="28"/>
          <w:szCs w:val="28"/>
          <w:lang w:eastAsia="ar-SA"/>
        </w:rPr>
      </w:pPr>
      <w:r w:rsidRPr="004F4720">
        <w:rPr>
          <w:rFonts w:ascii="Times New Roman" w:hAnsi="Times New Roman"/>
          <w:spacing w:val="-3"/>
          <w:sz w:val="28"/>
          <w:szCs w:val="28"/>
          <w:lang w:eastAsia="ar-SA"/>
        </w:rPr>
        <w:t>«Правила охраны магистральных трубопроводов», утвержденные постановлением Гостехнадзора России №9 от 22.04.1992;</w:t>
      </w:r>
    </w:p>
    <w:p w:rsidR="004F4720" w:rsidRPr="004F4720" w:rsidRDefault="004F4720" w:rsidP="004F4720">
      <w:pPr>
        <w:numPr>
          <w:ilvl w:val="0"/>
          <w:numId w:val="9"/>
        </w:numPr>
        <w:shd w:val="clear" w:color="auto" w:fill="FFFFFF"/>
        <w:tabs>
          <w:tab w:val="left" w:pos="-20518"/>
          <w:tab w:val="left" w:pos="-19420"/>
          <w:tab w:val="left" w:pos="-19080"/>
        </w:tabs>
        <w:suppressAutoHyphens/>
        <w:autoSpaceDE w:val="0"/>
        <w:snapToGrid w:val="0"/>
        <w:spacing w:after="0" w:line="360" w:lineRule="auto"/>
        <w:ind w:left="0" w:firstLine="709"/>
        <w:jc w:val="both"/>
        <w:rPr>
          <w:rFonts w:ascii="Times New Roman" w:hAnsi="Times New Roman"/>
          <w:sz w:val="28"/>
          <w:szCs w:val="28"/>
          <w:lang w:eastAsia="ar-SA"/>
        </w:rPr>
      </w:pPr>
      <w:r w:rsidRPr="004F4720">
        <w:rPr>
          <w:rFonts w:ascii="Times New Roman" w:hAnsi="Times New Roman"/>
          <w:sz w:val="28"/>
          <w:szCs w:val="28"/>
          <w:lang w:eastAsia="ar-SA"/>
        </w:rPr>
        <w:t xml:space="preserve">«Рекомендации  по проектированию улиц и дорог городов и сельских поселений», Москва 1994, Центральный научно-исследовательский </w:t>
      </w:r>
      <w:r w:rsidRPr="004F4720">
        <w:rPr>
          <w:rFonts w:ascii="Times New Roman" w:hAnsi="Times New Roman"/>
          <w:sz w:val="28"/>
          <w:szCs w:val="28"/>
          <w:lang w:eastAsia="ar-SA"/>
        </w:rPr>
        <w:br/>
        <w:t>и проектный институт по градостроительству Минстроя России;</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spacing w:val="-3"/>
          <w:sz w:val="28"/>
          <w:szCs w:val="28"/>
          <w:lang w:eastAsia="ar-SA"/>
        </w:rPr>
      </w:pPr>
      <w:r w:rsidRPr="004F4720">
        <w:rPr>
          <w:rFonts w:ascii="Times New Roman" w:eastAsia="Arial" w:hAnsi="Times New Roman"/>
          <w:spacing w:val="-3"/>
          <w:sz w:val="28"/>
          <w:szCs w:val="28"/>
          <w:lang w:eastAsia="ar-SA"/>
        </w:rPr>
        <w:t>Концепция демографической политики Российской Федерации до 2025 года, утвержденная Указом Президента Российской Федерации от 09.10.2007 № 135;</w:t>
      </w:r>
    </w:p>
    <w:p w:rsidR="004F4720" w:rsidRPr="004F4720" w:rsidRDefault="004F4720" w:rsidP="004F4720">
      <w:pPr>
        <w:numPr>
          <w:ilvl w:val="0"/>
          <w:numId w:val="9"/>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sz w:val="28"/>
          <w:szCs w:val="28"/>
          <w:lang w:eastAsia="ar-SA"/>
        </w:rPr>
      </w:pPr>
      <w:r w:rsidRPr="004F4720">
        <w:rPr>
          <w:rFonts w:ascii="Times New Roman" w:eastAsia="Arial" w:hAnsi="Times New Roman"/>
          <w:sz w:val="28"/>
          <w:szCs w:val="28"/>
          <w:lang w:eastAsia="ar-SA"/>
        </w:rPr>
        <w:t>«Ветеринарно-санитарные правила сбора, утилизации и уничтожения биологических отходов», утвержденные Минсельхозпродом Российской Федерации 04 декабря 1995 № 13-7-2/469.</w:t>
      </w: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keepNext/>
        <w:keepLines/>
        <w:spacing w:after="0" w:line="360" w:lineRule="auto"/>
        <w:ind w:firstLine="709"/>
        <w:jc w:val="both"/>
        <w:outlineLvl w:val="0"/>
        <w:rPr>
          <w:rFonts w:ascii="Times New Roman" w:hAnsi="Times New Roman" w:cs="Calibri"/>
          <w:b/>
          <w:bCs/>
          <w:kern w:val="1"/>
          <w:sz w:val="28"/>
          <w:szCs w:val="28"/>
          <w:lang w:val="x-none" w:eastAsia="ar-SA"/>
        </w:rPr>
      </w:pPr>
      <w:r w:rsidRPr="004F4720">
        <w:rPr>
          <w:rFonts w:ascii="Times New Roman" w:hAnsi="Times New Roman" w:cs="Calibri"/>
          <w:b/>
          <w:bCs/>
          <w:kern w:val="1"/>
          <w:sz w:val="28"/>
          <w:szCs w:val="28"/>
          <w:lang w:val="x-none" w:eastAsia="ar-SA"/>
        </w:rPr>
        <w:t>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p>
    <w:p w:rsidR="004F4720" w:rsidRPr="004F4720" w:rsidRDefault="004F4720" w:rsidP="004F4720">
      <w:pPr>
        <w:keepNext/>
        <w:suppressAutoHyphens/>
        <w:spacing w:after="60" w:line="360" w:lineRule="auto"/>
        <w:ind w:firstLine="709"/>
        <w:jc w:val="center"/>
        <w:outlineLvl w:val="1"/>
        <w:rPr>
          <w:rFonts w:ascii="Times New Roman" w:hAnsi="Times New Roman" w:cs="Calibri"/>
          <w:b/>
          <w:bCs/>
          <w:iCs/>
          <w:sz w:val="28"/>
          <w:szCs w:val="28"/>
          <w:lang w:val="x-none" w:eastAsia="ar-SA"/>
        </w:rPr>
      </w:pPr>
      <w:r w:rsidRPr="004F4720">
        <w:rPr>
          <w:rFonts w:ascii="Times New Roman" w:hAnsi="Times New Roman" w:cs="Calibri"/>
          <w:b/>
          <w:bCs/>
          <w:iCs/>
          <w:sz w:val="28"/>
          <w:szCs w:val="28"/>
          <w:lang w:val="x-none" w:eastAsia="ar-SA"/>
        </w:rPr>
        <w:t>1.1 Общие сведения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Официальное наименование  – сельское поселение «Урюмское» муниципального района «Чернышевский район» Забайкальского края. Территорию сельского поселения «Урюмское» составляют все земли, находящиеся в границах сельского поселения «Урюмское», независимо от форм собственности и целевого назначения. В границах сельского поселения «Урюмское» находятся сельские населенные пункты – поселок при станции Урюм и село Ульякан. с.Урюм расположено в 12 км от Федеральной трассы «Чита-Хабаровск», удалённость от районного центра составляет – 140 км, с. Ульякан расположено в 10 км от Федеральной трассы «Чита-Хабаровск», удалённость от районного центра составляет -  120км. С юга расположена автодорога «Амур» М-58.</w:t>
      </w:r>
    </w:p>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keepNext/>
        <w:suppressAutoHyphens/>
        <w:spacing w:after="60" w:line="360" w:lineRule="auto"/>
        <w:ind w:firstLine="709"/>
        <w:jc w:val="center"/>
        <w:outlineLvl w:val="1"/>
        <w:rPr>
          <w:rFonts w:ascii="Times New Roman" w:hAnsi="Times New Roman" w:cs="Calibri"/>
          <w:b/>
          <w:bCs/>
          <w:iCs/>
          <w:sz w:val="28"/>
          <w:szCs w:val="28"/>
          <w:lang w:val="x-none" w:eastAsia="ar-SA"/>
        </w:rPr>
      </w:pPr>
      <w:r w:rsidRPr="004F4720">
        <w:rPr>
          <w:rFonts w:ascii="Times New Roman" w:hAnsi="Times New Roman" w:cs="Calibri"/>
          <w:b/>
          <w:bCs/>
          <w:iCs/>
          <w:sz w:val="28"/>
          <w:szCs w:val="28"/>
          <w:lang w:val="x-none" w:eastAsia="ar-SA"/>
        </w:rPr>
        <w:t>1.2 Краткая историческая справка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После русско-японской войны началось строительство Амурской железной дороги. Из военно-стратегических соображений рекомендовалось линию железной дороги прокладывать так, чтобы она проходила не ближе 15 вёрст от берега Амура, но и не дальше 150 вёрст от него. Поэтому дорога на восток пошла не от Сретенской вдоль Шилки и Амура, а от станции Куэнга по долинам рек Куэнги, Алеура,  Белого и Чёрного Урюмов. Сначала был построен  Головной участок  Амурской железной дороги, идущей по территории будущего Чернышевского района, от станции Куэнга до станции Урюм, протяжённостью 183 версты. Руководил строительством инженерных путей сообщения Дроздов Н.Ф. Строительство начато в 1907 году. Во временную эксплуатацию участок сдан в 1910 году.</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Почти одновременно в 1908 году на трассе головного участка были основаны ныне существующие станции. Станция Урюм являлась стыковой станцией Головного участка с Западным участком Амурской железной дороги.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Населённые пункты Урюм и Ульякан существуют более 100 лет. Основным родом занятий служила охота, рыбалка, сбор ягод, грибов и трав. В связи с открытием в начале 20 века железной дороги, трудовая деятельность части населения изменилась. В довоенные годы были открыты леспромхозы, которые утратили своё назначение в конце 20 века.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Также большой успех имел ключ с минеральной водой. Природные ресурсы актуальны и востребованы в настоящее время. Минеральный источник, расположенный в с.Ульякан, используется в оздоровительных целях для жителей Чернышевского района и людей проживающих в соседних поселениях.</w:t>
      </w:r>
    </w:p>
    <w:p w:rsidR="004F4720" w:rsidRPr="004F4720" w:rsidRDefault="004F4720" w:rsidP="004F4720">
      <w:pPr>
        <w:suppressAutoHyphens/>
        <w:spacing w:after="0" w:line="360" w:lineRule="auto"/>
        <w:ind w:firstLine="709"/>
        <w:jc w:val="both"/>
        <w:rPr>
          <w:rFonts w:ascii="Times New Roman" w:hAnsi="Times New Roman" w:cs="Calibri"/>
          <w:b/>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
          <w:sz w:val="28"/>
          <w:szCs w:val="28"/>
          <w:lang w:val="ru" w:eastAsia="ar-SA"/>
        </w:rPr>
      </w:pPr>
      <w:r w:rsidRPr="004F4720">
        <w:rPr>
          <w:rFonts w:ascii="Times New Roman" w:hAnsi="Times New Roman" w:cs="Calibri"/>
          <w:b/>
          <w:sz w:val="28"/>
          <w:szCs w:val="28"/>
          <w:lang w:eastAsia="ar-SA"/>
        </w:rPr>
        <w:t xml:space="preserve">1.3 Природные условия </w:t>
      </w:r>
      <w:r w:rsidRPr="004F4720">
        <w:rPr>
          <w:rFonts w:ascii="Times New Roman" w:hAnsi="Times New Roman" w:cs="Calibri"/>
          <w:b/>
          <w:sz w:val="28"/>
          <w:szCs w:val="28"/>
          <w:lang w:val="ru" w:eastAsia="ar-SA"/>
        </w:rPr>
        <w:t xml:space="preserve">сельского поселения </w:t>
      </w:r>
      <w:r w:rsidRPr="004F4720">
        <w:rPr>
          <w:rFonts w:ascii="Times New Roman" w:hAnsi="Times New Roman" w:cs="Calibri"/>
          <w:b/>
          <w:sz w:val="28"/>
          <w:szCs w:val="28"/>
          <w:lang w:eastAsia="ar-SA"/>
        </w:rPr>
        <w:t xml:space="preserve">Урюмское </w:t>
      </w:r>
      <w:r w:rsidRPr="004F4720">
        <w:rPr>
          <w:rFonts w:ascii="Times New Roman" w:hAnsi="Times New Roman" w:cs="Calibri"/>
          <w:b/>
          <w:sz w:val="28"/>
          <w:szCs w:val="28"/>
          <w:lang w:val="ru" w:eastAsia="ar-SA"/>
        </w:rPr>
        <w:t>Чернышевского района Забайкальского края</w:t>
      </w: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1.3.1 Географическое положение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Сельское поселение Урюмское является крайней восточной точкой муниципального района «Чернышевской район». Географическое положение поселения характеризуется координатами (табл. 1)</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1 - Географическое положение</w:t>
      </w:r>
    </w:p>
    <w:tbl>
      <w:tblPr>
        <w:tblW w:w="5000" w:type="pct"/>
        <w:tblLook w:val="0000" w:firstRow="0" w:lastRow="0" w:firstColumn="0" w:lastColumn="0" w:noHBand="0" w:noVBand="0"/>
      </w:tblPr>
      <w:tblGrid>
        <w:gridCol w:w="2578"/>
        <w:gridCol w:w="6709"/>
      </w:tblGrid>
      <w:tr w:rsidR="004F4720" w:rsidRPr="004F4720" w:rsidTr="00C44138">
        <w:tc>
          <w:tcPr>
            <w:tcW w:w="13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Регион</w:t>
            </w:r>
          </w:p>
        </w:tc>
        <w:tc>
          <w:tcPr>
            <w:tcW w:w="361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Россия, Забайкальский край, Чернышевский район</w:t>
            </w:r>
          </w:p>
        </w:tc>
      </w:tr>
      <w:tr w:rsidR="004F4720" w:rsidRPr="004F4720" w:rsidTr="00C44138">
        <w:tc>
          <w:tcPr>
            <w:tcW w:w="13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Координаты</w:t>
            </w:r>
          </w:p>
        </w:tc>
        <w:tc>
          <w:tcPr>
            <w:tcW w:w="361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53°10'00'' Северной Широты 118°05'60'' Восточной Долготы</w:t>
            </w:r>
          </w:p>
        </w:tc>
      </w:tr>
      <w:tr w:rsidR="004F4720" w:rsidRPr="004F4720" w:rsidTr="00C44138">
        <w:tc>
          <w:tcPr>
            <w:tcW w:w="13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Над уровнем моря</w:t>
            </w:r>
          </w:p>
        </w:tc>
        <w:tc>
          <w:tcPr>
            <w:tcW w:w="361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686м</w:t>
            </w:r>
          </w:p>
        </w:tc>
      </w:tr>
    </w:tbl>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Административным центром сельского поселения «Урюмское» является поселок при станции Урюм. Территория сельского поселения ограничена с севера лесным массивом и автомобильной трассой регионального значения, с запада – практически полностью повторяет границы лесных урочищ, а с востока проходит по границе с лесным массивом. </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Через населённые пункты протекает река Белый Урюм, разделяющая каждое село на 2 части.</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Транссибирская магистраль, проходящая через сельское поселение «Урюмское» является основным источником доходов населения.</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Сельское поселение «Урюмское» является крайней восточной точкой муниципального района «Чернышевский район».</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r>
        <w:rPr>
          <w:rFonts w:cs="Calibri"/>
          <w:noProof/>
        </w:rPr>
        <w:drawing>
          <wp:inline distT="0" distB="0" distL="0" distR="0">
            <wp:extent cx="4762500" cy="598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981700"/>
                    </a:xfrm>
                    <a:prstGeom prst="rect">
                      <a:avLst/>
                    </a:prstGeom>
                    <a:solidFill>
                      <a:srgbClr val="FFFFFF"/>
                    </a:solidFill>
                    <a:ln>
                      <a:noFill/>
                    </a:ln>
                  </pic:spPr>
                </pic:pic>
              </a:graphicData>
            </a:graphic>
          </wp:inline>
        </w:drawing>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Рис. 1 – Чернышевский район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Урюм – посёлок при железнодорожной станции на северо - востоке Чернышевского района. Центр сельского самоуправления – посёлок при железнодорожной  станции Ульякан. Расположен на правом берегу р. Белый Урюм в 132 км (по ж.д.) к северо - востоку от Чернышевска. Основан в 1908 при строительстве железной дороги. Станция являлась стыковым пунктом головного участка Амурской (Куэнга – Урюм) и Западно-Амурской железной дороги. В 1960-е образован Урюмский леспромхоз. В 1989 население – 572 чел., в 2002 – 575. Имеются: средняя школа, детский сад, клуб, библиотека, фельдшерско-акушерский пункт, отделение связи.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Село Урюм является административным центром сельского поселение Урюмское. Основные улицы с. Урюм представлены в таблице 2.</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2 - Основные улицы с. Урюм</w:t>
      </w:r>
    </w:p>
    <w:tbl>
      <w:tblPr>
        <w:tblW w:w="5000" w:type="pct"/>
        <w:tblLook w:val="0000" w:firstRow="0" w:lastRow="0" w:firstColumn="0" w:lastColumn="0" w:noHBand="0" w:noVBand="0"/>
      </w:tblPr>
      <w:tblGrid>
        <w:gridCol w:w="4638"/>
        <w:gridCol w:w="4649"/>
      </w:tblGrid>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Улицы</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Индексы</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60 лет Октября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 xml:space="preserve">673478   </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Береговая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673478</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Березовая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673478</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Зеленая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673478</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Лесная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673478</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Молодежная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673478</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Набережная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673478</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Энергетиков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673478</w:t>
            </w:r>
          </w:p>
        </w:tc>
      </w:tr>
    </w:tbl>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Ульякан – посёлок при железнодорожной станции на севево – востоке Чернышевского района, центр сельского самоуправления, расположен в долине р. Белый Урюм, в 116 км (по ж.д.) к севево – востоку от Чернышевска. В состав Ульяканского округа входит также посёлок при железнодорожной станции посёлок Урюм. Основан в 1910 при строительстве головного участка (Куэнга – Урюм) Амурской железной дороги как разъезд. В 1930-х при строительстве 2-х путей разъезд преобразован в станцию. В 7 км от Ульякана находится минеральный источник с углекисло-железистой водой. В 1912 сретенским купцом Добрыниным был открыт платный курорт, существовавший до 1918. До 1951 источник и старые постройки курорта находились под охраной государства. В 1951 построен Дом отдыха «Ульякан». Пробурена скважина. С 1978 действует оздоровительный лагерь для детей с ослабленным здоровьем. С Ульяканом лагерь связывает автодорога. В 1989 население – 310 чел., в 2002 – 314. Имеются: средняя школа, ДОУ, клуб, библиотека, фельдшерско-акушерский пункт. Основные улицы с. Ульякан представлены в таблице 3</w:t>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3 - Основные улицы села Ульякан</w:t>
      </w:r>
    </w:p>
    <w:tbl>
      <w:tblPr>
        <w:tblW w:w="5000" w:type="pct"/>
        <w:tblLook w:val="0000" w:firstRow="0" w:lastRow="0" w:firstColumn="0" w:lastColumn="0" w:noHBand="0" w:noVBand="0"/>
      </w:tblPr>
      <w:tblGrid>
        <w:gridCol w:w="4638"/>
        <w:gridCol w:w="4649"/>
      </w:tblGrid>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Улицы</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Индексы</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Гагарина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 xml:space="preserve">673478   </w:t>
            </w:r>
            <w:r w:rsidRPr="004F4720">
              <w:rPr>
                <w:rFonts w:ascii="Times New Roman" w:hAnsi="Times New Roman" w:cs="Calibri"/>
                <w:sz w:val="28"/>
                <w:szCs w:val="28"/>
                <w:lang w:eastAsia="ar-SA"/>
              </w:rPr>
              <w:tab/>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Лесная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 xml:space="preserve">673478   </w:t>
            </w:r>
            <w:r w:rsidRPr="004F4720">
              <w:rPr>
                <w:rFonts w:ascii="Times New Roman" w:hAnsi="Times New Roman" w:cs="Calibri"/>
                <w:sz w:val="28"/>
                <w:szCs w:val="28"/>
                <w:lang w:eastAsia="ar-SA"/>
              </w:rPr>
              <w:tab/>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Линейная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 xml:space="preserve">673478   </w:t>
            </w:r>
            <w:r w:rsidRPr="004F4720">
              <w:rPr>
                <w:rFonts w:ascii="Times New Roman" w:hAnsi="Times New Roman" w:cs="Calibri"/>
                <w:sz w:val="28"/>
                <w:szCs w:val="28"/>
                <w:lang w:eastAsia="ar-SA"/>
              </w:rPr>
              <w:tab/>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Папанина ул.</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 xml:space="preserve">673478   </w:t>
            </w:r>
            <w:r w:rsidRPr="004F4720">
              <w:rPr>
                <w:rFonts w:ascii="Times New Roman" w:hAnsi="Times New Roman" w:cs="Calibri"/>
                <w:sz w:val="28"/>
                <w:szCs w:val="28"/>
                <w:lang w:eastAsia="ar-SA"/>
              </w:rPr>
              <w:tab/>
            </w:r>
          </w:p>
        </w:tc>
      </w:tr>
    </w:tbl>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1.3.2 Климат</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Природно-климатические условия тяжёлые и суровые. Зимы длительные и холодные, морозы могут достигать 50 градусов ниже нуля, в то же время летом температура может превышать 40 градусов. Короткое лето отличается тёплой погодой. Зима длится более чем 6 месяцев, с начала октября по середину апреля. Разность между дневными и ночными температурами составляет 30 градусов и более. Средняя температура самого холодного месяца — января 25,7 градусов, самого тёплого (июля) 18,1 градусов.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Среднегодовая скорость ветра — 2,4 м/с</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Среднегодовая влажность воздуха — 65 %</w:t>
      </w:r>
    </w:p>
    <w:p w:rsidR="004F4720" w:rsidRPr="004F4720" w:rsidRDefault="004F4720" w:rsidP="004F4720">
      <w:pPr>
        <w:suppressAutoHyphens/>
        <w:spacing w:after="0" w:line="360" w:lineRule="auto"/>
        <w:ind w:firstLine="709"/>
        <w:jc w:val="both"/>
        <w:rPr>
          <w:rFonts w:cs="Calibri"/>
          <w:lang w:eastAsia="ar-SA"/>
        </w:rPr>
      </w:pPr>
      <w:r w:rsidRPr="004F4720">
        <w:rPr>
          <w:rFonts w:ascii="Times New Roman" w:hAnsi="Times New Roman" w:cs="Calibri"/>
          <w:sz w:val="28"/>
          <w:szCs w:val="28"/>
          <w:lang w:eastAsia="ar-SA"/>
        </w:rPr>
        <w:t xml:space="preserve">Среднегодовая температура — 2,0 C°  </w:t>
      </w:r>
      <w:r w:rsidRPr="004F4720">
        <w:rPr>
          <w:rFonts w:cs="Calibri"/>
          <w:lang w:eastAsia="ar-SA"/>
        </w:rPr>
        <w:t xml:space="preserve">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Осадков выпадает 300–350 мм/год. Вегетационный период продолжается от 130 до 150 дней. Климат района резко континентальный, что сказывается на здоровье людей и их материальном благополучии. Так тратится много денежных средств на лекарства и разносезонную одежду.</w:t>
      </w:r>
    </w:p>
    <w:p w:rsidR="004F4720" w:rsidRPr="004F4720" w:rsidRDefault="004F4720" w:rsidP="004F4720">
      <w:pPr>
        <w:suppressAutoHyphens/>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 xml:space="preserve">1.3.3 Рельеф и почвы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Рельеф на территории района, несмотря на бытующее в научной литературе слово «среднегорье», весьма разнообразен. Здесь есть хребты и межгорные впадины и понижения, есть гольцовые массивы и речные долины, есть обширные выровненные участки и крутые склоны со скальными выступами и каменными нагромождениями. Все это многообразие рельефа обусловлено геологическим строением, историей геологического развития, наличием двух активных современных рельефообразующих факторов – эндогенного и экзогенного.</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Почвенный покров довольно разнообразен, но основными его типами являются: мерзлотные лугово-черноземные, горно-черноземные глубокопромерзающие, горные мерзлотно-таежные оподзоленные и горные мерзлотно-таежные дерновые. Последние два типа почв являются здесь самыми распространенными по занимаемой площади, которыми покрыты преобладающая часть хребтов и подгорных территорий, где произрастают преимущественно лиственничники с подлеском из даурского рододендрона. Мощность у них не больше 25см, содержание гумуса не более 3%. Обе разновидности черноземных почв формируются в степных и лесостепных ландшафтах или на лугах речных долин. Они в целом маломощны (до 40см), по механическому составу суглинистые или супесчаные, содержание гумуса колеблется от 3 до 8%, что делает их наиболее плодородными; именно поэтому черноземные виды почв заняты под пашни, реже – под пастбища и сенокосы.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геологическом отношении территория входит в состав Западно-Становой структурно-формационной зоны, сложенной разнообразными по составу и возрасту породами. Древнейшими среди них являются позднеархейские амфибол-биотитовые гранито-гнейсы, ранне-протерозойские биотитовые гранито-гнейсы и верхнерифейские вулканогенно-осадочные метаэффузивы, слюдистые сланцы, метапесчаники, кварцы и известняки. Палеозойские формации представлены, главным образом, гранитоидами олекминского и бичурского комплексов. Более широко представлены породы мезозойского возраста как интрузивного (нерчуганский и амананский комплексы щелочных гранитов и лейкогранитов), так и осадочно-метаморфического или осадочно-вулканогенного (породы могойтуйской серии, оловской и укурейской свит, тургинской подсерии, представленные песчаниками, гравелитами, алевролитами, ариллитами, валунно-галечными конгломератами, туфами, трахландезитами и др.) генезиса. В осадочных мезозойских толщах встречаются местами угольные отложения вплоть до промышленных концентраций. Из кайнозойских отложений следует отметить небольшие поля миоценовых и неоген-четвертичных отложений, а также повсеместно распространенные рыхлые разного генезиса отложения четвертичного возраста.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Высокая распаханность территории, нарушение технологии земледелия, резкое сокращение объемов всех видов работ, связанных с улучшением земель привели к деградации почвенного покрова на значительных площадях, большая часть сельхозугодий закислена. В большинстве пахотных земель почвы в недостаточной степени обеспечены гумусом.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1.3.4 Использование земель</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color w:val="000000"/>
          <w:sz w:val="28"/>
          <w:szCs w:val="28"/>
          <w:lang w:eastAsia="ar-SA"/>
        </w:rPr>
        <w:t>Большая часть земель поселения в настоящее время существует как открытые пространства (зоны естественного ландшафта), земля, занятая лесами, и сельскохозяйственные угодья. В состав земель муниципального образования входят различные категории (по официальным данным (ф. 22-1 за 2005 г.).</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Важное значение в экономике занимает аграрный сектор. Основное направление хозяйства зерново-животноводческое. Сельскохозяйственное производство специализируется на животноводстве (КРС, овцы, свиньи, лошади) и растениеводстве – на выращивании зерновых культур, рапса, картофеля, овощей.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Имеется большой потенциал для использования охотничьих угодий.  </w:t>
      </w:r>
    </w:p>
    <w:p w:rsidR="004F4720" w:rsidRPr="004F4720" w:rsidRDefault="004F4720" w:rsidP="004F4720">
      <w:pPr>
        <w:suppressAutoHyphens/>
        <w:ind w:firstLine="708"/>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1.3.5 Растительность и животный мир</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Растительность представлена 3-мя ассоциациями: древесной, древесно-кустарниковой и травянистой. Более половины территории района покрыто лесами.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Животный мир разнообразен. Здесь живут как лесные, так и степные животные. Например, водятся такие животные как белки, и зайцы; также можно встретить и более крупных диких животных, таких как косуля. Водятся и хищники (лисица, волки). Среди птиц обитают дикие утки, цапли, рябчики, голуби, воробьи и вороны и другие.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Природная зона района сочетает в себе леса и степи, которые занимают большую его часть. Растительность отличается большим разнообразием, и представлена следующими видами: лиственные и хвойные деревья, осина, береза, кустарники.</w:t>
      </w:r>
    </w:p>
    <w:p w:rsidR="004F4720" w:rsidRPr="004F4720" w:rsidRDefault="004F4720" w:rsidP="004F4720">
      <w:pPr>
        <w:suppressAutoHyphens/>
        <w:spacing w:after="0" w:line="360" w:lineRule="auto"/>
        <w:ind w:firstLine="709"/>
        <w:jc w:val="center"/>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1.3.6 Гидрография и гидрологические условия</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Водные ресурсы довольно значительны и разнообразны. Здесь развиты как поверхностные, так и подземные воды. Среди поверхностных наибольшее значение имеют реки, в меньшей степени – озера и болота. Гидрографическая сеть входит в бассейн р. Шилка, а значит – к р. Амур и к бассейну стока Тихого океана. По типу питания реки относятся к смешанному типу с преобладанием дождевого, доля которого может достигать 82%. Средний модуль стока составляет 3,3л/сек/км</w:t>
      </w:r>
      <w:r w:rsidRPr="004F4720">
        <w:rPr>
          <w:rFonts w:ascii="Times New Roman" w:hAnsi="Times New Roman"/>
          <w:color w:val="000000"/>
          <w:sz w:val="28"/>
          <w:szCs w:val="28"/>
          <w:vertAlign w:val="superscript"/>
          <w:lang w:eastAsia="ar-SA"/>
        </w:rPr>
        <w:t>2</w:t>
      </w:r>
      <w:r w:rsidRPr="004F4720">
        <w:rPr>
          <w:rFonts w:ascii="Times New Roman" w:hAnsi="Times New Roman"/>
          <w:color w:val="000000"/>
          <w:sz w:val="28"/>
          <w:szCs w:val="28"/>
          <w:lang w:eastAsia="ar-SA"/>
        </w:rPr>
        <w:t xml:space="preserve">. По режиму реки относятся к ингодинскому типу, у которых сток паводочный, в зимнее время прекращается на длительное время (ввиду перемерзания); к тому же на реках района отсутствует весеннее половодье из-за малых снегозапасов. По гидрохимическому составу вода рек относится к гидрокарбонатному классу с преобладанием кальциевых солей. </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Озер в достаточно много, но более или менее значительных нет. Самые многочисленные – старичные (пойменные) озера; имеются термокарстовые и суффозионные озера. Болота в районе встречаются как низинные (чаще – в речных долинах), так и верховые; к последним относятся и так называемые мари – заболоченные земли с редкостойными деревьями и с небольшим торфяным слоем на склонах гор или вблизи водоразделов.</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По условиям накопления, залегания, циркуляции и особенностям режимов выделяются 4 типа подземных вод:</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 пластово-поровые воды рыхлых кайнозойских отложений;</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 пластово-порово-трещинные воды мезозойских осадочных и вулканогенно-осадочных образований;</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 трещинные воды магматических и метаморфических пород;</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 трещинные воды глубинных разломов.</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К первому типу подземных вод относятся воды рыхлых отложений склонов долин, пролювиальных отложений временных водотоков (падей) и аллювиальных отложений речных долин. Основной источник питания – атмосферная влага; реже их питание дополнительно осуществляется за счет разгрузки трещинных вод кристаллических пород и мерзлых вод деятельного слоя (слой сезонного промерзания и оттаивания). Воды этого типа слабо минерализованы, характеризуются непостоянным дебитом. Глубина залегания обычно 2-3м, практически малозначимы, так как легко загрязняются.</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 xml:space="preserve"> Воды второго типа имеют наибольшее практическое значение; обычно это напорные или полунапорные воды, иногда самоизливающиеся с большим дебитом. Они сконцентрированы во впадинах Забайкальского типа и межгорных понижениях. Водоснабжение осуществляется с помощью скважин глубиной в десятки, иногда – более 100м. Дебит скважин колеблется от 3-4л/сек до 14-15л/сек.</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Воды третьего типа циркулируют в пределах зон интенсивной трещиноватости до глубины 60-100м. использование вод этого типа ограничено ввиду их неравномерного распространения.</w:t>
      </w:r>
    </w:p>
    <w:p w:rsidR="004F4720" w:rsidRPr="004F4720" w:rsidRDefault="004F4720" w:rsidP="004F4720">
      <w:pPr>
        <w:suppressAutoHyphens/>
        <w:spacing w:after="0" w:line="360" w:lineRule="auto"/>
        <w:ind w:firstLine="709"/>
        <w:jc w:val="both"/>
        <w:rPr>
          <w:rFonts w:ascii="Times New Roman" w:hAnsi="Times New Roman"/>
          <w:color w:val="000000"/>
          <w:sz w:val="28"/>
          <w:szCs w:val="28"/>
          <w:lang w:eastAsia="ar-SA"/>
        </w:rPr>
      </w:pPr>
      <w:r w:rsidRPr="004F4720">
        <w:rPr>
          <w:rFonts w:ascii="Times New Roman" w:hAnsi="Times New Roman"/>
          <w:color w:val="000000"/>
          <w:sz w:val="28"/>
          <w:szCs w:val="28"/>
          <w:lang w:eastAsia="ar-SA"/>
        </w:rPr>
        <w:t>Водные объекты (реки, озера и болота) в настоящее время располагаются на землях различных категорий, и только незначительная их часть учтена как земли водного фонда. Это связано с  тем, что в регионе, как и во всей Российской Федерации, не проводились в необходимом объеме работы по установлению границ земель водного фонда в соответствии с требованиями водного законодательства (более того, в последние годы изменились нормы, определяющие порядок установления границ земель водного фонда). Детальное изучение поверхностных водных объектов позволяет оценить его обеспеченность этим важнейшим территориальным ресурсом, который используется в любой экономической деятельности и является необходимым компонентом обеспечения жизнедеятельности человека и всей биосистемы.</w:t>
      </w:r>
    </w:p>
    <w:p w:rsidR="004F4720" w:rsidRPr="004F4720" w:rsidRDefault="004F4720" w:rsidP="004F4720">
      <w:pPr>
        <w:suppressAutoHyphens/>
        <w:spacing w:after="0" w:line="360" w:lineRule="auto"/>
        <w:ind w:firstLine="709"/>
        <w:jc w:val="both"/>
        <w:rPr>
          <w:rFonts w:ascii="Times New Roman" w:hAnsi="Times New Roman"/>
          <w:sz w:val="28"/>
          <w:szCs w:val="28"/>
          <w:lang w:eastAsia="ar-SA"/>
        </w:rPr>
      </w:pPr>
      <w:r w:rsidRPr="004F4720">
        <w:rPr>
          <w:rFonts w:ascii="Times New Roman" w:hAnsi="Times New Roman"/>
          <w:sz w:val="28"/>
          <w:szCs w:val="28"/>
          <w:lang w:eastAsia="ar-SA"/>
        </w:rPr>
        <w:t>Через населённые пункты протекает река Белый Урюм, разделяющая каждое село на 2 части. Информация о гидрографических объектах дана в таблице 4.</w:t>
      </w:r>
    </w:p>
    <w:p w:rsidR="004F4720" w:rsidRPr="004F4720" w:rsidRDefault="004F4720" w:rsidP="004F4720">
      <w:pPr>
        <w:suppressAutoHyphens/>
        <w:spacing w:after="0" w:line="360" w:lineRule="auto"/>
        <w:jc w:val="center"/>
        <w:rPr>
          <w:rFonts w:ascii="Times New Roman" w:hAnsi="Times New Roman"/>
          <w:sz w:val="28"/>
          <w:szCs w:val="28"/>
          <w:lang w:eastAsia="ar-SA"/>
        </w:rPr>
      </w:pPr>
      <w:r w:rsidRPr="004F4720">
        <w:rPr>
          <w:rFonts w:ascii="Times New Roman" w:hAnsi="Times New Roman"/>
          <w:sz w:val="28"/>
          <w:szCs w:val="28"/>
          <w:lang w:eastAsia="ar-SA"/>
        </w:rPr>
        <w:t>Таблица 4 - Реки впадающие в Белый Урюм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7"/>
        <w:gridCol w:w="4660"/>
      </w:tblGrid>
      <w:tr w:rsidR="004F4720" w:rsidRPr="004F4720" w:rsidTr="00C44138">
        <w:trPr>
          <w:jc w:val="center"/>
        </w:trPr>
        <w:tc>
          <w:tcPr>
            <w:tcW w:w="2491" w:type="pct"/>
          </w:tcPr>
          <w:p w:rsidR="004F4720" w:rsidRPr="004F4720" w:rsidRDefault="004F4720" w:rsidP="004F4720">
            <w:pPr>
              <w:suppressAutoHyphens/>
              <w:spacing w:after="0" w:line="360" w:lineRule="auto"/>
              <w:jc w:val="center"/>
              <w:rPr>
                <w:rFonts w:ascii="Times New Roman" w:hAnsi="Times New Roman"/>
                <w:sz w:val="28"/>
                <w:szCs w:val="28"/>
                <w:lang w:eastAsia="ar-SA"/>
              </w:rPr>
            </w:pPr>
            <w:r w:rsidRPr="004F4720">
              <w:rPr>
                <w:rFonts w:ascii="Times New Roman" w:hAnsi="Times New Roman"/>
                <w:sz w:val="28"/>
                <w:szCs w:val="28"/>
                <w:lang w:eastAsia="ar-SA"/>
              </w:rPr>
              <w:t>Название</w:t>
            </w:r>
          </w:p>
        </w:tc>
        <w:tc>
          <w:tcPr>
            <w:tcW w:w="2509" w:type="pct"/>
          </w:tcPr>
          <w:p w:rsidR="004F4720" w:rsidRPr="004F4720" w:rsidRDefault="004F4720" w:rsidP="004F4720">
            <w:pPr>
              <w:suppressAutoHyphens/>
              <w:spacing w:after="0" w:line="360" w:lineRule="auto"/>
              <w:jc w:val="center"/>
              <w:rPr>
                <w:rFonts w:ascii="Times New Roman" w:hAnsi="Times New Roman"/>
                <w:sz w:val="28"/>
                <w:szCs w:val="28"/>
                <w:lang w:eastAsia="ar-SA"/>
              </w:rPr>
            </w:pPr>
            <w:r w:rsidRPr="004F4720">
              <w:rPr>
                <w:rFonts w:ascii="Times New Roman" w:hAnsi="Times New Roman"/>
                <w:sz w:val="28"/>
                <w:szCs w:val="28"/>
                <w:lang w:eastAsia="ar-SA"/>
              </w:rPr>
              <w:t>Протяженность</w:t>
            </w:r>
          </w:p>
        </w:tc>
      </w:tr>
      <w:tr w:rsidR="004F4720" w:rsidRPr="004F4720" w:rsidTr="00C44138">
        <w:trPr>
          <w:jc w:val="center"/>
        </w:trPr>
        <w:tc>
          <w:tcPr>
            <w:tcW w:w="2491"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Чонгол</w:t>
            </w:r>
          </w:p>
        </w:tc>
        <w:tc>
          <w:tcPr>
            <w:tcW w:w="2509"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5 км 71м</w:t>
            </w:r>
          </w:p>
        </w:tc>
      </w:tr>
      <w:tr w:rsidR="004F4720" w:rsidRPr="004F4720" w:rsidTr="00C44138">
        <w:trPr>
          <w:jc w:val="center"/>
        </w:trPr>
        <w:tc>
          <w:tcPr>
            <w:tcW w:w="2491"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Осетинка</w:t>
            </w:r>
          </w:p>
        </w:tc>
        <w:tc>
          <w:tcPr>
            <w:tcW w:w="2509" w:type="pct"/>
          </w:tcPr>
          <w:p w:rsidR="004F4720" w:rsidRPr="004F4720" w:rsidRDefault="004F4720" w:rsidP="004F4720">
            <w:pPr>
              <w:suppressAutoHyphens/>
              <w:spacing w:after="0" w:line="360" w:lineRule="auto"/>
              <w:jc w:val="both"/>
              <w:rPr>
                <w:rFonts w:ascii="Times New Roman" w:hAnsi="Times New Roman"/>
                <w:sz w:val="28"/>
                <w:szCs w:val="28"/>
                <w:lang w:eastAsia="ar-SA"/>
              </w:rPr>
            </w:pPr>
            <w:r w:rsidRPr="004F4720">
              <w:rPr>
                <w:rFonts w:ascii="Times New Roman" w:hAnsi="Times New Roman"/>
                <w:sz w:val="28"/>
                <w:szCs w:val="28"/>
                <w:lang w:eastAsia="ar-SA"/>
              </w:rPr>
              <w:t>3км 67 м</w:t>
            </w:r>
          </w:p>
        </w:tc>
      </w:tr>
      <w:tr w:rsidR="004F4720" w:rsidRPr="004F4720" w:rsidTr="00C44138">
        <w:trPr>
          <w:jc w:val="center"/>
        </w:trPr>
        <w:tc>
          <w:tcPr>
            <w:tcW w:w="2491"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Шалдуренка</w:t>
            </w:r>
          </w:p>
        </w:tc>
        <w:tc>
          <w:tcPr>
            <w:tcW w:w="2509"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3км 39 м</w:t>
            </w:r>
          </w:p>
        </w:tc>
      </w:tr>
      <w:tr w:rsidR="004F4720" w:rsidRPr="004F4720" w:rsidTr="00C44138">
        <w:trPr>
          <w:jc w:val="center"/>
        </w:trPr>
        <w:tc>
          <w:tcPr>
            <w:tcW w:w="2491"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Красный Яр</w:t>
            </w:r>
          </w:p>
        </w:tc>
        <w:tc>
          <w:tcPr>
            <w:tcW w:w="2509"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3км 12 м</w:t>
            </w:r>
          </w:p>
        </w:tc>
      </w:tr>
      <w:tr w:rsidR="004F4720" w:rsidRPr="004F4720" w:rsidTr="00C44138">
        <w:trPr>
          <w:jc w:val="center"/>
        </w:trPr>
        <w:tc>
          <w:tcPr>
            <w:tcW w:w="2491"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Кундурга</w:t>
            </w:r>
          </w:p>
        </w:tc>
        <w:tc>
          <w:tcPr>
            <w:tcW w:w="2509" w:type="pct"/>
          </w:tcPr>
          <w:p w:rsidR="004F4720" w:rsidRPr="004F4720" w:rsidRDefault="004F4720" w:rsidP="004F4720">
            <w:pPr>
              <w:suppressAutoHyphens/>
              <w:spacing w:after="0" w:line="360" w:lineRule="auto"/>
              <w:rPr>
                <w:rFonts w:ascii="Times New Roman" w:hAnsi="Times New Roman"/>
                <w:sz w:val="28"/>
                <w:szCs w:val="28"/>
                <w:lang w:eastAsia="ar-SA"/>
              </w:rPr>
            </w:pPr>
            <w:r w:rsidRPr="004F4720">
              <w:rPr>
                <w:rFonts w:ascii="Times New Roman" w:hAnsi="Times New Roman"/>
                <w:sz w:val="28"/>
                <w:szCs w:val="28"/>
                <w:lang w:eastAsia="ar-SA"/>
              </w:rPr>
              <w:t>4 км 34м</w:t>
            </w:r>
          </w:p>
        </w:tc>
      </w:tr>
    </w:tbl>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1.4 Население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муниципального образования.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населения, постоянно проживающая на территории, составляет 915 человек. Из них работающих: 374 человек, неработающих 163 человек. Большая часть населения занята на объектах железнодорожного транспорта, в муниципальных учреждениях и на других объектах. Основное население русские.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Число незанятого населения составляет 163 человек, из них состоящих на учёте в Центре занятости населения – 2 человека. Отдалённость от районного центра создаёт большие трудности для малоимущего и незанятого населения, имеющего желание встать на учёт в ЦЗН.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Доля неработающего населения составляет 43,6% от доли работающего населения, из них 10% населения имеет кратковременный характер работы, сдельную работу, работу по найму.</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постоянного населения сельского поселения «Урюмское» по состоянию на 01 января 2010 года составила 939 человек. В последние годы наблюдалась тенденция увеличения численности постоянного населения, что связанно с естественным приростом и миграционным притоком трудоспособного населения. Естественный прирост населения характеризуется повышением рождаемости и увеличением миграционного притока. (Табл. 5, 6 и рис. 2)</w:t>
      </w: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5 - Численность постоянного населения сельского поселения «Урюмское» за 2007г, 2008г, 2009г.</w:t>
      </w:r>
    </w:p>
    <w:tbl>
      <w:tblPr>
        <w:tblW w:w="5000" w:type="pct"/>
        <w:tblLook w:val="0000" w:firstRow="0" w:lastRow="0" w:firstColumn="0" w:lastColumn="0" w:noHBand="0" w:noVBand="0"/>
      </w:tblPr>
      <w:tblGrid>
        <w:gridCol w:w="2749"/>
        <w:gridCol w:w="1301"/>
        <w:gridCol w:w="879"/>
        <w:gridCol w:w="1300"/>
        <w:gridCol w:w="879"/>
        <w:gridCol w:w="1300"/>
        <w:gridCol w:w="879"/>
      </w:tblGrid>
      <w:tr w:rsidR="004F4720" w:rsidRPr="004F4720" w:rsidTr="00C44138">
        <w:trPr>
          <w:trHeight w:val="584"/>
        </w:trPr>
        <w:tc>
          <w:tcPr>
            <w:tcW w:w="973"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Показатели</w:t>
            </w:r>
          </w:p>
        </w:tc>
        <w:tc>
          <w:tcPr>
            <w:tcW w:w="1410" w:type="pct"/>
            <w:gridSpan w:val="2"/>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2007 год</w:t>
            </w:r>
          </w:p>
          <w:p w:rsidR="004F4720" w:rsidRPr="004F4720" w:rsidRDefault="004F4720" w:rsidP="004F4720">
            <w:pPr>
              <w:suppressAutoHyphens/>
              <w:rPr>
                <w:rFonts w:ascii="Times New Roman" w:hAnsi="Times New Roman" w:cs="Calibri"/>
                <w:sz w:val="28"/>
                <w:szCs w:val="28"/>
                <w:lang w:eastAsia="ar-SA"/>
              </w:rPr>
            </w:pPr>
          </w:p>
        </w:tc>
        <w:tc>
          <w:tcPr>
            <w:tcW w:w="1306" w:type="pct"/>
            <w:gridSpan w:val="2"/>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2008год</w:t>
            </w:r>
          </w:p>
          <w:p w:rsidR="004F4720" w:rsidRPr="004F4720" w:rsidRDefault="004F4720" w:rsidP="004F4720">
            <w:pPr>
              <w:suppressAutoHyphens/>
              <w:rPr>
                <w:rFonts w:ascii="Times New Roman" w:hAnsi="Times New Roman" w:cs="Calibri"/>
                <w:sz w:val="28"/>
                <w:szCs w:val="28"/>
                <w:lang w:eastAsia="ar-SA"/>
              </w:rPr>
            </w:pPr>
          </w:p>
        </w:tc>
        <w:tc>
          <w:tcPr>
            <w:tcW w:w="1311" w:type="pct"/>
            <w:gridSpan w:val="2"/>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2009год</w:t>
            </w:r>
          </w:p>
          <w:p w:rsidR="004F4720" w:rsidRPr="004F4720" w:rsidRDefault="004F4720" w:rsidP="004F4720">
            <w:pPr>
              <w:suppressAutoHyphens/>
              <w:rPr>
                <w:rFonts w:ascii="Times New Roman" w:hAnsi="Times New Roman" w:cs="Calibri"/>
                <w:sz w:val="28"/>
                <w:szCs w:val="28"/>
                <w:lang w:eastAsia="ar-SA"/>
              </w:rPr>
            </w:pPr>
          </w:p>
        </w:tc>
      </w:tr>
      <w:tr w:rsidR="004F4720" w:rsidRPr="004F4720" w:rsidTr="00C44138">
        <w:trPr>
          <w:trHeight w:val="706"/>
        </w:trPr>
        <w:tc>
          <w:tcPr>
            <w:tcW w:w="973"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7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Значение</w:t>
            </w:r>
          </w:p>
          <w:p w:rsidR="004F4720" w:rsidRPr="004F4720" w:rsidRDefault="004F4720" w:rsidP="004F4720">
            <w:pPr>
              <w:suppressAutoHyphens/>
              <w:rPr>
                <w:rFonts w:ascii="Times New Roman" w:hAnsi="Times New Roman" w:cs="Calibri"/>
                <w:sz w:val="28"/>
                <w:szCs w:val="28"/>
                <w:lang w:eastAsia="ar-SA"/>
              </w:rPr>
            </w:pPr>
          </w:p>
        </w:tc>
        <w:tc>
          <w:tcPr>
            <w:tcW w:w="6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Темп роста в %  к 2006г</w:t>
            </w:r>
          </w:p>
          <w:p w:rsidR="004F4720" w:rsidRPr="004F4720" w:rsidRDefault="004F4720" w:rsidP="004F4720">
            <w:pPr>
              <w:suppressAutoHyphens/>
              <w:rPr>
                <w:rFonts w:ascii="Times New Roman" w:hAnsi="Times New Roman" w:cs="Calibri"/>
                <w:sz w:val="28"/>
                <w:szCs w:val="28"/>
                <w:lang w:eastAsia="ar-SA"/>
              </w:rPr>
            </w:pPr>
          </w:p>
        </w:tc>
        <w:tc>
          <w:tcPr>
            <w:tcW w:w="7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Значение</w:t>
            </w:r>
          </w:p>
          <w:p w:rsidR="004F4720" w:rsidRPr="004F4720" w:rsidRDefault="004F4720" w:rsidP="004F4720">
            <w:pPr>
              <w:suppressAutoHyphens/>
              <w:rPr>
                <w:rFonts w:ascii="Times New Roman" w:hAnsi="Times New Roman" w:cs="Calibri"/>
                <w:sz w:val="28"/>
                <w:szCs w:val="28"/>
                <w:lang w:eastAsia="ar-SA"/>
              </w:rPr>
            </w:pPr>
          </w:p>
        </w:tc>
        <w:tc>
          <w:tcPr>
            <w:tcW w:w="5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Темп роста в %  к 2007г</w:t>
            </w:r>
          </w:p>
          <w:p w:rsidR="004F4720" w:rsidRPr="004F4720" w:rsidRDefault="004F4720" w:rsidP="004F4720">
            <w:pPr>
              <w:suppressAutoHyphens/>
              <w:spacing w:after="0" w:line="240" w:lineRule="auto"/>
              <w:rPr>
                <w:rFonts w:ascii="Times New Roman" w:hAnsi="Times New Roman" w:cs="Calibri"/>
                <w:sz w:val="28"/>
                <w:szCs w:val="28"/>
                <w:lang w:eastAsia="ar-SA"/>
              </w:rPr>
            </w:pPr>
          </w:p>
          <w:p w:rsidR="004F4720" w:rsidRPr="004F4720" w:rsidRDefault="004F4720" w:rsidP="004F4720">
            <w:pPr>
              <w:suppressAutoHyphens/>
              <w:rPr>
                <w:rFonts w:ascii="Times New Roman" w:hAnsi="Times New Roman" w:cs="Calibri"/>
                <w:sz w:val="28"/>
                <w:szCs w:val="28"/>
                <w:lang w:eastAsia="ar-SA"/>
              </w:rPr>
            </w:pPr>
          </w:p>
        </w:tc>
        <w:tc>
          <w:tcPr>
            <w:tcW w:w="72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Значение</w:t>
            </w:r>
          </w:p>
          <w:p w:rsidR="004F4720" w:rsidRPr="004F4720" w:rsidRDefault="004F4720" w:rsidP="004F4720">
            <w:pPr>
              <w:suppressAutoHyphens/>
              <w:rPr>
                <w:rFonts w:ascii="Times New Roman" w:hAnsi="Times New Roman" w:cs="Calibri"/>
                <w:sz w:val="28"/>
                <w:szCs w:val="28"/>
                <w:lang w:eastAsia="ar-SA"/>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240" w:lineRule="auto"/>
              <w:rPr>
                <w:rFonts w:ascii="Times New Roman" w:hAnsi="Times New Roman" w:cs="Calibri"/>
                <w:sz w:val="28"/>
                <w:szCs w:val="28"/>
                <w:lang w:eastAsia="ar-SA"/>
              </w:rPr>
            </w:pPr>
            <w:r w:rsidRPr="004F4720">
              <w:rPr>
                <w:rFonts w:ascii="Times New Roman" w:hAnsi="Times New Roman" w:cs="Calibri"/>
                <w:sz w:val="28"/>
                <w:szCs w:val="28"/>
                <w:lang w:eastAsia="ar-SA"/>
              </w:rPr>
              <w:t>Темп роста в %  к 2008г</w:t>
            </w:r>
          </w:p>
          <w:p w:rsidR="004F4720" w:rsidRPr="004F4720" w:rsidRDefault="004F4720" w:rsidP="004F4720">
            <w:pPr>
              <w:suppressAutoHyphens/>
              <w:spacing w:after="0" w:line="240" w:lineRule="auto"/>
              <w:rPr>
                <w:rFonts w:ascii="Times New Roman" w:hAnsi="Times New Roman" w:cs="Calibri"/>
                <w:sz w:val="28"/>
                <w:szCs w:val="28"/>
                <w:lang w:eastAsia="ar-SA"/>
              </w:rPr>
            </w:pPr>
          </w:p>
          <w:p w:rsidR="004F4720" w:rsidRPr="004F4720" w:rsidRDefault="004F4720" w:rsidP="004F4720">
            <w:pPr>
              <w:suppressAutoHyphens/>
              <w:spacing w:after="0" w:line="240" w:lineRule="auto"/>
              <w:rPr>
                <w:rFonts w:ascii="Times New Roman" w:hAnsi="Times New Roman" w:cs="Calibri"/>
                <w:sz w:val="28"/>
                <w:szCs w:val="28"/>
                <w:lang w:eastAsia="ar-SA"/>
              </w:rPr>
            </w:pPr>
          </w:p>
          <w:p w:rsidR="004F4720" w:rsidRPr="004F4720" w:rsidRDefault="004F4720" w:rsidP="004F4720">
            <w:pPr>
              <w:suppressAutoHyphens/>
              <w:rPr>
                <w:rFonts w:ascii="Times New Roman" w:hAnsi="Times New Roman" w:cs="Calibri"/>
                <w:sz w:val="28"/>
                <w:szCs w:val="28"/>
                <w:lang w:eastAsia="ar-SA"/>
              </w:rPr>
            </w:pPr>
          </w:p>
        </w:tc>
      </w:tr>
      <w:tr w:rsidR="004F4720" w:rsidRPr="004F4720" w:rsidTr="00C44138">
        <w:trPr>
          <w:trHeight w:val="638"/>
        </w:trPr>
        <w:tc>
          <w:tcPr>
            <w:tcW w:w="9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постоянного населения (на конец периода), чел.</w:t>
            </w:r>
          </w:p>
        </w:tc>
        <w:tc>
          <w:tcPr>
            <w:tcW w:w="7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876</w:t>
            </w:r>
          </w:p>
        </w:tc>
        <w:tc>
          <w:tcPr>
            <w:tcW w:w="6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895</w:t>
            </w:r>
          </w:p>
        </w:tc>
        <w:tc>
          <w:tcPr>
            <w:tcW w:w="5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2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939</w:t>
            </w:r>
          </w:p>
        </w:tc>
        <w:tc>
          <w:tcPr>
            <w:tcW w:w="58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107%</w:t>
            </w:r>
          </w:p>
        </w:tc>
      </w:tr>
      <w:tr w:rsidR="004F4720" w:rsidRPr="004F4720" w:rsidTr="00C44138">
        <w:trPr>
          <w:trHeight w:val="529"/>
        </w:trPr>
        <w:tc>
          <w:tcPr>
            <w:tcW w:w="9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Женщин</w:t>
            </w:r>
          </w:p>
        </w:tc>
        <w:tc>
          <w:tcPr>
            <w:tcW w:w="7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428</w:t>
            </w:r>
          </w:p>
        </w:tc>
        <w:tc>
          <w:tcPr>
            <w:tcW w:w="6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448</w:t>
            </w:r>
          </w:p>
        </w:tc>
        <w:tc>
          <w:tcPr>
            <w:tcW w:w="5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2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469</w:t>
            </w:r>
          </w:p>
        </w:tc>
        <w:tc>
          <w:tcPr>
            <w:tcW w:w="58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109%</w:t>
            </w:r>
          </w:p>
        </w:tc>
      </w:tr>
      <w:tr w:rsidR="004F4720" w:rsidRPr="004F4720" w:rsidTr="00C44138">
        <w:trPr>
          <w:trHeight w:val="551"/>
        </w:trPr>
        <w:tc>
          <w:tcPr>
            <w:tcW w:w="9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Мужчин</w:t>
            </w:r>
          </w:p>
        </w:tc>
        <w:tc>
          <w:tcPr>
            <w:tcW w:w="7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448</w:t>
            </w:r>
          </w:p>
        </w:tc>
        <w:tc>
          <w:tcPr>
            <w:tcW w:w="6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447</w:t>
            </w:r>
          </w:p>
        </w:tc>
        <w:tc>
          <w:tcPr>
            <w:tcW w:w="5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2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470</w:t>
            </w:r>
          </w:p>
        </w:tc>
        <w:tc>
          <w:tcPr>
            <w:tcW w:w="58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105%</w:t>
            </w:r>
          </w:p>
        </w:tc>
      </w:tr>
      <w:tr w:rsidR="004F4720" w:rsidRPr="004F4720" w:rsidTr="00C44138">
        <w:trPr>
          <w:trHeight w:val="652"/>
        </w:trPr>
        <w:tc>
          <w:tcPr>
            <w:tcW w:w="9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трудоспособного населения</w:t>
            </w:r>
          </w:p>
        </w:tc>
        <w:tc>
          <w:tcPr>
            <w:tcW w:w="7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512</w:t>
            </w:r>
          </w:p>
        </w:tc>
        <w:tc>
          <w:tcPr>
            <w:tcW w:w="6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512</w:t>
            </w:r>
          </w:p>
        </w:tc>
        <w:tc>
          <w:tcPr>
            <w:tcW w:w="5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2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599</w:t>
            </w:r>
          </w:p>
        </w:tc>
        <w:tc>
          <w:tcPr>
            <w:tcW w:w="58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117%</w:t>
            </w:r>
          </w:p>
        </w:tc>
      </w:tr>
      <w:tr w:rsidR="004F4720" w:rsidRPr="004F4720" w:rsidTr="00C44138">
        <w:trPr>
          <w:trHeight w:val="461"/>
        </w:trPr>
        <w:tc>
          <w:tcPr>
            <w:tcW w:w="9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Несовершеннолетние в возрасте от 14 до 17 лет</w:t>
            </w:r>
          </w:p>
        </w:tc>
        <w:tc>
          <w:tcPr>
            <w:tcW w:w="7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52</w:t>
            </w:r>
          </w:p>
        </w:tc>
        <w:tc>
          <w:tcPr>
            <w:tcW w:w="6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52</w:t>
            </w:r>
          </w:p>
        </w:tc>
        <w:tc>
          <w:tcPr>
            <w:tcW w:w="5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2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43</w:t>
            </w:r>
          </w:p>
        </w:tc>
        <w:tc>
          <w:tcPr>
            <w:tcW w:w="58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82%</w:t>
            </w:r>
          </w:p>
        </w:tc>
      </w:tr>
      <w:tr w:rsidR="004F4720" w:rsidRPr="004F4720" w:rsidTr="00C44138">
        <w:trPr>
          <w:trHeight w:val="381"/>
        </w:trPr>
        <w:tc>
          <w:tcPr>
            <w:tcW w:w="9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Молодёжь в возрасте 16-29 лет</w:t>
            </w:r>
          </w:p>
        </w:tc>
        <w:tc>
          <w:tcPr>
            <w:tcW w:w="7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230</w:t>
            </w:r>
          </w:p>
        </w:tc>
        <w:tc>
          <w:tcPr>
            <w:tcW w:w="6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234</w:t>
            </w:r>
          </w:p>
        </w:tc>
        <w:tc>
          <w:tcPr>
            <w:tcW w:w="5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100%</w:t>
            </w:r>
          </w:p>
        </w:tc>
        <w:tc>
          <w:tcPr>
            <w:tcW w:w="72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212</w:t>
            </w:r>
          </w:p>
        </w:tc>
        <w:tc>
          <w:tcPr>
            <w:tcW w:w="58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91%</w:t>
            </w:r>
          </w:p>
        </w:tc>
      </w:tr>
    </w:tbl>
    <w:p w:rsidR="004F4720" w:rsidRPr="004F4720" w:rsidRDefault="004F4720" w:rsidP="004F4720">
      <w:pPr>
        <w:suppressAutoHyphens/>
        <w:rPr>
          <w:rFonts w:cs="Calibri"/>
          <w:lang w:eastAsia="ar-SA"/>
        </w:rPr>
      </w:pPr>
    </w:p>
    <w:p w:rsidR="004F4720" w:rsidRPr="004F4720" w:rsidRDefault="004F4720" w:rsidP="004F4720">
      <w:pPr>
        <w:suppressAutoHyphens/>
        <w:jc w:val="center"/>
        <w:rPr>
          <w:rFonts w:cs="Calibri"/>
          <w:lang w:eastAsia="ar-SA"/>
        </w:rPr>
      </w:pPr>
      <w:r>
        <w:rPr>
          <w:rFonts w:cs="Calibri"/>
          <w:noProof/>
        </w:rPr>
        <w:drawing>
          <wp:inline distT="0" distB="0" distL="0" distR="0">
            <wp:extent cx="462915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b="-70"/>
                    <a:stretch>
                      <a:fillRect/>
                    </a:stretch>
                  </pic:blipFill>
                  <pic:spPr bwMode="auto">
                    <a:xfrm>
                      <a:off x="0" y="0"/>
                      <a:ext cx="4629150" cy="2743200"/>
                    </a:xfrm>
                    <a:prstGeom prst="rect">
                      <a:avLst/>
                    </a:prstGeom>
                    <a:solidFill>
                      <a:srgbClr val="FFFFFF"/>
                    </a:solidFill>
                    <a:ln>
                      <a:noFill/>
                    </a:ln>
                  </pic:spPr>
                </pic:pic>
              </a:graphicData>
            </a:graphic>
          </wp:inline>
        </w:drawing>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Рис. 2 – Демографическая картина сельского поселения Урюмское</w:t>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6 - Динамика основных показателей</w:t>
      </w:r>
    </w:p>
    <w:tbl>
      <w:tblPr>
        <w:tblW w:w="5000" w:type="pct"/>
        <w:tblLook w:val="0000" w:firstRow="0" w:lastRow="0" w:firstColumn="0" w:lastColumn="0" w:noHBand="0" w:noVBand="0"/>
      </w:tblPr>
      <w:tblGrid>
        <w:gridCol w:w="2681"/>
        <w:gridCol w:w="2199"/>
        <w:gridCol w:w="2199"/>
        <w:gridCol w:w="2208"/>
      </w:tblGrid>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Показатели</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2007г</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2008г</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2009г</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населения</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867</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895</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939</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Трудоспособный возраст</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512</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512</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599</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Мужчины</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448</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447</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470</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Женщины</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428</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448</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469</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Число родившихся</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12</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13</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Число умерших</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Естественный прирост</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+7</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+9</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Число прибывших за год</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9</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Число выбывших за год</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12</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15</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21</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Миграционный прирост</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tabs>
                <w:tab w:val="left" w:pos="1827"/>
              </w:tabs>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-4</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-12</w:t>
            </w:r>
          </w:p>
        </w:tc>
      </w:tr>
      <w:tr w:rsidR="004F4720" w:rsidRPr="004F4720" w:rsidTr="00C44138">
        <w:tc>
          <w:tcPr>
            <w:tcW w:w="13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официально зарегистрированных безработных</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3</w:t>
            </w:r>
          </w:p>
        </w:tc>
        <w:tc>
          <w:tcPr>
            <w:tcW w:w="12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w:t>
            </w:r>
          </w:p>
        </w:tc>
      </w:tr>
    </w:tbl>
    <w:p w:rsidR="004F4720" w:rsidRPr="004F4720" w:rsidRDefault="004F4720" w:rsidP="004F4720">
      <w:pPr>
        <w:suppressAutoHyphens/>
        <w:rPr>
          <w:rFonts w:cs="Calibri"/>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За три года численность населения увеличилась за счёт притока населения с других сёл и повышения рождаемости детей.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В таблице представлены основные показатели демографической ситуации сельского поселения «Урюмское» за период 2007-2009 гг. Темп прироста населения в 2007-2008 году составляет 100%, но в 2009 году увеличился на 7%, что оценивается положительно. Увеличение данного показателя связанно с тем, что в населённых пунктах сельского поселения «Урюмское» происходит увеличение рождаемости на фоне общей демографической политики.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Важно отметить, что численность трудоспособного населения увеличилась в связи с предоставлением организациями рабочих мест. Немаловажную роль играет наличие общеобразовательных средних школ.</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Одним из основных факторов, определяющих уровень жизни и её качество, являются денежные доходы населения, в том числе душевые.</w:t>
      </w:r>
    </w:p>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 Социальная сфера</w:t>
      </w:r>
    </w:p>
    <w:p w:rsidR="004F4720" w:rsidRPr="004F4720" w:rsidRDefault="004F4720" w:rsidP="004F4720">
      <w:pPr>
        <w:suppressAutoHyphens/>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1.5.1 Жилищный фонд</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6"/>
          <w:sz w:val="28"/>
          <w:szCs w:val="28"/>
          <w:lang w:eastAsia="ar-SA"/>
        </w:rPr>
        <w:t xml:space="preserve">Общая площадь жилого фонда сельского поселения составляет 15.8 </w:t>
      </w:r>
      <w:r w:rsidRPr="004F4720">
        <w:rPr>
          <w:rFonts w:ascii="Times New Roman" w:hAnsi="Times New Roman" w:cs="Calibri"/>
          <w:color w:val="000000"/>
          <w:spacing w:val="-1"/>
          <w:sz w:val="28"/>
          <w:szCs w:val="28"/>
          <w:lang w:eastAsia="ar-SA"/>
        </w:rPr>
        <w:t>тыс.кв.м.: из них муниципального жилого фонда 3.1 тыс.кв. м; частного жилого сектора 12.8 тыс.кв.м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Качество проживания в сельской местности – среднее. Жилищный фонд состоит в основном из неблагополучного сектора. На территории поселения имеется два благоустроенных дома, состоящих из 32 квартир. 80 человек проживают в благоустроенных квартирах.</w:t>
      </w:r>
    </w:p>
    <w:p w:rsidR="004F4720" w:rsidRPr="004F4720" w:rsidRDefault="004F4720" w:rsidP="004F4720">
      <w:pPr>
        <w:suppressAutoHyphens/>
        <w:spacing w:after="0" w:line="360" w:lineRule="auto"/>
        <w:ind w:firstLine="720"/>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Обеспеченность населения жильем и жилищные условия являются важными критериями, влияющими на качество среды жизни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Основные задачи решения жилищной проблемы: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обеспечение права каждому гражданину приобрести в собственность или получить в пользование благоустроенное жилье в зависимости от потребности и возможности;</w:t>
      </w:r>
    </w:p>
    <w:p w:rsidR="004F4720" w:rsidRPr="004F4720" w:rsidRDefault="004F4720" w:rsidP="004F4720">
      <w:pPr>
        <w:numPr>
          <w:ilvl w:val="0"/>
          <w:numId w:val="41"/>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обеспечение дешевым жильем социально-незащищенных и малоимущих групп населения;</w:t>
      </w:r>
    </w:p>
    <w:p w:rsidR="004F4720" w:rsidRPr="004F4720" w:rsidRDefault="004F4720" w:rsidP="004F4720">
      <w:pPr>
        <w:numPr>
          <w:ilvl w:val="0"/>
          <w:numId w:val="41"/>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увеличение разнообразия жилищ и жилых сред в соответствии с социальным составом населения;</w:t>
      </w:r>
    </w:p>
    <w:p w:rsidR="004F4720" w:rsidRPr="004F4720" w:rsidRDefault="004F4720" w:rsidP="004F4720">
      <w:pPr>
        <w:numPr>
          <w:ilvl w:val="0"/>
          <w:numId w:val="41"/>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уровня комфортности жилого фонда;</w:t>
      </w:r>
    </w:p>
    <w:p w:rsidR="004F4720" w:rsidRPr="004F4720" w:rsidRDefault="004F4720" w:rsidP="004F4720">
      <w:pPr>
        <w:numPr>
          <w:ilvl w:val="0"/>
          <w:numId w:val="41"/>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увеличение жилищной обеспеченности до 35 кв. м общей площади на 1 человека;</w:t>
      </w:r>
    </w:p>
    <w:p w:rsidR="004F4720" w:rsidRPr="004F4720" w:rsidRDefault="004F4720" w:rsidP="004F4720">
      <w:pPr>
        <w:numPr>
          <w:ilvl w:val="0"/>
          <w:numId w:val="41"/>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планомерный перевод сезонного жилья в нормативную жилую застройку.</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1.5.2 Уровень жизни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Уровень и качество жизни населения являются основными индикаторами степени благосостояния общества. Показатели уровня жизни населения являются прямым отражением процессов, происходящих в реальном секторе экономики, на финансовом рынке, в ценовой политике.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Уровень жизни населения является сложной комплексной категорией, которая выражает потребность и степень удовлетворения материальных и духовных благ всех членов общества. Он складывается из размера реальных доходов, уровня потребления населением благ и услуг, обеспеченности населения благоустроенным жильем, роста образованности, степени развития медицинского и культурного обслуживания.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Ключевыми показателями уровня жизни населения остаются денежные доходы, которые служат основным источником в удовлетворении потребностей. Среднемесячные доходы населения сельского поселения низкие.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основном население обеспеченно необходимыми бытовыми товарами: стиральными машинками, пылесосами, телевизорами, спутниковыми антеннами, электрическими плитами, микроволновыми печами и т.д. Каждая третья семья имеет легковой автомобиль, компьютер, выход в интернет. В каждой семье, каждый член семьи имеет мобильный телефон.</w:t>
      </w:r>
    </w:p>
    <w:p w:rsidR="004F4720" w:rsidRPr="004F4720" w:rsidRDefault="004F4720" w:rsidP="004F4720">
      <w:pPr>
        <w:shd w:val="clear" w:color="auto" w:fill="FFFFFF"/>
        <w:suppressAutoHyphens/>
        <w:spacing w:after="0" w:line="360" w:lineRule="auto"/>
        <w:ind w:firstLine="708"/>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2"/>
          <w:sz w:val="28"/>
          <w:szCs w:val="28"/>
          <w:lang w:eastAsia="ar-SA"/>
        </w:rPr>
        <w:t xml:space="preserve">На территории сельского поселения «Урюмское» </w:t>
      </w:r>
      <w:r w:rsidRPr="004F4720">
        <w:rPr>
          <w:rFonts w:ascii="Times New Roman" w:hAnsi="Times New Roman" w:cs="Calibri"/>
          <w:color w:val="2B0913"/>
          <w:spacing w:val="2"/>
          <w:sz w:val="28"/>
          <w:szCs w:val="28"/>
          <w:lang w:eastAsia="ar-SA"/>
        </w:rPr>
        <w:t xml:space="preserve">отсутствует Отдел </w:t>
      </w:r>
      <w:r w:rsidRPr="004F4720">
        <w:rPr>
          <w:rFonts w:ascii="Times New Roman" w:hAnsi="Times New Roman" w:cs="Calibri"/>
          <w:color w:val="000000"/>
          <w:spacing w:val="2"/>
          <w:sz w:val="28"/>
          <w:szCs w:val="28"/>
          <w:lang w:eastAsia="ar-SA"/>
        </w:rPr>
        <w:t xml:space="preserve">социальной защиты </w:t>
      </w:r>
      <w:r w:rsidRPr="004F4720">
        <w:rPr>
          <w:rFonts w:ascii="Times New Roman" w:hAnsi="Times New Roman" w:cs="Calibri"/>
          <w:bCs/>
          <w:color w:val="000000"/>
          <w:spacing w:val="2"/>
          <w:sz w:val="28"/>
          <w:szCs w:val="28"/>
          <w:lang w:eastAsia="ar-SA"/>
        </w:rPr>
        <w:t xml:space="preserve">населения, </w:t>
      </w:r>
      <w:r w:rsidRPr="004F4720">
        <w:rPr>
          <w:rFonts w:ascii="Times New Roman" w:hAnsi="Times New Roman" w:cs="Calibri"/>
          <w:color w:val="000000"/>
          <w:spacing w:val="2"/>
          <w:sz w:val="28"/>
          <w:szCs w:val="28"/>
          <w:lang w:eastAsia="ar-SA"/>
        </w:rPr>
        <w:t xml:space="preserve">но осуществляет </w:t>
      </w:r>
      <w:r w:rsidRPr="004F4720">
        <w:rPr>
          <w:rFonts w:ascii="Times New Roman" w:hAnsi="Times New Roman" w:cs="Calibri"/>
          <w:color w:val="2B0913"/>
          <w:spacing w:val="2"/>
          <w:sz w:val="28"/>
          <w:szCs w:val="28"/>
          <w:lang w:eastAsia="ar-SA"/>
        </w:rPr>
        <w:t xml:space="preserve">деятельность участковый </w:t>
      </w:r>
      <w:r w:rsidRPr="004F4720">
        <w:rPr>
          <w:rFonts w:ascii="Times New Roman" w:hAnsi="Times New Roman" w:cs="Calibri"/>
          <w:color w:val="000000"/>
          <w:spacing w:val="-1"/>
          <w:sz w:val="28"/>
          <w:szCs w:val="28"/>
          <w:lang w:eastAsia="ar-SA"/>
        </w:rPr>
        <w:t xml:space="preserve">специалист по социальной работе. Он проводит работу с пенсионерами, </w:t>
      </w:r>
      <w:r w:rsidRPr="004F4720">
        <w:rPr>
          <w:rFonts w:ascii="Times New Roman" w:hAnsi="Times New Roman" w:cs="Calibri"/>
          <w:color w:val="000000"/>
          <w:spacing w:val="2"/>
          <w:sz w:val="28"/>
          <w:szCs w:val="28"/>
          <w:lang w:eastAsia="ar-SA"/>
        </w:rPr>
        <w:t>инвалидами, малоимущими семьями, многодетными семьями и одинокими</w:t>
      </w:r>
      <w:r w:rsidRPr="004F4720">
        <w:rPr>
          <w:rFonts w:ascii="Times New Roman" w:hAnsi="Times New Roman" w:cs="Calibri"/>
          <w:color w:val="767676"/>
          <w:spacing w:val="2"/>
          <w:sz w:val="28"/>
          <w:szCs w:val="28"/>
          <w:lang w:eastAsia="ar-SA"/>
        </w:rPr>
        <w:t xml:space="preserve"> </w:t>
      </w:r>
      <w:r w:rsidRPr="004F4720">
        <w:rPr>
          <w:rFonts w:ascii="Times New Roman" w:hAnsi="Times New Roman" w:cs="Calibri"/>
          <w:color w:val="000000"/>
          <w:sz w:val="28"/>
          <w:szCs w:val="28"/>
          <w:lang w:eastAsia="ar-SA"/>
        </w:rPr>
        <w:t xml:space="preserve">матерями. Занимается оформлением и сбором документов по субсидии, детским </w:t>
      </w:r>
      <w:r w:rsidRPr="004F4720">
        <w:rPr>
          <w:rFonts w:ascii="Times New Roman" w:hAnsi="Times New Roman" w:cs="Calibri"/>
          <w:color w:val="000000"/>
          <w:spacing w:val="5"/>
          <w:sz w:val="28"/>
          <w:szCs w:val="28"/>
          <w:lang w:eastAsia="ar-SA"/>
        </w:rPr>
        <w:t xml:space="preserve">пособиям, предоставляет информацию и оказывает </w:t>
      </w:r>
      <w:r w:rsidRPr="004F4720">
        <w:rPr>
          <w:rFonts w:ascii="Times New Roman" w:hAnsi="Times New Roman" w:cs="Calibri"/>
          <w:color w:val="2B0913"/>
          <w:spacing w:val="5"/>
          <w:sz w:val="28"/>
          <w:szCs w:val="28"/>
          <w:lang w:eastAsia="ar-SA"/>
        </w:rPr>
        <w:t xml:space="preserve">помощь отдельным </w:t>
      </w:r>
      <w:r w:rsidRPr="004F4720">
        <w:rPr>
          <w:rFonts w:ascii="Times New Roman" w:hAnsi="Times New Roman" w:cs="Calibri"/>
          <w:color w:val="000000"/>
          <w:spacing w:val="-1"/>
          <w:sz w:val="28"/>
          <w:szCs w:val="28"/>
          <w:lang w:eastAsia="ar-SA"/>
        </w:rPr>
        <w:t>категориям граждан.</w:t>
      </w:r>
    </w:p>
    <w:p w:rsidR="004F4720" w:rsidRPr="004F4720" w:rsidRDefault="004F4720" w:rsidP="004F4720">
      <w:pPr>
        <w:suppressAutoHyphens/>
        <w:spacing w:after="0" w:line="360" w:lineRule="auto"/>
        <w:rPr>
          <w:rFonts w:ascii="Times New Roman" w:hAnsi="Times New Roman" w:cs="Calibri"/>
          <w:b/>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1.5.3 Социальная инфраструктура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b/>
          <w:i/>
          <w:sz w:val="28"/>
          <w:szCs w:val="28"/>
          <w:lang w:eastAsia="ar-SA"/>
        </w:rPr>
        <w:t xml:space="preserve">Социальная инфраструктура </w:t>
      </w:r>
      <w:r w:rsidRPr="004F4720">
        <w:rPr>
          <w:rFonts w:ascii="Times New Roman" w:hAnsi="Times New Roman" w:cs="Calibri"/>
          <w:sz w:val="28"/>
          <w:szCs w:val="28"/>
          <w:lang w:eastAsia="ar-SA"/>
        </w:rPr>
        <w:t>муниципального образования представляет собой многоотраслевой комплекс, действующий в интересах повышения благосостояния членов общества. Она охватывает систему образования, здравоохранение, физическую культуру и спорт и т.д.</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i/>
          <w:sz w:val="28"/>
          <w:szCs w:val="28"/>
          <w:lang w:eastAsia="ar-SA"/>
        </w:rPr>
        <w:t>Социальная инфраструктура</w:t>
      </w:r>
      <w:r w:rsidRPr="004F4720">
        <w:rPr>
          <w:rFonts w:ascii="Times New Roman" w:hAnsi="Times New Roman" w:cs="Calibri"/>
          <w:sz w:val="28"/>
          <w:szCs w:val="28"/>
          <w:lang w:eastAsia="ar-SA"/>
        </w:rPr>
        <w:t xml:space="preserve"> - это комплекс объектов обслуживания и взаимосвязей между ними, наземных, пешеходных и дистанционных, в пределах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 - 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Все объекты обслуживания социальной инфраструктуры можно разделить на группы по следующим признакам: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 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 по формам собственности и рангу административного подчинения: государственные (федеральные), краевые (региональные), районного и местного значения (муниципальные), ведомственные и частные.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 по интенсивности использования (объекты повседневного спроса, периодического спроса и эпизодического спроса).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(далее «Методика...»), относит к  необходимым сферам обслуживания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образование (образовательные учреждения, включая дошкольные);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здравоохранение;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культура и искусство;</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физическая культура и спорт.</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Кроме «Методики...» нормы расчета объектов  этих и других сфер обслуживания также даются в СНиП 2.07.01-89* «Градостроительство. Планировка и застройка городских и сельских поселений», согласно данному документу в сельских поселениях, как правило, формируется единый общественный центр, дополняемый объектами повседневного пользования в жилой застройке сельских населенных пунктов.</w:t>
      </w: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1.5.4 Образование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Образование является одним из ключевых подразделений сферы услуг. В целях обеспечения уровня подготовки выпускников, развития системы образования необходимо решение следующих задач и мероприятий: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-ежегодное обновление и пополнение материально-технической базы школ и детского дошкольного учреждения;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-организация досуговой деятельности школьников, организация летнего отдыха и труда школьников.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2014-2020 гг. планируется: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-участие в реализации мероприятий приоритетного национального проекта «Обазование»;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-поддержка талантливой молодёжи в соревновательных и творческих мероприятиях, оказание безвозмездной финансовой помощи из бюджета сельского поселения для участия в соревнованиях 1 раз в год;</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-оказание финансовой поддержки в целенаправленной профилактике правонарушений среди несовершеннолетних, ежегодно в размере 2 тыс. рублей;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-укрепление и обновление материально-технической базы (МОУ СОШ с.Урюм, НОУ СОШ с.Ульякан);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-капитальный ремонт детского сада в с.Урюм, спортивного зала с.Урюм.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с.Урюм и в с.Ульякан имеются средняя школа, детский сад, библиотека.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поселении имеются две школы: средняя общеобразовательная школа с.Урюм, общеобразовательная школа №51 в с .Ульякан и 1 детский сад «Колокольчик». (Табл. 7 и рис. 3)</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7 - Основные показатели сферы образования</w:t>
      </w:r>
    </w:p>
    <w:tbl>
      <w:tblPr>
        <w:tblW w:w="5000" w:type="pct"/>
        <w:tblLook w:val="0000" w:firstRow="0" w:lastRow="0" w:firstColumn="0" w:lastColumn="0" w:noHBand="0" w:noVBand="0"/>
      </w:tblPr>
      <w:tblGrid>
        <w:gridCol w:w="2411"/>
        <w:gridCol w:w="2287"/>
        <w:gridCol w:w="2289"/>
        <w:gridCol w:w="2300"/>
      </w:tblGrid>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b/>
                <w:sz w:val="28"/>
                <w:szCs w:val="28"/>
                <w:lang w:eastAsia="ar-SA"/>
              </w:rPr>
            </w:pPr>
            <w:r w:rsidRPr="004F4720">
              <w:rPr>
                <w:rFonts w:ascii="Times New Roman" w:hAnsi="Times New Roman" w:cs="Calibri"/>
                <w:b/>
                <w:sz w:val="28"/>
                <w:szCs w:val="28"/>
                <w:lang w:eastAsia="ar-SA"/>
              </w:rPr>
              <w:t>Наименование показателей</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b/>
                <w:sz w:val="28"/>
                <w:szCs w:val="28"/>
                <w:lang w:eastAsia="ar-SA"/>
              </w:rPr>
            </w:pPr>
            <w:r w:rsidRPr="004F4720">
              <w:rPr>
                <w:rFonts w:ascii="Times New Roman" w:hAnsi="Times New Roman" w:cs="Calibri"/>
                <w:b/>
                <w:sz w:val="28"/>
                <w:szCs w:val="28"/>
                <w:lang w:eastAsia="ar-SA"/>
              </w:rPr>
              <w:t>2007</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b/>
                <w:sz w:val="28"/>
                <w:szCs w:val="28"/>
                <w:lang w:eastAsia="ar-SA"/>
              </w:rPr>
            </w:pPr>
            <w:r w:rsidRPr="004F4720">
              <w:rPr>
                <w:rFonts w:ascii="Times New Roman" w:hAnsi="Times New Roman" w:cs="Calibri"/>
                <w:b/>
                <w:sz w:val="28"/>
                <w:szCs w:val="28"/>
                <w:lang w:eastAsia="ar-SA"/>
              </w:rPr>
              <w:t>2008</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b/>
                <w:sz w:val="28"/>
                <w:szCs w:val="28"/>
                <w:lang w:eastAsia="ar-SA"/>
              </w:rPr>
            </w:pPr>
            <w:r w:rsidRPr="004F4720">
              <w:rPr>
                <w:rFonts w:ascii="Times New Roman" w:hAnsi="Times New Roman" w:cs="Calibri"/>
                <w:b/>
                <w:sz w:val="28"/>
                <w:szCs w:val="28"/>
                <w:lang w:eastAsia="ar-SA"/>
              </w:rPr>
              <w:t>2009</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Число учащихся</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160</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154</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150</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Ср.наполняемость классов</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9</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8</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9</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Число детских школьных учреждений</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В них мест</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35</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35</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35</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Детей</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35</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35</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35</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учителей</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26</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26</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28</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Доля молодых специалистов в %</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50</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50</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r w:rsidR="004F4720" w:rsidRPr="004F4720" w:rsidTr="00C44138">
        <w:tc>
          <w:tcPr>
            <w:tcW w:w="125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Доля учителей пенсионного возраста в %</w:t>
            </w:r>
          </w:p>
        </w:tc>
        <w:tc>
          <w:tcPr>
            <w:tcW w:w="124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50</w:t>
            </w:r>
          </w:p>
        </w:tc>
        <w:tc>
          <w:tcPr>
            <w:tcW w:w="124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50</w:t>
            </w:r>
          </w:p>
        </w:tc>
        <w:tc>
          <w:tcPr>
            <w:tcW w:w="125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bl>
    <w:p w:rsidR="004F4720" w:rsidRPr="004F4720" w:rsidRDefault="004F4720" w:rsidP="004F4720">
      <w:pPr>
        <w:suppressAutoHyphens/>
        <w:ind w:firstLine="708"/>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 </w:t>
      </w:r>
    </w:p>
    <w:p w:rsidR="004F4720" w:rsidRPr="004F4720" w:rsidRDefault="004F4720" w:rsidP="004F4720">
      <w:pPr>
        <w:suppressAutoHyphens/>
        <w:ind w:firstLine="708"/>
        <w:jc w:val="both"/>
        <w:rPr>
          <w:rFonts w:ascii="Times New Roman" w:hAnsi="Times New Roman" w:cs="Calibri"/>
          <w:sz w:val="28"/>
          <w:szCs w:val="28"/>
          <w:lang w:eastAsia="ar-SA"/>
        </w:rPr>
      </w:pPr>
      <w:r>
        <w:rPr>
          <w:rFonts w:ascii="Times New Roman" w:hAnsi="Times New Roman" w:cs="Calibri"/>
          <w:noProof/>
          <w:sz w:val="28"/>
          <w:szCs w:val="28"/>
        </w:rPr>
        <w:drawing>
          <wp:inline distT="0" distB="0" distL="0" distR="0">
            <wp:extent cx="459105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b="-46"/>
                    <a:stretch>
                      <a:fillRect/>
                    </a:stretch>
                  </pic:blipFill>
                  <pic:spPr bwMode="auto">
                    <a:xfrm>
                      <a:off x="0" y="0"/>
                      <a:ext cx="4591050" cy="2743200"/>
                    </a:xfrm>
                    <a:prstGeom prst="rect">
                      <a:avLst/>
                    </a:prstGeom>
                    <a:solidFill>
                      <a:srgbClr val="FFFFFF"/>
                    </a:solidFill>
                    <a:ln>
                      <a:noFill/>
                    </a:ln>
                  </pic:spPr>
                </pic:pic>
              </a:graphicData>
            </a:graphic>
          </wp:inline>
        </w:drawing>
      </w:r>
    </w:p>
    <w:p w:rsidR="004F4720" w:rsidRPr="004F4720" w:rsidRDefault="004F4720" w:rsidP="004F4720">
      <w:pPr>
        <w:suppressAutoHyphens/>
        <w:ind w:firstLine="708"/>
        <w:jc w:val="center"/>
        <w:rPr>
          <w:rFonts w:ascii="Times New Roman" w:hAnsi="Times New Roman" w:cs="Calibri"/>
          <w:sz w:val="28"/>
          <w:szCs w:val="28"/>
          <w:lang w:eastAsia="ar-SA"/>
        </w:rPr>
      </w:pPr>
      <w:r w:rsidRPr="004F4720">
        <w:rPr>
          <w:rFonts w:ascii="Times New Roman" w:hAnsi="Times New Roman" w:cs="Calibri"/>
          <w:sz w:val="28"/>
          <w:szCs w:val="28"/>
          <w:lang w:eastAsia="ar-SA"/>
        </w:rPr>
        <w:t>Рис. 3 - Основные показатели сферы образования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Численность учащихся по сравнению с 2007 годом уменьшилась на 1%, в связи с реорганизацией локомотивного депо и предоставлением квартир в г. Могоче, не хватает молодых специалистов, так как нет возможности предоставить жильё, а в поселении строительство жилого фонда не ведётся из-за нехватки бюджетных средств. В с. Улькан молодые специалисты вынуждены проживать в интернате при школе. Состав социально-бытовой инфраструктуры представлен в Таблице 8:</w:t>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8 - Социально – бытовые объекты</w:t>
      </w:r>
    </w:p>
    <w:tbl>
      <w:tblPr>
        <w:tblW w:w="5000" w:type="pct"/>
        <w:tblLook w:val="0000" w:firstRow="0" w:lastRow="0" w:firstColumn="0" w:lastColumn="0" w:noHBand="0" w:noVBand="0"/>
      </w:tblPr>
      <w:tblGrid>
        <w:gridCol w:w="1922"/>
        <w:gridCol w:w="1583"/>
        <w:gridCol w:w="1438"/>
        <w:gridCol w:w="1755"/>
        <w:gridCol w:w="2589"/>
      </w:tblGrid>
      <w:tr w:rsidR="004F4720" w:rsidRPr="004F4720" w:rsidTr="00C44138">
        <w:trPr>
          <w:trHeight w:val="557"/>
        </w:trPr>
        <w:tc>
          <w:tcPr>
            <w:tcW w:w="1105"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Наименование объекта</w:t>
            </w:r>
          </w:p>
        </w:tc>
        <w:tc>
          <w:tcPr>
            <w:tcW w:w="832"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Количество</w:t>
            </w:r>
          </w:p>
        </w:tc>
        <w:tc>
          <w:tcPr>
            <w:tcW w:w="3063" w:type="pct"/>
            <w:gridSpan w:val="3"/>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Краткая характеристика объектов</w:t>
            </w:r>
          </w:p>
        </w:tc>
      </w:tr>
      <w:tr w:rsidR="004F4720" w:rsidRPr="004F4720" w:rsidTr="00C44138">
        <w:trPr>
          <w:trHeight w:val="496"/>
        </w:trPr>
        <w:tc>
          <w:tcPr>
            <w:tcW w:w="1105"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832"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80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Год постройки</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Вместимость</w:t>
            </w:r>
          </w:p>
        </w:tc>
        <w:tc>
          <w:tcPr>
            <w:tcW w:w="134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Материал стен, техсостояние</w:t>
            </w:r>
          </w:p>
        </w:tc>
      </w:tr>
      <w:tr w:rsidR="004F4720" w:rsidRPr="004F4720" w:rsidTr="00C44138">
        <w:trPr>
          <w:trHeight w:val="714"/>
        </w:trPr>
        <w:tc>
          <w:tcPr>
            <w:tcW w:w="11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Школа с.Урюм</w:t>
            </w:r>
          </w:p>
        </w:tc>
        <w:tc>
          <w:tcPr>
            <w:tcW w:w="83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80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1971</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150</w:t>
            </w:r>
          </w:p>
        </w:tc>
        <w:tc>
          <w:tcPr>
            <w:tcW w:w="134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Брусовой, удовлетворительное состояние, требует капитального ремонта</w:t>
            </w:r>
          </w:p>
        </w:tc>
      </w:tr>
      <w:tr w:rsidR="004F4720" w:rsidRPr="004F4720" w:rsidTr="00C44138">
        <w:trPr>
          <w:trHeight w:val="979"/>
        </w:trPr>
        <w:tc>
          <w:tcPr>
            <w:tcW w:w="11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Школа – интернат с.Ульякан</w:t>
            </w:r>
          </w:p>
        </w:tc>
        <w:tc>
          <w:tcPr>
            <w:tcW w:w="83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80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1960</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2006</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150</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50</w:t>
            </w:r>
          </w:p>
        </w:tc>
        <w:tc>
          <w:tcPr>
            <w:tcW w:w="134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Кирпичный, хорошее</w:t>
            </w:r>
          </w:p>
        </w:tc>
      </w:tr>
      <w:tr w:rsidR="004F4720" w:rsidRPr="004F4720" w:rsidTr="00C44138">
        <w:trPr>
          <w:trHeight w:val="554"/>
        </w:trPr>
        <w:tc>
          <w:tcPr>
            <w:tcW w:w="11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Детский сад</w:t>
            </w:r>
          </w:p>
        </w:tc>
        <w:tc>
          <w:tcPr>
            <w:tcW w:w="83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80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1980</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35</w:t>
            </w:r>
          </w:p>
        </w:tc>
        <w:tc>
          <w:tcPr>
            <w:tcW w:w="134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Брусовой, удовлетворительное состояние, требует капитального ремонта</w:t>
            </w:r>
          </w:p>
        </w:tc>
      </w:tr>
    </w:tbl>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1.5.5 Здравоохранение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Основная цель реализации программы в сфере здравоохранения в среднесрочном периоде – укрепление и сохранение здоровья населения, предупреждение преждевременной смертности, стабилизация санитарно-эпидемиологической ситуации в поселении, повышение доступности  и качества предоставляемости медицинских услуг.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соответствии с целью выделен ряд задач:</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-обеспечение населения гарантированным объёмом бесплатной медицинской помощи, финансируемой из бюджетов всех уровней и средств обязательного медицинского страхования;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-стабильное предоставление льготного лекарственного обеспечения отдельных категорий граждан;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-оказание бесплатной медицинской помощи гарантированного объёма и качества в соответствии с ежегодной  Программой государственных гарантий гражданам РФ, проживающим на территории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-снижение заболеваний социального характера, совершенствование системы профилактики и вакцинации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достижения целей необходима реализация комплекса мероприятий: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-участие в реализации мероприятий приоритетного национального проекта «Здоровье»;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-содействие обновлению материально-технической базы ФАП;</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-строительство здания фельдшерского пункта в с.Ульякан за счёт средств краевого бюджета.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качестве дополнительных мероприятий необходимых для проведения в сфере здравоохранения сельского поселения предлагаеся: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текущий ремонт имеющихся и строительство новых пунктов здравоохранения;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обновление материально-технического оснащения имеющихся ФАП;</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мероприятия по внедрению современных информационных систем для сообщения местных ФАП с районных центром и центром республики;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создание в поселении медицинского стационара;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 укрепление взаимосязи медицинских и образовательных учреждений с целью улучшения показателей здоровья учащихся и воспитанников детских садов.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поселении имеется два фельдшерских пункта и пунк медецинской помощи в средней школе с.Ульякан. (табл. 9)</w:t>
      </w:r>
    </w:p>
    <w:p w:rsidR="004F4720" w:rsidRPr="004F4720" w:rsidRDefault="004F4720" w:rsidP="004F4720">
      <w:pPr>
        <w:suppressAutoHyphens/>
        <w:spacing w:after="0" w:line="360" w:lineRule="auto"/>
        <w:jc w:val="right"/>
        <w:rPr>
          <w:rFonts w:ascii="Times New Roman" w:hAnsi="Times New Roman" w:cs="Calibri"/>
          <w:sz w:val="28"/>
          <w:szCs w:val="28"/>
          <w:lang w:eastAsia="ar-SA"/>
        </w:rPr>
      </w:pPr>
      <w:r w:rsidRPr="004F4720">
        <w:rPr>
          <w:rFonts w:ascii="Times New Roman" w:hAnsi="Times New Roman" w:cs="Calibri"/>
          <w:sz w:val="28"/>
          <w:szCs w:val="28"/>
          <w:lang w:eastAsia="ar-SA"/>
        </w:rPr>
        <w:t>Таблица 9 - Социально – бытовые объекты сферы здравоохранения</w:t>
      </w:r>
    </w:p>
    <w:tbl>
      <w:tblPr>
        <w:tblW w:w="5000" w:type="pct"/>
        <w:tblLook w:val="0000" w:firstRow="0" w:lastRow="0" w:firstColumn="0" w:lastColumn="0" w:noHBand="0" w:noVBand="0"/>
      </w:tblPr>
      <w:tblGrid>
        <w:gridCol w:w="1958"/>
        <w:gridCol w:w="1575"/>
        <w:gridCol w:w="1432"/>
        <w:gridCol w:w="1746"/>
        <w:gridCol w:w="2576"/>
      </w:tblGrid>
      <w:tr w:rsidR="004F4720" w:rsidRPr="004F4720" w:rsidTr="00C44138">
        <w:trPr>
          <w:trHeight w:val="652"/>
        </w:trPr>
        <w:tc>
          <w:tcPr>
            <w:tcW w:w="1117"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Наименование объекта</w:t>
            </w:r>
          </w:p>
        </w:tc>
        <w:tc>
          <w:tcPr>
            <w:tcW w:w="841"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Количество</w:t>
            </w:r>
          </w:p>
        </w:tc>
        <w:tc>
          <w:tcPr>
            <w:tcW w:w="3042" w:type="pct"/>
            <w:gridSpan w:val="3"/>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Краткая характеристика объектов</w:t>
            </w:r>
          </w:p>
        </w:tc>
      </w:tr>
      <w:tr w:rsidR="004F4720" w:rsidRPr="004F4720" w:rsidTr="00C44138">
        <w:trPr>
          <w:trHeight w:val="469"/>
        </w:trPr>
        <w:tc>
          <w:tcPr>
            <w:tcW w:w="1117"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p>
        </w:tc>
        <w:tc>
          <w:tcPr>
            <w:tcW w:w="841"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p>
        </w:tc>
        <w:tc>
          <w:tcPr>
            <w:tcW w:w="74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Год постройки</w:t>
            </w:r>
          </w:p>
        </w:tc>
        <w:tc>
          <w:tcPr>
            <w:tcW w:w="90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Вместимость</w:t>
            </w:r>
          </w:p>
        </w:tc>
        <w:tc>
          <w:tcPr>
            <w:tcW w:w="139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Материал стен, техсостояние</w:t>
            </w:r>
          </w:p>
        </w:tc>
      </w:tr>
      <w:tr w:rsidR="004F4720" w:rsidRPr="004F4720" w:rsidTr="00C44138">
        <w:tc>
          <w:tcPr>
            <w:tcW w:w="111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Фельдшерский пункт с.Урюм</w:t>
            </w:r>
          </w:p>
        </w:tc>
        <w:tc>
          <w:tcPr>
            <w:tcW w:w="84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74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1984</w:t>
            </w:r>
          </w:p>
        </w:tc>
        <w:tc>
          <w:tcPr>
            <w:tcW w:w="90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p>
        </w:tc>
        <w:tc>
          <w:tcPr>
            <w:tcW w:w="139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Панельный, деревянный, удовлетворительное состояние</w:t>
            </w:r>
          </w:p>
        </w:tc>
      </w:tr>
      <w:tr w:rsidR="004F4720" w:rsidRPr="004F4720" w:rsidTr="00C44138">
        <w:tc>
          <w:tcPr>
            <w:tcW w:w="111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Фельдшерский пункт с.Ульякан</w:t>
            </w:r>
          </w:p>
        </w:tc>
        <w:tc>
          <w:tcPr>
            <w:tcW w:w="84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74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p>
        </w:tc>
        <w:tc>
          <w:tcPr>
            <w:tcW w:w="90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p>
        </w:tc>
        <w:tc>
          <w:tcPr>
            <w:tcW w:w="139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Приспособленное помещение в администрации</w:t>
            </w:r>
          </w:p>
        </w:tc>
      </w:tr>
    </w:tbl>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1.5.6 Физкультура и спорт</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Сеть физкультурно-спортивных объектов представляет собой систему, состоящую из трех основных подсистем: сооружения в местах приложения труда;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посёлке Ульякан, находящийся в 116 км от районного центра в 7 км от этого селения находится минеральный источник с углекислой железистой водой. Впервые платный курорт здесь был открыт ещё в 1912 году, сегодня он известен, как детский оздоровительный лагерь – «Здоровье».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Нехватка спортивных сооружений и их неудовлетворительное техническое состояние на сегодняшний день является проблемой сельского поселения Урюмское,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 сегодняшний день, только одна школа поселения оборудованна спортивным  залом, находящаяся в с.Урюм.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целях содействия социальной самореализации и патриотического воспитания молодёжи, обеспечения улучшения состояния здоровья молодого поколения, создания условий для развития массовой культуры и спорта, предупреждения правонарушений необходимо решение задач:</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-организация досуга молодёжи, создание спортивных клубов по месту жительства;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-пропаганда здорового образа жизни;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среднесрочном периоде будут реализованны следующие мероприятия: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-капитальный ремонт спортивного зала  в с.Урюм в 2014 году.</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Реализация мероприятий способствует популяризации массовой физической культуры и спорта на территории поселения, позволяет сократить негативные явления в молодёжной среде (наркомания, токсикомания, табакокурение, алкоголизм, преступность), повышать физический потенциал молодёжи. Основные объекты физкультурно-оздоровительной сферы представлены в таблице 10.</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10 - Основные объекты физкультурно-оздоровительной сферы</w:t>
      </w:r>
    </w:p>
    <w:tbl>
      <w:tblPr>
        <w:tblW w:w="5000" w:type="pct"/>
        <w:tblLook w:val="0000" w:firstRow="0" w:lastRow="0" w:firstColumn="0" w:lastColumn="0" w:noHBand="0" w:noVBand="0"/>
      </w:tblPr>
      <w:tblGrid>
        <w:gridCol w:w="2318"/>
        <w:gridCol w:w="2320"/>
        <w:gridCol w:w="2320"/>
        <w:gridCol w:w="1040"/>
        <w:gridCol w:w="1289"/>
      </w:tblGrid>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Населённый пункт</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Вид</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Место расположения</w:t>
            </w:r>
          </w:p>
        </w:tc>
        <w:tc>
          <w:tcPr>
            <w:tcW w:w="1254" w:type="pct"/>
            <w:gridSpan w:val="2"/>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Категория учащиеся и молодёж</w:t>
            </w:r>
          </w:p>
        </w:tc>
      </w:tr>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спортзал</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школа </w:t>
            </w:r>
          </w:p>
        </w:tc>
        <w:tc>
          <w:tcPr>
            <w:tcW w:w="5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30</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15</w:t>
            </w:r>
          </w:p>
        </w:tc>
      </w:tr>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С.Ульякан</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спортзал</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школа</w:t>
            </w:r>
          </w:p>
        </w:tc>
        <w:tc>
          <w:tcPr>
            <w:tcW w:w="5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30</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12</w:t>
            </w:r>
          </w:p>
        </w:tc>
      </w:tr>
    </w:tbl>
    <w:p w:rsidR="004F4720" w:rsidRPr="004F4720" w:rsidRDefault="004F4720" w:rsidP="004F4720">
      <w:pPr>
        <w:suppressAutoHyphens/>
        <w:ind w:firstLine="708"/>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Ежегодно на базе школ в с.Ульякан или с.Урюм проводятся спортивные соревнования между командами старшеклассников по волейболу. Старшеклассники активное участие принимают на районных спортивных соревнованиях. (табл. 11)</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11 - Социально – бытовые объекты физкультурно-оздоровительной сферы</w:t>
      </w:r>
    </w:p>
    <w:tbl>
      <w:tblPr>
        <w:tblW w:w="5000" w:type="pct"/>
        <w:tblLook w:val="0000" w:firstRow="0" w:lastRow="0" w:firstColumn="0" w:lastColumn="0" w:noHBand="0" w:noVBand="0"/>
      </w:tblPr>
      <w:tblGrid>
        <w:gridCol w:w="1922"/>
        <w:gridCol w:w="1583"/>
        <w:gridCol w:w="1438"/>
        <w:gridCol w:w="1755"/>
        <w:gridCol w:w="2589"/>
      </w:tblGrid>
      <w:tr w:rsidR="004F4720" w:rsidRPr="004F4720" w:rsidTr="00C44138">
        <w:trPr>
          <w:trHeight w:val="475"/>
        </w:trPr>
        <w:tc>
          <w:tcPr>
            <w:tcW w:w="1035"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Наименование объекта</w:t>
            </w:r>
          </w:p>
        </w:tc>
        <w:tc>
          <w:tcPr>
            <w:tcW w:w="852"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Количество</w:t>
            </w:r>
          </w:p>
        </w:tc>
        <w:tc>
          <w:tcPr>
            <w:tcW w:w="3113" w:type="pct"/>
            <w:gridSpan w:val="3"/>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Краткая характеристика объектов</w:t>
            </w:r>
          </w:p>
        </w:tc>
      </w:tr>
      <w:tr w:rsidR="004F4720" w:rsidRPr="004F4720" w:rsidTr="00C44138">
        <w:trPr>
          <w:trHeight w:val="462"/>
        </w:trPr>
        <w:tc>
          <w:tcPr>
            <w:tcW w:w="1035"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852"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77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Год постройки</w:t>
            </w:r>
          </w:p>
        </w:tc>
        <w:tc>
          <w:tcPr>
            <w:tcW w:w="94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Вместимость</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Материал стен, техсостояние</w:t>
            </w:r>
          </w:p>
        </w:tc>
      </w:tr>
      <w:tr w:rsidR="004F4720" w:rsidRPr="004F4720" w:rsidTr="00C44138">
        <w:tc>
          <w:tcPr>
            <w:tcW w:w="10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Спортзал с.Урюм</w:t>
            </w:r>
          </w:p>
        </w:tc>
        <w:tc>
          <w:tcPr>
            <w:tcW w:w="85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77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1971</w:t>
            </w:r>
          </w:p>
        </w:tc>
        <w:tc>
          <w:tcPr>
            <w:tcW w:w="94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150</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Брусовый, состояние удовлетворительное</w:t>
            </w:r>
          </w:p>
        </w:tc>
      </w:tr>
      <w:tr w:rsidR="004F4720" w:rsidRPr="004F4720" w:rsidTr="00C44138">
        <w:tc>
          <w:tcPr>
            <w:tcW w:w="10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Спортзал с.Ульякан</w:t>
            </w:r>
          </w:p>
        </w:tc>
        <w:tc>
          <w:tcPr>
            <w:tcW w:w="85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77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2006</w:t>
            </w:r>
          </w:p>
        </w:tc>
        <w:tc>
          <w:tcPr>
            <w:tcW w:w="94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150</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Кирпичный, хорошее состояние</w:t>
            </w:r>
          </w:p>
        </w:tc>
      </w:tr>
    </w:tbl>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1.5.7 Культура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Целью политики в сфере культуры и искусства является сохранение сети учреждений культуры, развитие творческого потенциала, сохранение культурного наследия, повышение нравственного уровня развития молодёжи. Для достижения основной цели необходимо решение следующих задач:</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-привлечение молодёжи к решению проблем общества;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-обновление и укрепление материально-технической базы учреждений культуры, внедрение современных, комфортных, информационных технологий в работу культурно-досуговых учреждений;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всех видов и жанров творческой и исполнительной деятельности.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Выполнению поставленных задач будут способствовать следующие мероприятия: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-капитальный ремонт здания под сельский Дом культуры в с.Урюм, за счёт средств муниципального района «Чернышевский район»;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-компьютеризация библиотеки в с.Урюм на 30тыс. рублей;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-комплектование библиотечного фонда, ежегодные вложения из бюджета поселения в пределах 5  тыс. рублей, из бюджета муниципального района ежегодно 5 тыс. рублей;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-обновление музыкальной аппаратуры, атрибутов сцены, ежегодное пополнение материально-технической базы в пределах 20 тыс. рублей;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-организация занятости и досуга детей, развитие творческих способностей ребёнка («Неделя детской книги», конкурсы, праздники, посвящённые литературным героям) работа кружков, клубов, работа с детьми – инвалидами, ежегодное финансирование в пределах 20тыс. рублей.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-проведение массовых праздников и народных гуляний: Рождественские, «Госпожа Широкая Масленица», выставка-ярмарка «Золотая сотка», День посёлка и другие, ежегодное финансирование мероприятий в пределах 50тыс. рублей;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-обеспечение сохранности имущества учреждений культуры  (средства пожаротушения, ежегодно в пределах 15 тыс. рублей).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В качестве мероприятий в сфере развития культурно-досуговых учреждений поселения предлагается осуществить следующие действия: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выявление, сохранение и восстановление памятников истории, культуры и археологии сельского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проведение мероприятий по определению статуса имеющихся и вновь выявленных памятников, установка и реконструкция охранных досок;</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поддержка и развитие народных промыслов традиционной культуры в рамках кружков в Домах Культуры и школьных факультативов;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развитие книгоиздания, в частности – печать литературы  регионального и краеведческого значения;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строительство кинотеатра, нового Дома Культуры;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увеличение мощности библиотечных фондов;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организация парка общего пользования.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Основные показатели сферы культуры поселения представлены в следующей таблице и рисунке:</w:t>
      </w:r>
    </w:p>
    <w:p w:rsidR="004F4720" w:rsidRPr="004F4720" w:rsidRDefault="004F4720" w:rsidP="004F4720">
      <w:pPr>
        <w:suppressAutoHyphens/>
        <w:jc w:val="center"/>
        <w:rPr>
          <w:rFonts w:ascii="Times New Roman" w:hAnsi="Times New Roman" w:cs="Calibri"/>
          <w:sz w:val="28"/>
          <w:szCs w:val="28"/>
          <w:lang w:eastAsia="ar-SA"/>
        </w:rPr>
      </w:pPr>
    </w:p>
    <w:p w:rsidR="004F4720" w:rsidRPr="004F4720" w:rsidRDefault="004F4720" w:rsidP="004F4720">
      <w:pPr>
        <w:suppressAutoHyphens/>
        <w:jc w:val="center"/>
        <w:rPr>
          <w:rFonts w:ascii="Times New Roman" w:hAnsi="Times New Roman" w:cs="Calibri"/>
          <w:sz w:val="28"/>
          <w:szCs w:val="28"/>
          <w:lang w:eastAsia="ar-SA"/>
        </w:rPr>
      </w:pPr>
    </w:p>
    <w:p w:rsidR="004F4720" w:rsidRPr="004F4720" w:rsidRDefault="004F4720" w:rsidP="004F4720">
      <w:pPr>
        <w:suppressAutoHyphens/>
        <w:jc w:val="center"/>
        <w:rPr>
          <w:rFonts w:ascii="Times New Roman" w:hAnsi="Times New Roman" w:cs="Calibri"/>
          <w:sz w:val="28"/>
          <w:szCs w:val="28"/>
          <w:lang w:eastAsia="ar-SA"/>
        </w:rPr>
      </w:pP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12 - Основные показатели сферы культуры поселения</w:t>
      </w:r>
    </w:p>
    <w:tbl>
      <w:tblPr>
        <w:tblW w:w="5000" w:type="pct"/>
        <w:tblLook w:val="0000" w:firstRow="0" w:lastRow="0" w:firstColumn="0" w:lastColumn="0" w:noHBand="0" w:noVBand="0"/>
      </w:tblPr>
      <w:tblGrid>
        <w:gridCol w:w="2318"/>
        <w:gridCol w:w="2320"/>
        <w:gridCol w:w="2320"/>
        <w:gridCol w:w="2329"/>
      </w:tblGrid>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Наименование показателей</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2007</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2008</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2009</w:t>
            </w:r>
          </w:p>
        </w:tc>
      </w:tr>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Библиотеки,ед</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cs="Calibri"/>
                <w:lang w:eastAsia="ar-SA"/>
              </w:rPr>
            </w:pP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7</w:t>
            </w:r>
          </w:p>
        </w:tc>
      </w:tr>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Библиотечный фонд, тыс.экз</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17,0</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25,3</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25,8</w:t>
            </w:r>
          </w:p>
        </w:tc>
      </w:tr>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Учреждения культурно-досугового типа, ед.</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r>
      <w:tr w:rsidR="004F4720" w:rsidRPr="004F4720" w:rsidTr="00C44138">
        <w:tc>
          <w:tcPr>
            <w:tcW w:w="124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Расходы бюджета на культуру</w:t>
            </w: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cs="Calibri"/>
                <w:lang w:eastAsia="ar-SA"/>
              </w:rPr>
            </w:pPr>
          </w:p>
        </w:tc>
        <w:tc>
          <w:tcPr>
            <w:tcW w:w="124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382,5</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334,2</w:t>
            </w:r>
          </w:p>
        </w:tc>
      </w:tr>
    </w:tbl>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jc w:val="center"/>
        <w:rPr>
          <w:rFonts w:ascii="Times New Roman" w:hAnsi="Times New Roman" w:cs="Calibri"/>
          <w:sz w:val="28"/>
          <w:szCs w:val="28"/>
          <w:lang w:eastAsia="ar-SA"/>
        </w:rPr>
      </w:pPr>
      <w:r>
        <w:rPr>
          <w:rFonts w:ascii="Times New Roman" w:hAnsi="Times New Roman" w:cs="Calibri"/>
          <w:noProof/>
          <w:sz w:val="28"/>
          <w:szCs w:val="28"/>
        </w:rPr>
        <w:drawing>
          <wp:inline distT="0" distB="0" distL="0" distR="0">
            <wp:extent cx="4591050" cy="2752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solidFill>
                      <a:srgbClr val="FFFFFF"/>
                    </a:solidFill>
                    <a:ln>
                      <a:noFill/>
                    </a:ln>
                  </pic:spPr>
                </pic:pic>
              </a:graphicData>
            </a:graphic>
          </wp:inline>
        </w:drawing>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Рис. 4 - Основные показатели сферы культуры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Расходы по культуре минимальные – в основном заработная плата работников библиотек, на содержание библиотек приходится очень мало бюджетных средств. Библиотечный фонд пополняется в 2008 году на сумму 20 тыс. рублей, а изношенность фонда составляет 80%. В связи с мировым финансовым кризисом расходы за 2009 год по сравнению с 2008 годом ещё больше снизились. (табл. 13)</w:t>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13 - Социально – бытовые объекты сферы культуры поселения</w:t>
      </w:r>
    </w:p>
    <w:tbl>
      <w:tblPr>
        <w:tblW w:w="5000" w:type="pct"/>
        <w:tblLook w:val="0000" w:firstRow="0" w:lastRow="0" w:firstColumn="0" w:lastColumn="0" w:noHBand="0" w:noVBand="0"/>
      </w:tblPr>
      <w:tblGrid>
        <w:gridCol w:w="1893"/>
        <w:gridCol w:w="1700"/>
        <w:gridCol w:w="1418"/>
        <w:gridCol w:w="1728"/>
        <w:gridCol w:w="2548"/>
      </w:tblGrid>
      <w:tr w:rsidR="004F4720" w:rsidRPr="004F4720" w:rsidTr="00C44138">
        <w:trPr>
          <w:trHeight w:val="543"/>
        </w:trPr>
        <w:tc>
          <w:tcPr>
            <w:tcW w:w="1019"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Наименование объекта</w:t>
            </w:r>
          </w:p>
        </w:tc>
        <w:tc>
          <w:tcPr>
            <w:tcW w:w="915"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Количество</w:t>
            </w:r>
          </w:p>
        </w:tc>
        <w:tc>
          <w:tcPr>
            <w:tcW w:w="3066" w:type="pct"/>
            <w:gridSpan w:val="3"/>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Краткая характеристика объектов</w:t>
            </w:r>
          </w:p>
        </w:tc>
      </w:tr>
      <w:tr w:rsidR="004F4720" w:rsidRPr="004F4720" w:rsidTr="00C44138">
        <w:trPr>
          <w:trHeight w:val="389"/>
        </w:trPr>
        <w:tc>
          <w:tcPr>
            <w:tcW w:w="1019"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915"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7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Год постройки</w:t>
            </w:r>
          </w:p>
        </w:tc>
        <w:tc>
          <w:tcPr>
            <w:tcW w:w="93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Вместимость</w:t>
            </w:r>
          </w:p>
        </w:tc>
        <w:tc>
          <w:tcPr>
            <w:tcW w:w="137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Материал стен, техсостояние</w:t>
            </w:r>
          </w:p>
        </w:tc>
      </w:tr>
      <w:tr w:rsidR="004F4720" w:rsidRPr="004F4720" w:rsidTr="00C44138">
        <w:tc>
          <w:tcPr>
            <w:tcW w:w="101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Дом. Культуры с.Урюм</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Отсутствует, сгорел</w:t>
            </w:r>
          </w:p>
        </w:tc>
        <w:tc>
          <w:tcPr>
            <w:tcW w:w="7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93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137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r>
      <w:tr w:rsidR="004F4720" w:rsidRPr="004F4720" w:rsidTr="00C44138">
        <w:tc>
          <w:tcPr>
            <w:tcW w:w="101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Библиотека с.Урюм</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7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1980</w:t>
            </w:r>
          </w:p>
        </w:tc>
        <w:tc>
          <w:tcPr>
            <w:tcW w:w="93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137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Брусовой, удовлетворительное</w:t>
            </w:r>
          </w:p>
        </w:tc>
      </w:tr>
      <w:tr w:rsidR="004F4720" w:rsidRPr="004F4720" w:rsidTr="00C44138">
        <w:tc>
          <w:tcPr>
            <w:tcW w:w="101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Сельский клуб с.Ульякан</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7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1956</w:t>
            </w:r>
          </w:p>
        </w:tc>
        <w:tc>
          <w:tcPr>
            <w:tcW w:w="93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137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Панельный, шлакоблочный, хорошее</w:t>
            </w:r>
          </w:p>
        </w:tc>
      </w:tr>
      <w:tr w:rsidR="004F4720" w:rsidRPr="004F4720" w:rsidTr="00C44138">
        <w:tc>
          <w:tcPr>
            <w:tcW w:w="1019"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Библиотека с.Ульякан</w:t>
            </w:r>
          </w:p>
        </w:tc>
        <w:tc>
          <w:tcPr>
            <w:tcW w:w="91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76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1965</w:t>
            </w:r>
          </w:p>
        </w:tc>
        <w:tc>
          <w:tcPr>
            <w:tcW w:w="93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137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Брусовой, удовлетворительное</w:t>
            </w:r>
          </w:p>
        </w:tc>
      </w:tr>
    </w:tbl>
    <w:p w:rsidR="004F4720" w:rsidRPr="004F4720" w:rsidRDefault="004F4720" w:rsidP="004F4720">
      <w:pPr>
        <w:suppressAutoHyphens/>
        <w:spacing w:after="0" w:line="360" w:lineRule="auto"/>
        <w:ind w:firstLine="709"/>
        <w:jc w:val="both"/>
        <w:rPr>
          <w:rFonts w:cs="Calibri"/>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Проблемы социальной сферы: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-скрытая безработица;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-недостаточная кадровая обеспеченность учреждений социальной сферы (в учреждениях здравоохранения не укомплектованность врачами составляет 25%, в учреждениях образования молодых специалистов – 9,6% от общей численности, педагоги пенсионного возраста – 24%, в учреждениях культуры – не укомплектованность специалистами – 75%);</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-недостаточная обеспеченность жильём, в том числе, доступным, недорогим для малообеспеченных семей с низкими доходами;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спортивного комплекса для всех категорий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-недостаточная укомплектованность библиотеки книжным фондом и периодическими изданиями;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помещения для почтового отделения;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помещения для ФАПа в с.Ульякан;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Дома культуры в с.Урюм</w:t>
      </w:r>
    </w:p>
    <w:p w:rsidR="004F4720" w:rsidRPr="004F4720" w:rsidRDefault="004F4720" w:rsidP="004F4720">
      <w:pPr>
        <w:suppressAutoHyphens/>
        <w:jc w:val="both"/>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1.5.8 Организации и учреждения управления, кредитно-финансовые учреждения и предприятия связи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На данный вид общественного обслуживания нормы расчета даются в СНиП 2.07.01-89* «Градостроительство. Планировка и застройка городских и сельских поселений».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 учреждениям повседневного обслуживания относятся объекты административно-хозяйственного назначения, отделения связи и банка, опорный пункт охраны порядка. На периодическом уровне находятся административно-управленческие организации, банки, конторы, офисы, отделения связи и милиции,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На территории поселения функционируют операторы сотовой связи МТС, Мегафон, Билайн. </w:t>
      </w:r>
    </w:p>
    <w:p w:rsidR="004F4720" w:rsidRPr="004F4720" w:rsidRDefault="004F4720" w:rsidP="004F4720">
      <w:pPr>
        <w:suppressAutoHyphens/>
        <w:jc w:val="both"/>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1.5.9 Объекты торговли, общественного питания, бытового обслуживания и жилищно-коммунального хозяйства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данный вид общественного обслуживания нормы расчета даются только в СНиП 2.07.01-89* «Градостроительство. Планировка и застройка городских и сельских поселений», «Методика…» его не включает, так как он не относится к основным нормируемым видам обслуживания.  На сегодняшний день в структуре этих предприятий практически не осталось муниципальной собственности, предполагается что они должны развиваться на основе частных предприятий.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первому уровню обслуживания относятся магазины товаров повседневного спроса, пункты общественного питания, приемные пункты бытового обслуживания, прачечные-химчистки, бани. 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 кладбища.</w:t>
      </w:r>
    </w:p>
    <w:p w:rsidR="004F4720" w:rsidRPr="004F4720" w:rsidRDefault="004F4720" w:rsidP="004F4720">
      <w:pPr>
        <w:suppressAutoHyphens/>
        <w:spacing w:after="0" w:line="360" w:lineRule="auto"/>
        <w:ind w:firstLine="709"/>
        <w:jc w:val="both"/>
        <w:rPr>
          <w:rFonts w:ascii="Times New Roman" w:hAnsi="Times New Roman" w:cs="Calibri"/>
          <w:bCs/>
          <w:noProof/>
          <w:sz w:val="28"/>
          <w:szCs w:val="28"/>
          <w:lang w:eastAsia="ar-SA"/>
        </w:rPr>
      </w:pPr>
      <w:r w:rsidRPr="004F4720">
        <w:rPr>
          <w:rFonts w:ascii="Times New Roman" w:hAnsi="Times New Roman" w:cs="Calibri"/>
          <w:bCs/>
          <w:noProof/>
          <w:sz w:val="28"/>
          <w:szCs w:val="28"/>
          <w:lang w:eastAsia="ar-SA"/>
        </w:rPr>
        <w:t>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(2,5-3 км).</w:t>
      </w:r>
    </w:p>
    <w:p w:rsidR="004F4720" w:rsidRPr="004F4720" w:rsidRDefault="004F4720" w:rsidP="004F4720">
      <w:pPr>
        <w:suppressAutoHyphens/>
        <w:spacing w:after="0" w:line="360" w:lineRule="auto"/>
        <w:ind w:firstLine="709"/>
        <w:jc w:val="both"/>
        <w:rPr>
          <w:rFonts w:ascii="Times New Roman" w:hAnsi="Times New Roman" w:cs="Calibri"/>
          <w:bCs/>
          <w:noProof/>
          <w:sz w:val="28"/>
          <w:szCs w:val="28"/>
          <w:lang w:eastAsia="ar-SA"/>
        </w:rPr>
      </w:pPr>
      <w:r w:rsidRPr="004F4720">
        <w:rPr>
          <w:rFonts w:ascii="Times New Roman" w:hAnsi="Times New Roman" w:cs="Calibri"/>
          <w:bCs/>
          <w:noProof/>
          <w:sz w:val="28"/>
          <w:szCs w:val="28"/>
          <w:lang w:eastAsia="ar-SA"/>
        </w:rPr>
        <w:t>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сельского поселения. Требуются мероприятия по привлечению к деятельности в данной сфере обслуживания индивидуальных предпринимателей.</w:t>
      </w:r>
    </w:p>
    <w:p w:rsidR="004F4720" w:rsidRPr="004F4720" w:rsidRDefault="004F4720" w:rsidP="004F4720">
      <w:pPr>
        <w:suppressAutoHyphens/>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1.5.10 Состав и объемы культурно-бытового строительства</w:t>
      </w:r>
    </w:p>
    <w:p w:rsidR="004F4720" w:rsidRPr="004F4720" w:rsidRDefault="004F4720" w:rsidP="004F4720">
      <w:pPr>
        <w:suppressAutoHyphens/>
        <w:spacing w:after="0" w:line="360" w:lineRule="auto"/>
        <w:ind w:firstLine="708"/>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Учреждения культурно-бытового обслуживания сельского поселения Урюмское  представлены следующими объектами: сельский дом культуры (1 шт.), сельский клуб (1 шт.), сельская библиотека (2 шт.), ФАП (2 шт.), МОУ СОШ (1 шт.), НОУ СОШ (1 шт.), детский сад (1 шт), школа – интернат (1 шт).</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Обеспечение населения  объектами обслуживания на расчетный срок требует увеличения строительства обслуживающих  учреждений народного образования, культуры, физкультурно-оздоровительных учреждений, расширение сферы  сервиса.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Основные цели создания полноценной комплексной системы обслуживания населения – повышение качества и максимальной комфортности проживания населения путем развития системы предоставляемых услуг и сервиса.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Стабильное улучшение качества жизни всех слоев населения, являющееся главной целью развития любого населенного пункта, в значительной степени определяется уровнем развития системы обслуживания, которая включает в себя учреждения здравоохранения, спорта, образования, культуры и искусства, торговли.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новых экономических условиях вопрос рациональной организации системы культурно - бытового обслуживания должен иметь более гибкие пути решения. Состав объектов обслуживания реально определяется уровнем жизни и необходимой потребностью в них.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условиях рыночных отношений, при организации модели сети предприятий социальной сферы устанавливаются следующие принципы: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соответствие параметров сети обслуживания потребительской активности населения, выраженной в частоте спроса на товары, услуги и реальной посещаемостью предприятий обслуживания;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регламентация затрат времени на посещение объектов обслуживания;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соответствие типологии предприятий обслуживания требованиям необходимой пропускной способности, предъявляемой населением в различные по нагрузке отрезки времени;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организация центров обслуживания на наиболее оживленных участках населенного пункта;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Развитие других отраслей будет происходить по принципу сбалансированности спроса и предложения. При этом спрос на те или иные виды услуг будет зависеть от уровня жизни населения, который в свою очередь определится уровнем развития экономики региона.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социально-нормируемым отраслям следует отнести следующие: детское дошкольное воспитание, школьное образование, внешкольное образование, здравоохранение, социальное обеспечение, в большей степени учреждения культуры и искусства, частично учреждения спорта, жилищно-коммунального хозяйства.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1.6 Территории объектов культурного наследия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Необходимый состав зон охраны объекта культурного наследия определяется проектом зон охраны объекта культурного наследия.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Охранная зона устанавливается на территории, непосредственно примыкающей к территории объекта культурного наследия. Как правило, охранная зона в обязательном порядке устанавливается для памятников и ансамблей, а также для достопримечательных мест и историко-культурных заповедников.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Границы охранной зоны объектов культурного наследия следует совмещать с естественными природными и планировочными рубежами: границами кварталов, красными линиями улиц, площадей, берегами рек, водоемов, оврагами и т.д.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сосредоточении памятников истории и культуры или близком расположении нескольких, не связанных между собой,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Зона регулирования застройки и хозяйственной деятельности объекта культурного наследия устанавливается на территории, примыкающей к территории охранной зоны объекта культурного наследия.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(табл. 14)</w:t>
      </w:r>
    </w:p>
    <w:p w:rsidR="004F4720" w:rsidRPr="004F4720" w:rsidRDefault="004F4720" w:rsidP="004F4720">
      <w:pPr>
        <w:suppressAutoHyphens/>
        <w:spacing w:after="0" w:line="360" w:lineRule="auto"/>
        <w:ind w:firstLine="709"/>
        <w:jc w:val="right"/>
        <w:rPr>
          <w:rFonts w:ascii="Times New Roman" w:hAnsi="Times New Roman" w:cs="Calibri"/>
          <w:sz w:val="28"/>
          <w:szCs w:val="28"/>
          <w:lang w:eastAsia="ar-SA"/>
        </w:rPr>
      </w:pPr>
      <w:r w:rsidRPr="004F4720">
        <w:rPr>
          <w:rFonts w:ascii="Times New Roman" w:hAnsi="Times New Roman" w:cs="Calibri"/>
          <w:bCs/>
          <w:sz w:val="28"/>
          <w:szCs w:val="28"/>
          <w:lang w:eastAsia="ar-SA"/>
        </w:rPr>
        <w:t xml:space="preserve">Таблица 14 - </w:t>
      </w:r>
      <w:r w:rsidRPr="004F4720">
        <w:rPr>
          <w:rFonts w:ascii="Times New Roman" w:hAnsi="Times New Roman" w:cs="Calibri"/>
          <w:sz w:val="28"/>
          <w:szCs w:val="28"/>
          <w:lang w:eastAsia="ar-SA"/>
        </w:rPr>
        <w:t>Перечень объектов историко-культурного наследия</w:t>
      </w:r>
    </w:p>
    <w:tbl>
      <w:tblPr>
        <w:tblW w:w="5000" w:type="pct"/>
        <w:tblLook w:val="0000" w:firstRow="0" w:lastRow="0" w:firstColumn="0" w:lastColumn="0" w:noHBand="0" w:noVBand="0"/>
      </w:tblPr>
      <w:tblGrid>
        <w:gridCol w:w="3092"/>
        <w:gridCol w:w="3093"/>
        <w:gridCol w:w="3102"/>
      </w:tblGrid>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240" w:lineRule="atLeast"/>
              <w:jc w:val="center"/>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Наименование</w:t>
            </w:r>
          </w:p>
          <w:p w:rsidR="004F4720" w:rsidRPr="004F4720" w:rsidRDefault="004F4720" w:rsidP="004F4720">
            <w:pPr>
              <w:suppressAutoHyphens/>
              <w:spacing w:after="0" w:line="360" w:lineRule="auto"/>
              <w:jc w:val="center"/>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объекта</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240" w:lineRule="atLeast"/>
              <w:jc w:val="center"/>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Категории объектов</w:t>
            </w:r>
          </w:p>
          <w:p w:rsidR="004F4720" w:rsidRPr="004F4720" w:rsidRDefault="004F4720" w:rsidP="004F4720">
            <w:pPr>
              <w:suppressAutoHyphens/>
              <w:spacing w:after="0" w:line="360" w:lineRule="auto"/>
              <w:jc w:val="center"/>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культурного наследия</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Местонахождение объекта</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Стоянка</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Выявленные объекты</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Ульякан, 1,5 км севернее села, у подножия сопки с отметкой 755,6 м.</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Стоянка</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Выявленные объекты</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Ульякан, 1,5 км севернее села, у места слияния р. Улей и р.Ульяканчик</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Стоянка</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Выявленные объекты</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Ульякан, 1,5 км севернее села, правый берег р. Улей, приустьевая часть пади Осетинская</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Могильник</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Выявленные объекты</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Ульякан, 1,5 км севенее села, приустьевая часть лога, выходящего на пойму р. Белый Урюм</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Стоянка</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Выявленные объекты</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Ульякан, зап. окраина села, левый берег р. Белый Урюм</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Стоянка</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Выявленные объекты</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Ульякан, 7 км южнее села, правый берег р. Белый Урюм, приустьевая часть пади Золотая</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Могильник</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Выявленные объекты</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Ульякан, 7 км южнее села, правый берег р. Белый Урюм, приустьевая часть пади Золотая</w:t>
            </w:r>
          </w:p>
        </w:tc>
      </w:tr>
    </w:tbl>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соответствии с требованиями Положения о зонах охраны объектов культурного наследия, утвержденного постановлением Правительства Российской Федерации от 26.04.2008 № 315, установлен порядок разработки проектов зон охраны объектов культурного наследия требования к режимам использования земель и градостроительным регламентам а границах данных зон.</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1.7 Производственная сфера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территории сельского поселения Урюмское развивается индивидуальное предпринимательство.</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Зарегистрирован один индивидуальный предприниматель, деятельность которого осуществляетя в области лесоперерабатывающей промышленности.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год происходит заготовка и вывозка древесины в объёме 200 кубических метров. После переработки древесины, объём готовой продукции (поломатериалов) составляет 150 кубических метров.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реализации готовой продукции (пиломатериалов) в полном объёме, доход индивидуального рпедпринимателя составляет 525 000 рублей.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Налоги с доходов исчисляются по «Упрощённой схеме налогообложения», 6% от суммы доходов.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525 000 руб * 6% = 315 000 руб – сумма налога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31 500 руб * 30% = 9450 руб – сумма налога, зачисляемая в доходы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Опорные точки роста экономики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1.Заготовка и отгрузка леса.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2.Сдача в аренду Железнодорожного тупика.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3.Сдача в аренду земель сельскохозяйственного назначения для развития КФХ.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4.Расширение курортной зоны.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5.Производство минеральной воды.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Ведущие промышленные предприятия, действующие на территории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Промышленное производство представлено предприятием,  выпускающим хлеб, хлебобулочные изделия. (табл. 15 и рис. 5)</w:t>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15 - Показатели деятельности ЗАО «Хлебокомбинат»</w:t>
      </w:r>
    </w:p>
    <w:tbl>
      <w:tblPr>
        <w:tblW w:w="5000" w:type="pct"/>
        <w:tblLook w:val="0000" w:firstRow="0" w:lastRow="0" w:firstColumn="0" w:lastColumn="0" w:noHBand="0" w:noVBand="0"/>
      </w:tblPr>
      <w:tblGrid>
        <w:gridCol w:w="2198"/>
        <w:gridCol w:w="1858"/>
        <w:gridCol w:w="1812"/>
        <w:gridCol w:w="1149"/>
        <w:gridCol w:w="1309"/>
        <w:gridCol w:w="961"/>
      </w:tblGrid>
      <w:tr w:rsidR="004F4720" w:rsidRPr="004F4720" w:rsidTr="00C44138">
        <w:tc>
          <w:tcPr>
            <w:tcW w:w="116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Наименование предприятия</w:t>
            </w:r>
          </w:p>
        </w:tc>
        <w:tc>
          <w:tcPr>
            <w:tcW w:w="1006"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Основная продукция</w:t>
            </w:r>
          </w:p>
        </w:tc>
        <w:tc>
          <w:tcPr>
            <w:tcW w:w="9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Единица измерения </w:t>
            </w:r>
          </w:p>
        </w:tc>
        <w:tc>
          <w:tcPr>
            <w:tcW w:w="1852" w:type="pct"/>
            <w:gridSpan w:val="3"/>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Объём производства</w:t>
            </w:r>
          </w:p>
        </w:tc>
      </w:tr>
      <w:tr w:rsidR="004F4720" w:rsidRPr="004F4720" w:rsidTr="00C44138">
        <w:trPr>
          <w:trHeight w:val="612"/>
        </w:trPr>
        <w:tc>
          <w:tcPr>
            <w:tcW w:w="1160"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ООО «Хлебопекарня»</w:t>
            </w:r>
          </w:p>
        </w:tc>
        <w:tc>
          <w:tcPr>
            <w:tcW w:w="1006"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Хлеб, кондитерские изделия</w:t>
            </w:r>
          </w:p>
        </w:tc>
        <w:tc>
          <w:tcPr>
            <w:tcW w:w="981"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тонн</w:t>
            </w:r>
          </w:p>
        </w:tc>
        <w:tc>
          <w:tcPr>
            <w:tcW w:w="62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2007г, млн.р</w:t>
            </w:r>
          </w:p>
        </w:tc>
        <w:tc>
          <w:tcPr>
            <w:tcW w:w="71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2008г, млн.р</w:t>
            </w:r>
          </w:p>
        </w:tc>
        <w:tc>
          <w:tcPr>
            <w:tcW w:w="519"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2009г, млн.р</w:t>
            </w:r>
          </w:p>
        </w:tc>
      </w:tr>
      <w:tr w:rsidR="004F4720" w:rsidRPr="004F4720" w:rsidTr="00C44138">
        <w:trPr>
          <w:trHeight w:val="706"/>
        </w:trPr>
        <w:tc>
          <w:tcPr>
            <w:tcW w:w="1160"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1006"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981"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p>
        </w:tc>
        <w:tc>
          <w:tcPr>
            <w:tcW w:w="62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0,9</w:t>
            </w:r>
          </w:p>
        </w:tc>
        <w:tc>
          <w:tcPr>
            <w:tcW w:w="71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0,8</w:t>
            </w:r>
          </w:p>
        </w:tc>
        <w:tc>
          <w:tcPr>
            <w:tcW w:w="519"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0,7</w:t>
            </w:r>
          </w:p>
        </w:tc>
      </w:tr>
    </w:tbl>
    <w:p w:rsidR="004F4720" w:rsidRPr="004F4720" w:rsidRDefault="004F4720" w:rsidP="004F4720">
      <w:pPr>
        <w:suppressAutoHyphens/>
        <w:jc w:val="right"/>
        <w:rPr>
          <w:rFonts w:ascii="Times New Roman" w:hAnsi="Times New Roman" w:cs="Calibri"/>
          <w:sz w:val="28"/>
          <w:szCs w:val="28"/>
          <w:lang w:eastAsia="ar-SA"/>
        </w:rPr>
      </w:pPr>
    </w:p>
    <w:p w:rsidR="004F4720" w:rsidRPr="004F4720" w:rsidRDefault="004F4720" w:rsidP="004F4720">
      <w:pPr>
        <w:suppressAutoHyphens/>
        <w:jc w:val="right"/>
        <w:rPr>
          <w:rFonts w:ascii="Times New Roman" w:hAnsi="Times New Roman" w:cs="Calibri"/>
          <w:sz w:val="28"/>
          <w:szCs w:val="28"/>
          <w:lang w:eastAsia="ar-SA"/>
        </w:rPr>
      </w:pPr>
      <w:r w:rsidRPr="004F4720">
        <w:rPr>
          <w:rFonts w:ascii="Times New Roman" w:hAnsi="Times New Roman" w:cs="Calibri"/>
          <w:sz w:val="28"/>
          <w:szCs w:val="28"/>
          <w:lang w:eastAsia="ar-SA"/>
        </w:rPr>
        <w:t>Таблица 15 - Показатели сельскохозяйственного производства</w:t>
      </w:r>
    </w:p>
    <w:tbl>
      <w:tblPr>
        <w:tblW w:w="0" w:type="auto"/>
        <w:tblInd w:w="-5" w:type="dxa"/>
        <w:tblLayout w:type="fixed"/>
        <w:tblLook w:val="0000" w:firstRow="0" w:lastRow="0" w:firstColumn="0" w:lastColumn="0" w:noHBand="0" w:noVBand="0"/>
      </w:tblPr>
      <w:tblGrid>
        <w:gridCol w:w="4785"/>
        <w:gridCol w:w="4796"/>
      </w:tblGrid>
      <w:tr w:rsidR="004F4720" w:rsidRPr="004F4720" w:rsidTr="00C44138">
        <w:tc>
          <w:tcPr>
            <w:tcW w:w="47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Поголовье скота и птицы в хозяйствах всех категорий</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844</w:t>
            </w:r>
          </w:p>
        </w:tc>
      </w:tr>
      <w:tr w:rsidR="004F4720" w:rsidRPr="004F4720" w:rsidTr="00C44138">
        <w:tc>
          <w:tcPr>
            <w:tcW w:w="47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Крупнорогатый скот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210</w:t>
            </w:r>
          </w:p>
        </w:tc>
      </w:tr>
      <w:tr w:rsidR="004F4720" w:rsidRPr="004F4720" w:rsidTr="00C44138">
        <w:tc>
          <w:tcPr>
            <w:tcW w:w="47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свиньи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29</w:t>
            </w:r>
          </w:p>
        </w:tc>
      </w:tr>
      <w:tr w:rsidR="004F4720" w:rsidRPr="004F4720" w:rsidTr="00C44138">
        <w:tc>
          <w:tcPr>
            <w:tcW w:w="47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Овцы и козы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65</w:t>
            </w:r>
          </w:p>
        </w:tc>
      </w:tr>
      <w:tr w:rsidR="004F4720" w:rsidRPr="004F4720" w:rsidTr="00C44138">
        <w:tc>
          <w:tcPr>
            <w:tcW w:w="47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Птица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540</w:t>
            </w:r>
          </w:p>
        </w:tc>
      </w:tr>
    </w:tbl>
    <w:p w:rsidR="004F4720" w:rsidRPr="004F4720" w:rsidRDefault="004F4720" w:rsidP="004F4720">
      <w:pPr>
        <w:suppressAutoHyphens/>
        <w:spacing w:after="0" w:line="360" w:lineRule="auto"/>
        <w:ind w:firstLine="709"/>
        <w:jc w:val="both"/>
        <w:rPr>
          <w:rFonts w:ascii="Times New Roman" w:hAnsi="Times New Roman" w:cs="Calibri"/>
          <w:b/>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Pr>
          <w:rFonts w:ascii="Times New Roman" w:hAnsi="Times New Roman" w:cs="Calibri"/>
          <w:b/>
          <w:noProof/>
          <w:sz w:val="28"/>
          <w:szCs w:val="28"/>
        </w:rPr>
        <w:drawing>
          <wp:inline distT="0" distB="0" distL="0" distR="0">
            <wp:extent cx="4591050" cy="2752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solidFill>
                      <a:srgbClr val="FFFFFF"/>
                    </a:solidFill>
                    <a:ln>
                      <a:noFill/>
                    </a:ln>
                  </pic:spPr>
                </pic:pic>
              </a:graphicData>
            </a:graphic>
          </wp:inline>
        </w:drawing>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Рис. 5 - Показатели сельскохозяйственного производства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Основными видами экономической деятельности в сельском поселении являются: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-транспортная связь;</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-розничная торговля.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 территории поселения расположены учреждения и предприятия, зарегистрировано 9 индивидуальных предпринимателей. Основным видом деятельности предпринимателей является розничная торговля.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Сфера торговли представлена индивидуальными предпринимателями и другими предприятиями и организациями. В структуре товарооборота около 60% приходится на предпринимателей, около 40% - ООО «Хлебокомбинат», филиал ОАО «РЖД» ЖТК магазин ОРСа в с. Ульякан. В поселении насчитывается несколько объектов розничной торговли, специализирующихся на продаже продуктов питания и предметов первой необходимости.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Социально – экономическая роль промышленности и сферы услуг значима для поселения, т.к. обеспечивает занятость и стабильный заработок.</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Самое крупное предприятие – Забайкальская железная дорога, филиал ОАО «Российские железные дороги» - является градообразующим для поселения предприятием, состоит из 7 структурных подразделений, на которых работают 260 человек (53, 8 % работающих в поселении). Основной вид деятельности – перевозки.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Цель промышленной политики – создание условий развития промышленности в целях повышения темпов экономического роста, пополнения бюджета, за счёт создания новых производств, модернизации производства.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Задачи направленные на достижение целей: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и модернизация существующих производств;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-использование местного природного сырья;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-расширение рынков сбыта.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Увеличение объёмов промышленного производства в поселении будет способствовать модернизацию существующих и создание новых предприятий.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сельского поселения «Урюмское», имеющая в собственности железнодорожный тупик, планирует сдать его в аренду. Для этого необходимо оформить межевание земельного участка, модернизировать железнодорожное полотно, заключить договор с ОАО «РЖД», изготовить техническую документацию. Заключить договор с торгово-экспедиционной компанией «Медведь» для сдачи тупика в аренду для отгрузки леса, необходимого ПГХО г.Краснокаменск.</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Продолжается модернизация хлебопекарного производства ООО «Хлебопекарня». На базе ООО «Хлебопекарня» открыт магазин «Рассвет».</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ОАО «РЖД» планирует расширить зону отдыха: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-летом – отдых и оздоровление детей;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-остальное время – курортная зона для работников ОАО «РЖД»;</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 территории поселения есть возможность открыть производство по разливу и продаже минеральной воды, что позволит создать 30 рабочих мест.</w:t>
      </w:r>
    </w:p>
    <w:p w:rsidR="004F4720" w:rsidRPr="004F4720" w:rsidRDefault="004F4720" w:rsidP="004F4720">
      <w:pPr>
        <w:suppressAutoHyphens/>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1.8. Транспортная инфраструктура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Развитие транспортной системы является первым и необходимым условием экономического развития района. С созданием эффективной транспортной сети появляется возможность углубления и расширения товарного обмена, преобразования условий жизнедеятельности и хозяйствования. Устойчивое развитие транспортной системы обеспечивает свободное перемещение товаров и услуг и улучшает условия и уровень жизни населения.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Основными направлениями развития транспортного комплекса Чернышевского района являются: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создание единой транспортной системы для обеспечения устойчивых связей между населенными пунктами;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организации межгрупповых и внутригрупповых поездок населения к местам приложения труда и зонам отдыха, центрам бытового и медицинского обслуживания;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развитие экономических, торговых и культурных связей между районными центрами;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возможность выхода на внешние, федерального значения магистральные трассы;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обеспечение бесперебойного движения на основной части дорожной сети вне зависимости от сезонности и погодных условий;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повышение безопасности дорожного движения и сокращение числа дорожно-транспортных происшествий по причине дорожных условий.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Развитие транспортной сети позволит создать конкурентную среду для производителей транспортных услуг, реорганизовать убыточные предприятия транспорта, повысит уровень обслуживания населения. Решение вопросов здравоохранения, ликвидация последствий чрезвычайных ситуаций является неотъемлемой частью транспортного обслуживания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транспортной системы поселения – традиционно трудновыполнимая задача.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Протяжённость автомобильных дорог общего пользования в границах населённых пунктов поселения составляет 18 км. Качество дорог удовлетворительное. Дороги местного значения твёрдого покрытия не имеют. Не развита маршрутная сеть и автобусное движение. Расстояние до федеральной трассы «Чита-Хабаровск» от с. Урюм составляет 12 км, от с. Ульякан – 10 км. Через поселение проходит транссибирская магистраль, общая протяжённость которой составляет 28 км. В связи с открытием федеральной трассы «Чита-Хабаровск» увеличивается грузооборот ввозимых товаров. (табл. 16)</w:t>
      </w:r>
    </w:p>
    <w:p w:rsidR="004F4720" w:rsidRPr="004F4720" w:rsidRDefault="004F4720" w:rsidP="004F4720">
      <w:pPr>
        <w:suppressAutoHyphens/>
        <w:ind w:firstLine="708"/>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16 - Показатели состояния дорожного хозяйства</w:t>
      </w:r>
    </w:p>
    <w:tbl>
      <w:tblPr>
        <w:tblW w:w="5000" w:type="pct"/>
        <w:tblLook w:val="0000" w:firstRow="0" w:lastRow="0" w:firstColumn="0" w:lastColumn="0" w:noHBand="0" w:noVBand="0"/>
      </w:tblPr>
      <w:tblGrid>
        <w:gridCol w:w="4503"/>
        <w:gridCol w:w="1649"/>
        <w:gridCol w:w="1649"/>
        <w:gridCol w:w="1486"/>
      </w:tblGrid>
      <w:tr w:rsidR="004F4720" w:rsidRPr="004F4720" w:rsidTr="00C44138">
        <w:tc>
          <w:tcPr>
            <w:tcW w:w="242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Года</w:t>
            </w:r>
          </w:p>
        </w:tc>
        <w:tc>
          <w:tcPr>
            <w:tcW w:w="8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2006</w:t>
            </w:r>
          </w:p>
        </w:tc>
        <w:tc>
          <w:tcPr>
            <w:tcW w:w="8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2007</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2008</w:t>
            </w:r>
          </w:p>
        </w:tc>
      </w:tr>
      <w:tr w:rsidR="004F4720" w:rsidRPr="004F4720" w:rsidTr="00C44138">
        <w:tc>
          <w:tcPr>
            <w:tcW w:w="242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Протяжённость автомобильных дорог местного назначения, км</w:t>
            </w:r>
          </w:p>
        </w:tc>
        <w:tc>
          <w:tcPr>
            <w:tcW w:w="8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18</w:t>
            </w:r>
          </w:p>
        </w:tc>
        <w:tc>
          <w:tcPr>
            <w:tcW w:w="8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18</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18</w:t>
            </w:r>
          </w:p>
        </w:tc>
      </w:tr>
      <w:tr w:rsidR="004F4720" w:rsidRPr="004F4720" w:rsidTr="00C44138">
        <w:tc>
          <w:tcPr>
            <w:tcW w:w="242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Удельный вес автомобильных дорог местного назначения с усовершествованным покрытием, %</w:t>
            </w:r>
          </w:p>
        </w:tc>
        <w:tc>
          <w:tcPr>
            <w:tcW w:w="8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0</w:t>
            </w:r>
          </w:p>
        </w:tc>
        <w:tc>
          <w:tcPr>
            <w:tcW w:w="88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0</w:t>
            </w:r>
          </w:p>
        </w:tc>
        <w:tc>
          <w:tcPr>
            <w:tcW w:w="801"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0</w:t>
            </w:r>
          </w:p>
        </w:tc>
      </w:tr>
    </w:tbl>
    <w:p w:rsidR="004F4720" w:rsidRPr="004F4720" w:rsidRDefault="004F4720" w:rsidP="004F4720">
      <w:pPr>
        <w:suppressAutoHyphens/>
        <w:ind w:firstLine="708"/>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Проблемы транспортного комплекса и связи: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-отдалённость от районного центра;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районного проектно-сметного бюро;</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-низкое качество услуг связи;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-высокие тарифы на стоимость билетов железнодорожного транспорта;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автобусного и маршрутного движения до районного центра;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финансов на развитие транспортного комплекса и связи;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-высокий уровень старения и износа транспортных коммуникаций, требующих регулярной реконструкции, низкий технический уровень дорог;</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дорог с твёрдым покрытием от общего объёма дорог общего пользования.</w:t>
      </w:r>
    </w:p>
    <w:p w:rsidR="004F4720" w:rsidRPr="004F4720" w:rsidRDefault="004F4720" w:rsidP="004F4720">
      <w:pPr>
        <w:suppressAutoHyphens/>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1.9 Улично-дорожная сеть</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Улично-дорожная сеть представляет собой сложившуюся сеть улиц и проездов, обеспечивающих внешние и внутренние связи на территории сельского поселения с производственной зоной, с кварталами жилых домов, с общественной зоной. (табл. 17)</w:t>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17 - Транспортная инфраструктура (общая протяжённость улично-дорожной сети поселения)</w:t>
      </w:r>
    </w:p>
    <w:tbl>
      <w:tblPr>
        <w:tblW w:w="5000" w:type="pct"/>
        <w:tblLook w:val="0000" w:firstRow="0" w:lastRow="0" w:firstColumn="0" w:lastColumn="0" w:noHBand="0" w:noVBand="0"/>
      </w:tblPr>
      <w:tblGrid>
        <w:gridCol w:w="1044"/>
        <w:gridCol w:w="2156"/>
        <w:gridCol w:w="2152"/>
        <w:gridCol w:w="2127"/>
        <w:gridCol w:w="1808"/>
      </w:tblGrid>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 дороги</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Наименование автомобильной дороги</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Протяжённость, м</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Собственник объекта</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Тип покрытия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Ул.Берёзовая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800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Ул.Линейная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Ул.60 лет Октября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3000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4</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 Ул.Энергетиков</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800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Ул.Береговая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800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6</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Ул.Набережная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1900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7</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Ул.Зелёная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2000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8</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Ул.Молодёжная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400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9</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С.Урюм</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Ул.Лесная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400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10</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С.Ульякан</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Ул.Лесная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150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11</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С.Ульякан</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Ул.Линейная</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1100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12</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С.Ульякан</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Ул.Папанина</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2000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13</w:t>
            </w: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С.Ульякан</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Ул.Гагарина</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1000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Администрация «Урюмское»</w:t>
            </w: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грунтовая</w:t>
            </w:r>
          </w:p>
        </w:tc>
      </w:tr>
      <w:tr w:rsidR="004F4720" w:rsidRPr="004F4720" w:rsidTr="00C44138">
        <w:tc>
          <w:tcPr>
            <w:tcW w:w="46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p>
        </w:tc>
        <w:tc>
          <w:tcPr>
            <w:tcW w:w="120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Итого</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14550</w:t>
            </w:r>
          </w:p>
        </w:tc>
        <w:tc>
          <w:tcPr>
            <w:tcW w:w="884"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p>
        </w:tc>
        <w:tc>
          <w:tcPr>
            <w:tcW w:w="156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p>
        </w:tc>
      </w:tr>
    </w:tbl>
    <w:p w:rsidR="004F4720" w:rsidRPr="004F4720" w:rsidRDefault="004F4720" w:rsidP="004F4720">
      <w:pPr>
        <w:suppressAutoHyphens/>
        <w:rPr>
          <w:rFonts w:ascii="Times New Roman" w:hAnsi="Times New Roman" w:cs="Calibri"/>
          <w:b/>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1.10 Инженерная инфраструктура</w:t>
      </w: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1.10.1 Водоснабжение</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pacing w:val="-2"/>
          <w:sz w:val="28"/>
          <w:szCs w:val="28"/>
          <w:lang w:eastAsia="ar-SA"/>
        </w:rPr>
      </w:pPr>
      <w:r w:rsidRPr="004F4720">
        <w:rPr>
          <w:rFonts w:ascii="Times New Roman" w:hAnsi="Times New Roman" w:cs="Calibri"/>
          <w:color w:val="000000"/>
          <w:spacing w:val="1"/>
          <w:sz w:val="28"/>
          <w:szCs w:val="28"/>
          <w:lang w:eastAsia="ar-SA"/>
        </w:rPr>
        <w:t xml:space="preserve">В сельском поселении «Урюмское» водоснабжение относится к услугам </w:t>
      </w:r>
      <w:r w:rsidRPr="004F4720">
        <w:rPr>
          <w:rFonts w:ascii="Times New Roman" w:hAnsi="Times New Roman" w:cs="Calibri"/>
          <w:color w:val="000000"/>
          <w:spacing w:val="-1"/>
          <w:sz w:val="28"/>
          <w:szCs w:val="28"/>
          <w:lang w:eastAsia="ar-SA"/>
        </w:rPr>
        <w:t xml:space="preserve">ЖКХ. Филиал ОАО «РЖД» Дирекция по тепловодоснабжению занимается </w:t>
      </w:r>
      <w:r w:rsidRPr="004F4720">
        <w:rPr>
          <w:rFonts w:ascii="Times New Roman" w:hAnsi="Times New Roman" w:cs="Calibri"/>
          <w:color w:val="000000"/>
          <w:spacing w:val="2"/>
          <w:sz w:val="28"/>
          <w:szCs w:val="28"/>
          <w:lang w:eastAsia="ar-SA"/>
        </w:rPr>
        <w:t xml:space="preserve">предоставлением услуг поставки воды в зимнее и в летнее время года в </w:t>
      </w:r>
      <w:r w:rsidRPr="004F4720">
        <w:rPr>
          <w:rFonts w:ascii="Times New Roman" w:hAnsi="Times New Roman" w:cs="Calibri"/>
          <w:color w:val="000000"/>
          <w:spacing w:val="4"/>
          <w:sz w:val="28"/>
          <w:szCs w:val="28"/>
          <w:lang w:eastAsia="ar-SA"/>
        </w:rPr>
        <w:t xml:space="preserve">благоустроенный фонд в с. Урюм и предоставлении воды на территории </w:t>
      </w:r>
      <w:r w:rsidRPr="004F4720">
        <w:rPr>
          <w:rFonts w:ascii="Times New Roman" w:hAnsi="Times New Roman" w:cs="Calibri"/>
          <w:color w:val="000000"/>
          <w:spacing w:val="-2"/>
          <w:sz w:val="28"/>
          <w:szCs w:val="28"/>
          <w:lang w:eastAsia="ar-SA"/>
        </w:rPr>
        <w:t>с. Ульякан.</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6"/>
          <w:sz w:val="28"/>
          <w:szCs w:val="28"/>
          <w:lang w:eastAsia="ar-SA"/>
        </w:rPr>
        <w:t xml:space="preserve">Общая площадь жилого фонда сельского поселения составляет 15.8 </w:t>
      </w:r>
      <w:r w:rsidRPr="004F4720">
        <w:rPr>
          <w:rFonts w:ascii="Times New Roman" w:hAnsi="Times New Roman" w:cs="Calibri"/>
          <w:color w:val="000000"/>
          <w:spacing w:val="-1"/>
          <w:sz w:val="28"/>
          <w:szCs w:val="28"/>
          <w:lang w:eastAsia="ar-SA"/>
        </w:rPr>
        <w:t>тыс.кв.м.: из них муниципального жилого фонда 3.1 тыс.кв.м ; частного жилого сектора 12.8 тыс.кв.м .</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pacing w:val="1"/>
          <w:sz w:val="28"/>
          <w:szCs w:val="28"/>
          <w:lang w:eastAsia="ar-SA"/>
        </w:rPr>
        <w:t xml:space="preserve">В частном жилом секторе, а также в части муниципального жилого фонда, </w:t>
      </w:r>
      <w:r w:rsidRPr="004F4720">
        <w:rPr>
          <w:rFonts w:ascii="Times New Roman" w:hAnsi="Times New Roman" w:cs="Calibri"/>
          <w:color w:val="000000"/>
          <w:spacing w:val="-1"/>
          <w:sz w:val="28"/>
          <w:szCs w:val="28"/>
          <w:lang w:eastAsia="ar-SA"/>
        </w:rPr>
        <w:t xml:space="preserve">отсутствует центральное отопление, водоснабжение и водоотведение. </w:t>
      </w:r>
      <w:r w:rsidRPr="004F4720">
        <w:rPr>
          <w:rFonts w:ascii="Times New Roman" w:hAnsi="Times New Roman" w:cs="Calibri"/>
          <w:color w:val="000000"/>
          <w:sz w:val="28"/>
          <w:szCs w:val="28"/>
          <w:lang w:eastAsia="ar-SA"/>
        </w:rPr>
        <w:t xml:space="preserve">Водоснабжение населения - это колодцы, колонка, водонапорная башня. Источником являются подземные воды. Жилье отапливается дровами. Коммунальная инфраструктура сельского поселения «Урюмское»: </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-централизованное электроснабжение населения и организаций;</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1"/>
          <w:sz w:val="28"/>
          <w:szCs w:val="28"/>
          <w:lang w:eastAsia="ar-SA"/>
        </w:rPr>
        <w:t xml:space="preserve">- централизованное водоснабжение муниципального жилого фонда. </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4"/>
          <w:sz w:val="28"/>
          <w:szCs w:val="28"/>
          <w:lang w:eastAsia="ar-SA"/>
        </w:rPr>
        <w:t xml:space="preserve">Ввод в эксплуатацию большинства домов объектов коммунального </w:t>
      </w:r>
      <w:r w:rsidRPr="004F4720">
        <w:rPr>
          <w:rFonts w:ascii="Times New Roman" w:hAnsi="Times New Roman" w:cs="Calibri"/>
          <w:color w:val="000000"/>
          <w:spacing w:val="-1"/>
          <w:sz w:val="28"/>
          <w:szCs w:val="28"/>
          <w:lang w:eastAsia="ar-SA"/>
        </w:rPr>
        <w:t xml:space="preserve">хозяйства относится к 30-м, 60-м 80-м годам прошлого века. В настоящий момент </w:t>
      </w:r>
      <w:r w:rsidRPr="004F4720">
        <w:rPr>
          <w:rFonts w:ascii="Times New Roman" w:hAnsi="Times New Roman" w:cs="Calibri"/>
          <w:color w:val="000000"/>
          <w:spacing w:val="1"/>
          <w:sz w:val="28"/>
          <w:szCs w:val="28"/>
          <w:lang w:eastAsia="ar-SA"/>
        </w:rPr>
        <w:t xml:space="preserve">обслуживание инфраструктуры осуществляется: филиал ОАО «РЖД» дирекция </w:t>
      </w:r>
      <w:r w:rsidRPr="004F4720">
        <w:rPr>
          <w:rFonts w:ascii="Times New Roman" w:hAnsi="Times New Roman" w:cs="Calibri"/>
          <w:color w:val="000000"/>
          <w:spacing w:val="-1"/>
          <w:sz w:val="28"/>
          <w:szCs w:val="28"/>
          <w:lang w:eastAsia="ar-SA"/>
        </w:rPr>
        <w:t>по тепловодоснабжению. (табл. 18)</w:t>
      </w:r>
    </w:p>
    <w:p w:rsidR="004F4720" w:rsidRPr="004F4720" w:rsidRDefault="004F4720" w:rsidP="004F4720">
      <w:pPr>
        <w:suppressAutoHyphens/>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18 - Объекты водоснабжения</w:t>
      </w:r>
    </w:p>
    <w:tbl>
      <w:tblPr>
        <w:tblW w:w="0" w:type="auto"/>
        <w:tblInd w:w="-5" w:type="dxa"/>
        <w:tblLayout w:type="fixed"/>
        <w:tblLook w:val="0000" w:firstRow="0" w:lastRow="0" w:firstColumn="0" w:lastColumn="0" w:noHBand="0" w:noVBand="0"/>
      </w:tblPr>
      <w:tblGrid>
        <w:gridCol w:w="1914"/>
        <w:gridCol w:w="1914"/>
        <w:gridCol w:w="1914"/>
        <w:gridCol w:w="1914"/>
        <w:gridCol w:w="1925"/>
      </w:tblGrid>
      <w:tr w:rsidR="004F4720" w:rsidRPr="004F4720" w:rsidTr="00C44138">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Номер скважины</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Глубина скважины</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Марка насосов</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Произв. Куб.м</w:t>
            </w:r>
            <w:r w:rsidRPr="004F4720">
              <w:rPr>
                <w:rFonts w:ascii="Times New Roman" w:hAnsi="Times New Roman" w:cs="Calibri"/>
                <w:sz w:val="28"/>
                <w:szCs w:val="28"/>
                <w:lang w:val="en-US" w:eastAsia="ar-SA"/>
              </w:rPr>
              <w:t>/</w:t>
            </w:r>
            <w:r w:rsidRPr="004F4720">
              <w:rPr>
                <w:rFonts w:ascii="Times New Roman" w:hAnsi="Times New Roman" w:cs="Calibri"/>
                <w:sz w:val="28"/>
                <w:szCs w:val="28"/>
                <w:lang w:eastAsia="ar-SA"/>
              </w:rPr>
              <w:t>час</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Фактич. Потребление</w:t>
            </w:r>
          </w:p>
          <w:p w:rsidR="004F4720" w:rsidRPr="004F4720" w:rsidRDefault="004F4720" w:rsidP="004F4720">
            <w:pPr>
              <w:suppressAutoHyphens/>
              <w:jc w:val="both"/>
              <w:rPr>
                <w:rFonts w:ascii="Times New Roman" w:hAnsi="Times New Roman" w:cs="Calibri"/>
                <w:sz w:val="28"/>
                <w:szCs w:val="28"/>
                <w:lang w:eastAsia="ar-SA"/>
              </w:rPr>
            </w:pPr>
            <w:r w:rsidRPr="004F4720">
              <w:rPr>
                <w:rFonts w:ascii="Times New Roman" w:hAnsi="Times New Roman" w:cs="Calibri"/>
                <w:sz w:val="28"/>
                <w:szCs w:val="28"/>
                <w:lang w:eastAsia="ar-SA"/>
              </w:rPr>
              <w:t>Куб.м/час</w:t>
            </w:r>
          </w:p>
        </w:tc>
      </w:tr>
      <w:tr w:rsidR="004F4720" w:rsidRPr="004F4720" w:rsidTr="00C44138">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100 м</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ЭВЦ - 5</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w:t>
            </w:r>
          </w:p>
        </w:tc>
      </w:tr>
      <w:tr w:rsidR="004F4720" w:rsidRPr="004F4720" w:rsidTr="00C44138">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№2</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100 м</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ЭВЦ - 5</w:t>
            </w:r>
          </w:p>
        </w:tc>
        <w:tc>
          <w:tcPr>
            <w:tcW w:w="191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jc w:val="both"/>
              <w:rPr>
                <w:rFonts w:ascii="Times New Roman" w:hAnsi="Times New Roman" w:cs="Calibri"/>
                <w:sz w:val="28"/>
                <w:szCs w:val="28"/>
                <w:lang w:eastAsia="ar-SA"/>
              </w:rPr>
            </w:pPr>
            <w:r w:rsidRPr="004F4720">
              <w:rPr>
                <w:rFonts w:ascii="Times New Roman" w:hAnsi="Times New Roman" w:cs="Calibri"/>
                <w:sz w:val="28"/>
                <w:szCs w:val="28"/>
                <w:lang w:eastAsia="ar-SA"/>
              </w:rPr>
              <w:t>5</w:t>
            </w:r>
          </w:p>
        </w:tc>
      </w:tr>
    </w:tbl>
    <w:p w:rsidR="004F4720" w:rsidRPr="004F4720" w:rsidRDefault="004F4720" w:rsidP="004F4720">
      <w:pPr>
        <w:suppressAutoHyphens/>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Потребители: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-ДПКС (котельная)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-ЭЧ – 11</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-Тяговая подстанция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-Благоустроенные дома (2 шт.)</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-Колонка для населения – 1 куб.м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-Хозяйственные нужды в месяц – 300 куб.м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 данным проекта «Обеспечение населения питьевой водой» необходимо выполнить первоочередные мероприятия по обеспечению населения питьевой водой: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охрана источников водоснабжения;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использование новых источников водоснабжения;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очистка и обеззараживание питьевой воды;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ревизия водопроводных сетей;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повышение эффективности лабораторного контроля.</w:t>
      </w:r>
    </w:p>
    <w:p w:rsidR="004F4720" w:rsidRPr="004F4720" w:rsidRDefault="004F4720" w:rsidP="004F4720">
      <w:pPr>
        <w:suppressAutoHyphens/>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1.10.2 Водоотведение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i/>
          <w:sz w:val="28"/>
          <w:szCs w:val="28"/>
          <w:lang w:eastAsia="ar-SA"/>
        </w:rPr>
        <w:t>Водоотведение</w:t>
      </w:r>
      <w:r w:rsidRPr="004F4720">
        <w:rPr>
          <w:rFonts w:ascii="Times New Roman" w:hAnsi="Times New Roman" w:cs="Calibri"/>
          <w:bCs/>
          <w:sz w:val="28"/>
          <w:szCs w:val="28"/>
          <w:lang w:eastAsia="ar-SA"/>
        </w:rPr>
        <w:t xml:space="preserve"> – это технологический процесс, включаюий в себя отвод сточных вод, их транспортировку на очистые сооружения, последующую очистку и утилизацию.</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Централизованная система канализации отсутствует. В жилой застройке имеются надворные туалеты и выгребные ямы.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Сброс сточных вод осуществлятся на рельеф без предварительной очистки. Особую опасность представляют неорганизованный сбор и сток отходов сельскохозяйственных объектов, поверхностные воды неканализованных территорий.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улучшения экологической ситуации на территории сельского поселения, необходимо установить выгребы и септики полной заводской готовности в каждой деревне, ориентированных на общие очисные сооружения.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Допустимое расстояние септика и выгреба от жилых помещений представлено в таблице 19.</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Таблица 19 - Допустимое расстояние септика и выгреба от жилых помещений</w:t>
      </w:r>
    </w:p>
    <w:tbl>
      <w:tblPr>
        <w:tblW w:w="5000" w:type="pct"/>
        <w:tblLook w:val="0000" w:firstRow="0" w:lastRow="0" w:firstColumn="0" w:lastColumn="0" w:noHBand="0" w:noVBand="0"/>
      </w:tblPr>
      <w:tblGrid>
        <w:gridCol w:w="4638"/>
        <w:gridCol w:w="4649"/>
      </w:tblGrid>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Наименование</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Допустимое расстояние от жилых помещений</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Выгреб</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15 м </w:t>
            </w:r>
          </w:p>
        </w:tc>
      </w:tr>
      <w:tr w:rsidR="004F4720" w:rsidRPr="004F4720" w:rsidTr="00C44138">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Септик</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12 м </w:t>
            </w:r>
          </w:p>
        </w:tc>
      </w:tr>
    </w:tbl>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pacing w:val="-1"/>
          <w:sz w:val="28"/>
          <w:szCs w:val="28"/>
          <w:lang w:eastAsia="ar-SA"/>
        </w:rPr>
        <w:t xml:space="preserve">Производительность очистных сооружений, куб.м/сут. - очистные сооружения функционируют, но нет собственника. </w:t>
      </w:r>
      <w:r w:rsidRPr="004F4720">
        <w:rPr>
          <w:rFonts w:ascii="Times New Roman" w:hAnsi="Times New Roman" w:cs="Calibri"/>
          <w:color w:val="000000"/>
          <w:sz w:val="28"/>
          <w:szCs w:val="28"/>
          <w:lang w:eastAsia="ar-SA"/>
        </w:rPr>
        <w:t>Диаметры и длины трубопроводов- 80 мм, 100 мм. (таюл. 20)</w:t>
      </w:r>
    </w:p>
    <w:p w:rsidR="004F4720" w:rsidRPr="004F4720" w:rsidRDefault="004F4720" w:rsidP="004F4720">
      <w:pPr>
        <w:suppressAutoHyphens/>
        <w:spacing w:after="0" w:line="360" w:lineRule="auto"/>
        <w:jc w:val="center"/>
        <w:rPr>
          <w:rFonts w:ascii="Times New Roman" w:hAnsi="Times New Roman" w:cs="Calibri"/>
          <w:color w:val="000000"/>
          <w:spacing w:val="6"/>
          <w:sz w:val="28"/>
          <w:szCs w:val="28"/>
          <w:lang w:eastAsia="ar-SA"/>
        </w:rPr>
      </w:pPr>
      <w:r w:rsidRPr="004F4720">
        <w:rPr>
          <w:rFonts w:ascii="Times New Roman" w:hAnsi="Times New Roman" w:cs="Calibri"/>
          <w:color w:val="000000"/>
          <w:spacing w:val="6"/>
          <w:sz w:val="28"/>
          <w:szCs w:val="28"/>
          <w:lang w:eastAsia="ar-SA"/>
        </w:rPr>
        <w:t>Таблица 20 - Объекты водоотведения</w:t>
      </w:r>
    </w:p>
    <w:p w:rsidR="004F4720" w:rsidRPr="004F4720" w:rsidRDefault="004F4720" w:rsidP="004F4720">
      <w:pPr>
        <w:suppressAutoHyphens/>
        <w:spacing w:after="298" w:line="1" w:lineRule="exact"/>
        <w:rPr>
          <w:rFonts w:cs="Calibri"/>
          <w:sz w:val="2"/>
          <w:szCs w:val="2"/>
          <w:lang w:eastAsia="ar-SA"/>
        </w:rPr>
      </w:pPr>
    </w:p>
    <w:tbl>
      <w:tblPr>
        <w:tblW w:w="5000" w:type="pct"/>
        <w:tblCellMar>
          <w:left w:w="40" w:type="dxa"/>
          <w:right w:w="40" w:type="dxa"/>
        </w:tblCellMar>
        <w:tblLook w:val="0000" w:firstRow="0" w:lastRow="0" w:firstColumn="0" w:lastColumn="0" w:noHBand="0" w:noVBand="0"/>
      </w:tblPr>
      <w:tblGrid>
        <w:gridCol w:w="3046"/>
        <w:gridCol w:w="3036"/>
        <w:gridCol w:w="3069"/>
      </w:tblGrid>
      <w:tr w:rsidR="004F4720" w:rsidRPr="004F4720" w:rsidTr="00C44138">
        <w:trPr>
          <w:trHeight w:hRule="exact" w:val="691"/>
        </w:trPr>
        <w:tc>
          <w:tcPr>
            <w:tcW w:w="166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bCs/>
                <w:color w:val="000000"/>
                <w:spacing w:val="-2"/>
                <w:sz w:val="28"/>
                <w:szCs w:val="28"/>
                <w:lang w:eastAsia="ar-SA"/>
              </w:rPr>
            </w:pPr>
            <w:r w:rsidRPr="004F4720">
              <w:rPr>
                <w:rFonts w:ascii="Times New Roman" w:hAnsi="Times New Roman" w:cs="Calibri"/>
                <w:bCs/>
                <w:color w:val="000000"/>
                <w:spacing w:val="-2"/>
                <w:sz w:val="28"/>
                <w:szCs w:val="28"/>
                <w:lang w:eastAsia="ar-SA"/>
              </w:rPr>
              <w:t>Виды услуг</w:t>
            </w:r>
          </w:p>
        </w:tc>
        <w:tc>
          <w:tcPr>
            <w:tcW w:w="1659"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spacing w:line="326" w:lineRule="exact"/>
              <w:ind w:left="547" w:right="547"/>
              <w:rPr>
                <w:rFonts w:ascii="Times New Roman" w:hAnsi="Times New Roman" w:cs="Calibri"/>
                <w:bCs/>
                <w:color w:val="000000"/>
                <w:spacing w:val="-3"/>
                <w:sz w:val="28"/>
                <w:szCs w:val="28"/>
                <w:lang w:eastAsia="ar-SA"/>
              </w:rPr>
            </w:pPr>
            <w:r w:rsidRPr="004F4720">
              <w:rPr>
                <w:rFonts w:ascii="Times New Roman" w:hAnsi="Times New Roman" w:cs="Calibri"/>
                <w:bCs/>
                <w:color w:val="000000"/>
                <w:spacing w:val="-3"/>
                <w:sz w:val="28"/>
                <w:szCs w:val="28"/>
                <w:lang w:eastAsia="ar-SA"/>
              </w:rPr>
              <w:t>Наименование организации</w:t>
            </w:r>
          </w:p>
        </w:tc>
        <w:tc>
          <w:tcPr>
            <w:tcW w:w="1677" w:type="pct"/>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spacing w:line="326" w:lineRule="exact"/>
              <w:ind w:left="77" w:right="106"/>
              <w:jc w:val="center"/>
              <w:rPr>
                <w:rFonts w:ascii="Times New Roman" w:hAnsi="Times New Roman" w:cs="Calibri"/>
                <w:color w:val="000000"/>
                <w:spacing w:val="-3"/>
                <w:sz w:val="28"/>
                <w:szCs w:val="28"/>
                <w:lang w:eastAsia="ar-SA"/>
              </w:rPr>
            </w:pPr>
            <w:r w:rsidRPr="004F4720">
              <w:rPr>
                <w:rFonts w:ascii="Times New Roman" w:hAnsi="Times New Roman" w:cs="Calibri"/>
                <w:bCs/>
                <w:color w:val="000000"/>
                <w:spacing w:val="-3"/>
                <w:sz w:val="28"/>
                <w:szCs w:val="28"/>
                <w:lang w:eastAsia="ar-SA"/>
              </w:rPr>
              <w:t xml:space="preserve">Протяженность </w:t>
            </w:r>
            <w:r w:rsidRPr="004F4720">
              <w:rPr>
                <w:rFonts w:ascii="Times New Roman" w:hAnsi="Times New Roman" w:cs="Calibri"/>
                <w:color w:val="000000"/>
                <w:spacing w:val="-3"/>
                <w:sz w:val="28"/>
                <w:szCs w:val="28"/>
                <w:lang w:eastAsia="ar-SA"/>
              </w:rPr>
              <w:t>селей, км</w:t>
            </w:r>
          </w:p>
        </w:tc>
      </w:tr>
      <w:tr w:rsidR="004F4720" w:rsidRPr="004F4720" w:rsidTr="00C44138">
        <w:trPr>
          <w:trHeight w:hRule="exact" w:val="336"/>
        </w:trPr>
        <w:tc>
          <w:tcPr>
            <w:tcW w:w="166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color w:val="000000"/>
                <w:spacing w:val="-2"/>
                <w:sz w:val="28"/>
                <w:szCs w:val="28"/>
                <w:lang w:eastAsia="ar-SA"/>
              </w:rPr>
            </w:pPr>
            <w:r w:rsidRPr="004F4720">
              <w:rPr>
                <w:rFonts w:ascii="Times New Roman" w:hAnsi="Times New Roman" w:cs="Calibri"/>
                <w:color w:val="000000"/>
                <w:spacing w:val="-2"/>
                <w:sz w:val="28"/>
                <w:szCs w:val="28"/>
                <w:lang w:eastAsia="ar-SA"/>
              </w:rPr>
              <w:t>Теплоснабжение</w:t>
            </w:r>
          </w:p>
        </w:tc>
        <w:tc>
          <w:tcPr>
            <w:tcW w:w="1659" w:type="pct"/>
            <w:vMerge w:val="restart"/>
            <w:tcBorders>
              <w:top w:val="single" w:sz="4" w:space="0" w:color="000000"/>
              <w:left w:val="single" w:sz="4" w:space="0" w:color="000000"/>
            </w:tcBorders>
            <w:shd w:val="clear" w:color="auto" w:fill="FFFFFF"/>
          </w:tcPr>
          <w:p w:rsidR="004F4720" w:rsidRPr="004F4720" w:rsidRDefault="004F4720" w:rsidP="004F4720">
            <w:pPr>
              <w:shd w:val="clear" w:color="auto" w:fill="FFFFFF"/>
              <w:suppressAutoHyphens/>
              <w:snapToGrid w:val="0"/>
              <w:spacing w:line="317" w:lineRule="exact"/>
              <w:rPr>
                <w:rFonts w:ascii="Times New Roman" w:hAnsi="Times New Roman" w:cs="Calibri"/>
                <w:color w:val="000000"/>
                <w:spacing w:val="-8"/>
                <w:sz w:val="28"/>
                <w:szCs w:val="28"/>
                <w:lang w:eastAsia="ar-SA"/>
              </w:rPr>
            </w:pPr>
            <w:r w:rsidRPr="004F4720">
              <w:rPr>
                <w:rFonts w:ascii="Times New Roman" w:hAnsi="Times New Roman" w:cs="Calibri"/>
                <w:color w:val="000000"/>
                <w:spacing w:val="-3"/>
                <w:sz w:val="28"/>
                <w:szCs w:val="28"/>
                <w:lang w:eastAsia="ar-SA"/>
              </w:rPr>
              <w:t xml:space="preserve">филиал </w:t>
            </w:r>
            <w:r w:rsidRPr="004F4720">
              <w:rPr>
                <w:rFonts w:ascii="Times New Roman" w:hAnsi="Times New Roman" w:cs="Calibri"/>
                <w:color w:val="000000"/>
                <w:spacing w:val="7"/>
                <w:sz w:val="28"/>
                <w:szCs w:val="28"/>
                <w:lang w:eastAsia="ar-SA"/>
              </w:rPr>
              <w:t xml:space="preserve">ОАО «РЖД» Дирекция </w:t>
            </w:r>
            <w:r w:rsidRPr="004F4720">
              <w:rPr>
                <w:rFonts w:ascii="Times New Roman" w:hAnsi="Times New Roman" w:cs="Calibri"/>
                <w:color w:val="000000"/>
                <w:spacing w:val="-3"/>
                <w:sz w:val="28"/>
                <w:szCs w:val="28"/>
                <w:lang w:eastAsia="ar-SA"/>
              </w:rPr>
              <w:t>по       тепловодоснабже</w:t>
            </w:r>
            <w:r w:rsidRPr="004F4720">
              <w:rPr>
                <w:rFonts w:ascii="Times New Roman" w:hAnsi="Times New Roman" w:cs="Calibri"/>
                <w:color w:val="000000"/>
                <w:spacing w:val="-8"/>
                <w:sz w:val="28"/>
                <w:szCs w:val="28"/>
                <w:lang w:eastAsia="ar-SA"/>
              </w:rPr>
              <w:t>нию</w:t>
            </w:r>
          </w:p>
        </w:tc>
        <w:tc>
          <w:tcPr>
            <w:tcW w:w="1677" w:type="pct"/>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color w:val="2C171E"/>
                <w:spacing w:val="-5"/>
                <w:sz w:val="28"/>
                <w:szCs w:val="28"/>
                <w:lang w:eastAsia="ar-SA"/>
              </w:rPr>
            </w:pPr>
            <w:r w:rsidRPr="004F4720">
              <w:rPr>
                <w:rFonts w:ascii="Times New Roman" w:hAnsi="Times New Roman" w:cs="Calibri"/>
                <w:color w:val="2C171E"/>
                <w:spacing w:val="-5"/>
                <w:sz w:val="28"/>
                <w:szCs w:val="28"/>
                <w:lang w:eastAsia="ar-SA"/>
              </w:rPr>
              <w:t>945м</w:t>
            </w:r>
          </w:p>
        </w:tc>
      </w:tr>
      <w:tr w:rsidR="004F4720" w:rsidRPr="004F4720" w:rsidTr="00C44138">
        <w:trPr>
          <w:trHeight w:hRule="exact" w:val="317"/>
        </w:trPr>
        <w:tc>
          <w:tcPr>
            <w:tcW w:w="166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color w:val="000000"/>
                <w:spacing w:val="-3"/>
                <w:sz w:val="28"/>
                <w:szCs w:val="28"/>
                <w:lang w:eastAsia="ar-SA"/>
              </w:rPr>
            </w:pPr>
            <w:r w:rsidRPr="004F4720">
              <w:rPr>
                <w:rFonts w:ascii="Times New Roman" w:hAnsi="Times New Roman" w:cs="Calibri"/>
                <w:color w:val="000000"/>
                <w:spacing w:val="-3"/>
                <w:sz w:val="28"/>
                <w:szCs w:val="28"/>
                <w:lang w:eastAsia="ar-SA"/>
              </w:rPr>
              <w:t>Водоснабжение</w:t>
            </w:r>
          </w:p>
        </w:tc>
        <w:tc>
          <w:tcPr>
            <w:tcW w:w="1659" w:type="pct"/>
            <w:vMerge/>
            <w:tcBorders>
              <w:left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sz w:val="28"/>
                <w:szCs w:val="28"/>
                <w:lang w:eastAsia="ar-SA"/>
              </w:rPr>
            </w:pPr>
          </w:p>
          <w:p w:rsidR="004F4720" w:rsidRPr="004F4720" w:rsidRDefault="004F4720" w:rsidP="004F4720">
            <w:pPr>
              <w:shd w:val="clear" w:color="auto" w:fill="FFFFFF"/>
              <w:suppressAutoHyphens/>
              <w:jc w:val="center"/>
              <w:rPr>
                <w:rFonts w:ascii="Times New Roman" w:hAnsi="Times New Roman" w:cs="Calibri"/>
                <w:sz w:val="28"/>
                <w:szCs w:val="28"/>
                <w:lang w:eastAsia="ar-SA"/>
              </w:rPr>
            </w:pPr>
          </w:p>
        </w:tc>
        <w:tc>
          <w:tcPr>
            <w:tcW w:w="1677" w:type="pct"/>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color w:val="000000"/>
                <w:spacing w:val="-5"/>
                <w:sz w:val="28"/>
                <w:szCs w:val="28"/>
                <w:lang w:eastAsia="ar-SA"/>
              </w:rPr>
            </w:pPr>
            <w:r w:rsidRPr="004F4720">
              <w:rPr>
                <w:rFonts w:ascii="Times New Roman" w:hAnsi="Times New Roman" w:cs="Calibri"/>
                <w:color w:val="000000"/>
                <w:spacing w:val="-5"/>
                <w:sz w:val="28"/>
                <w:szCs w:val="28"/>
                <w:lang w:eastAsia="ar-SA"/>
              </w:rPr>
              <w:t>945 м</w:t>
            </w:r>
          </w:p>
        </w:tc>
      </w:tr>
      <w:tr w:rsidR="004F4720" w:rsidRPr="004F4720" w:rsidTr="00C44138">
        <w:trPr>
          <w:trHeight w:hRule="exact" w:val="998"/>
        </w:trPr>
        <w:tc>
          <w:tcPr>
            <w:tcW w:w="166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color w:val="000000"/>
                <w:spacing w:val="-3"/>
                <w:sz w:val="28"/>
                <w:szCs w:val="28"/>
                <w:lang w:eastAsia="ar-SA"/>
              </w:rPr>
            </w:pPr>
            <w:r w:rsidRPr="004F4720">
              <w:rPr>
                <w:rFonts w:ascii="Times New Roman" w:hAnsi="Times New Roman" w:cs="Calibri"/>
                <w:color w:val="000000"/>
                <w:spacing w:val="-3"/>
                <w:sz w:val="28"/>
                <w:szCs w:val="28"/>
                <w:lang w:eastAsia="ar-SA"/>
              </w:rPr>
              <w:t>Водоотведение</w:t>
            </w:r>
          </w:p>
        </w:tc>
        <w:tc>
          <w:tcPr>
            <w:tcW w:w="1659" w:type="pct"/>
            <w:vMerge/>
            <w:tcBorders>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sz w:val="28"/>
                <w:szCs w:val="28"/>
                <w:lang w:eastAsia="ar-SA"/>
              </w:rPr>
            </w:pPr>
          </w:p>
          <w:p w:rsidR="004F4720" w:rsidRPr="004F4720" w:rsidRDefault="004F4720" w:rsidP="004F4720">
            <w:pPr>
              <w:shd w:val="clear" w:color="auto" w:fill="FFFFFF"/>
              <w:suppressAutoHyphens/>
              <w:jc w:val="center"/>
              <w:rPr>
                <w:rFonts w:ascii="Times New Roman" w:hAnsi="Times New Roman" w:cs="Calibri"/>
                <w:sz w:val="28"/>
                <w:szCs w:val="28"/>
                <w:lang w:eastAsia="ar-SA"/>
              </w:rPr>
            </w:pPr>
          </w:p>
        </w:tc>
        <w:tc>
          <w:tcPr>
            <w:tcW w:w="1677" w:type="pct"/>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sz w:val="28"/>
                <w:szCs w:val="28"/>
                <w:lang w:eastAsia="ar-SA"/>
              </w:rPr>
            </w:pPr>
            <w:r w:rsidRPr="004F4720">
              <w:rPr>
                <w:rFonts w:ascii="Times New Roman" w:hAnsi="Times New Roman" w:cs="Calibri"/>
                <w:sz w:val="28"/>
                <w:szCs w:val="28"/>
                <w:lang w:val="en-US" w:eastAsia="ar-SA"/>
              </w:rPr>
              <w:t>954</w:t>
            </w:r>
            <w:r w:rsidRPr="004F4720">
              <w:rPr>
                <w:rFonts w:ascii="Times New Roman" w:hAnsi="Times New Roman" w:cs="Calibri"/>
                <w:sz w:val="28"/>
                <w:szCs w:val="28"/>
                <w:lang w:eastAsia="ar-SA"/>
              </w:rPr>
              <w:t>м</w:t>
            </w:r>
          </w:p>
        </w:tc>
      </w:tr>
    </w:tbl>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1.10.3 Электроснабжение</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bCs/>
          <w:sz w:val="28"/>
          <w:szCs w:val="28"/>
          <w:lang w:eastAsia="ar-SA"/>
        </w:rPr>
        <w:t xml:space="preserve">Электроснабжение района осуществляется от Восточных электросетей. </w:t>
      </w:r>
      <w:r w:rsidRPr="004F4720">
        <w:rPr>
          <w:rFonts w:ascii="Times New Roman" w:hAnsi="Times New Roman" w:cs="Calibri"/>
          <w:color w:val="000000"/>
          <w:sz w:val="28"/>
          <w:szCs w:val="28"/>
          <w:lang w:eastAsia="ar-SA"/>
        </w:rPr>
        <w:t>Действующая схема внешнего электроснабжения тяговых подстанций (ТП) Забайкальской железной дороги между Читой и Амазаром Читинской энергосистемы имеет длину более 500 км и один источник питания в районе города Читы. В результате чего генерируемая электрической сетью зарядная мощность оказывает существенное влияние на параметры сети.</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 xml:space="preserve">Снижение реактивной мощности на данном участке производится за счет неуправляемых ШР, установленных на тяговых подстанциях (ТП) Бушулей, Урюм, Семиозерный и Амазар на районной стороне силовых трансформаторов. </w:t>
      </w:r>
    </w:p>
    <w:p w:rsidR="004F4720" w:rsidRPr="004F4720" w:rsidRDefault="004F4720" w:rsidP="004F4720">
      <w:pPr>
        <w:suppressAutoHyphens/>
        <w:spacing w:after="0" w:line="360" w:lineRule="auto"/>
        <w:jc w:val="center"/>
        <w:rPr>
          <w:rFonts w:ascii="Times New Roman" w:hAnsi="Times New Roman" w:cs="Calibri"/>
          <w:bCs/>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Таблица 21 - Основные показатели электроснабжения</w:t>
      </w:r>
    </w:p>
    <w:p w:rsidR="004F4720" w:rsidRPr="004F4720" w:rsidRDefault="004F4720" w:rsidP="004F4720">
      <w:pPr>
        <w:suppressAutoHyphens/>
        <w:spacing w:after="0" w:line="360" w:lineRule="auto"/>
        <w:rPr>
          <w:rFonts w:cs="Calibri"/>
          <w:sz w:val="2"/>
          <w:szCs w:val="2"/>
          <w:lang w:eastAsia="ar-SA"/>
        </w:rPr>
      </w:pPr>
    </w:p>
    <w:tbl>
      <w:tblPr>
        <w:tblW w:w="5000" w:type="pct"/>
        <w:tblCellMar>
          <w:left w:w="40" w:type="dxa"/>
          <w:right w:w="40" w:type="dxa"/>
        </w:tblCellMar>
        <w:tblLook w:val="0000" w:firstRow="0" w:lastRow="0" w:firstColumn="0" w:lastColumn="0" w:noHBand="0" w:noVBand="0"/>
      </w:tblPr>
      <w:tblGrid>
        <w:gridCol w:w="1067"/>
        <w:gridCol w:w="2446"/>
        <w:gridCol w:w="487"/>
        <w:gridCol w:w="1298"/>
        <w:gridCol w:w="952"/>
        <w:gridCol w:w="48"/>
        <w:gridCol w:w="860"/>
        <w:gridCol w:w="952"/>
        <w:gridCol w:w="1004"/>
        <w:gridCol w:w="37"/>
      </w:tblGrid>
      <w:tr w:rsidR="004F4720" w:rsidRPr="004F4720" w:rsidTr="00C44138">
        <w:trPr>
          <w:gridAfter w:val="1"/>
          <w:wAfter w:w="22" w:type="pct"/>
          <w:trHeight w:hRule="exact" w:val="953"/>
        </w:trPr>
        <w:tc>
          <w:tcPr>
            <w:tcW w:w="165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spacing w:after="0" w:line="360" w:lineRule="auto"/>
              <w:jc w:val="center"/>
              <w:rPr>
                <w:rFonts w:ascii="Times New Roman" w:hAnsi="Times New Roman" w:cs="Calibri"/>
                <w:bCs/>
                <w:color w:val="000000"/>
                <w:spacing w:val="-2"/>
                <w:sz w:val="28"/>
                <w:szCs w:val="28"/>
                <w:lang w:eastAsia="ar-SA"/>
              </w:rPr>
            </w:pPr>
            <w:r w:rsidRPr="004F4720">
              <w:rPr>
                <w:rFonts w:ascii="Times New Roman" w:hAnsi="Times New Roman" w:cs="Calibri"/>
                <w:bCs/>
                <w:color w:val="000000"/>
                <w:spacing w:val="-2"/>
                <w:sz w:val="28"/>
                <w:szCs w:val="28"/>
                <w:lang w:eastAsia="ar-SA"/>
              </w:rPr>
              <w:t>Виды услуг</w:t>
            </w:r>
          </w:p>
        </w:tc>
        <w:tc>
          <w:tcPr>
            <w:tcW w:w="1653" w:type="pct"/>
            <w:gridSpan w:val="4"/>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spacing w:after="0" w:line="360" w:lineRule="auto"/>
              <w:jc w:val="center"/>
              <w:rPr>
                <w:rFonts w:ascii="Times New Roman" w:hAnsi="Times New Roman" w:cs="Calibri"/>
                <w:color w:val="000000"/>
                <w:sz w:val="28"/>
                <w:szCs w:val="28"/>
                <w:lang w:eastAsia="ar-SA"/>
              </w:rPr>
            </w:pPr>
            <w:r w:rsidRPr="004F4720">
              <w:rPr>
                <w:rFonts w:ascii="Times New Roman" w:hAnsi="Times New Roman" w:cs="Calibri"/>
                <w:bCs/>
                <w:color w:val="000000"/>
                <w:spacing w:val="-2"/>
                <w:sz w:val="28"/>
                <w:szCs w:val="28"/>
                <w:lang w:eastAsia="ar-SA"/>
              </w:rPr>
              <w:t xml:space="preserve">Наименование </w:t>
            </w:r>
            <w:r w:rsidRPr="004F4720">
              <w:rPr>
                <w:rFonts w:ascii="Times New Roman" w:hAnsi="Times New Roman" w:cs="Calibri"/>
                <w:color w:val="000000"/>
                <w:sz w:val="28"/>
                <w:szCs w:val="28"/>
                <w:lang w:eastAsia="ar-SA"/>
              </w:rPr>
              <w:t>организации</w:t>
            </w:r>
          </w:p>
        </w:tc>
        <w:tc>
          <w:tcPr>
            <w:tcW w:w="1666" w:type="pct"/>
            <w:gridSpan w:val="3"/>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spacing w:after="0" w:line="360" w:lineRule="auto"/>
              <w:jc w:val="center"/>
              <w:rPr>
                <w:rFonts w:ascii="Times New Roman" w:hAnsi="Times New Roman" w:cs="Calibri"/>
                <w:color w:val="000000"/>
                <w:spacing w:val="2"/>
                <w:sz w:val="28"/>
                <w:szCs w:val="28"/>
                <w:lang w:eastAsia="ar-SA"/>
              </w:rPr>
            </w:pPr>
            <w:r w:rsidRPr="004F4720">
              <w:rPr>
                <w:rFonts w:ascii="Times New Roman" w:hAnsi="Times New Roman" w:cs="Calibri"/>
                <w:color w:val="000000"/>
                <w:spacing w:val="6"/>
                <w:sz w:val="28"/>
                <w:szCs w:val="28"/>
                <w:lang w:eastAsia="ar-SA"/>
              </w:rPr>
              <w:t xml:space="preserve">Протяженность сетей, </w:t>
            </w:r>
            <w:r w:rsidRPr="004F4720">
              <w:rPr>
                <w:rFonts w:ascii="Times New Roman" w:hAnsi="Times New Roman" w:cs="Calibri"/>
                <w:color w:val="000000"/>
                <w:spacing w:val="2"/>
                <w:sz w:val="28"/>
                <w:szCs w:val="28"/>
                <w:lang w:eastAsia="ar-SA"/>
              </w:rPr>
              <w:t>км</w:t>
            </w:r>
          </w:p>
        </w:tc>
      </w:tr>
      <w:tr w:rsidR="004F4720" w:rsidRPr="004F4720" w:rsidTr="00C44138">
        <w:trPr>
          <w:gridAfter w:val="1"/>
          <w:wAfter w:w="22" w:type="pct"/>
          <w:trHeight w:hRule="exact" w:val="662"/>
        </w:trPr>
        <w:tc>
          <w:tcPr>
            <w:tcW w:w="165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bCs/>
                <w:color w:val="000000"/>
                <w:spacing w:val="-12"/>
                <w:sz w:val="28"/>
                <w:szCs w:val="28"/>
                <w:lang w:eastAsia="ar-SA"/>
              </w:rPr>
            </w:pPr>
            <w:r w:rsidRPr="004F4720">
              <w:rPr>
                <w:rFonts w:ascii="Times New Roman" w:hAnsi="Times New Roman" w:cs="Calibri"/>
                <w:bCs/>
                <w:color w:val="000000"/>
                <w:spacing w:val="-12"/>
                <w:sz w:val="28"/>
                <w:szCs w:val="28"/>
                <w:lang w:eastAsia="ar-SA"/>
              </w:rPr>
              <w:t>Электроснабжение</w:t>
            </w:r>
          </w:p>
        </w:tc>
        <w:tc>
          <w:tcPr>
            <w:tcW w:w="1653" w:type="pct"/>
            <w:gridSpan w:val="4"/>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288"/>
              <w:jc w:val="center"/>
              <w:rPr>
                <w:rFonts w:ascii="Times New Roman" w:hAnsi="Times New Roman" w:cs="Calibri"/>
                <w:color w:val="000000"/>
                <w:spacing w:val="-3"/>
                <w:sz w:val="28"/>
                <w:szCs w:val="28"/>
                <w:lang w:eastAsia="ar-SA"/>
              </w:rPr>
            </w:pPr>
            <w:r w:rsidRPr="004F4720">
              <w:rPr>
                <w:rFonts w:ascii="Times New Roman" w:hAnsi="Times New Roman" w:cs="Calibri"/>
                <w:color w:val="000000"/>
                <w:spacing w:val="-3"/>
                <w:sz w:val="28"/>
                <w:szCs w:val="28"/>
                <w:lang w:eastAsia="ar-SA"/>
              </w:rPr>
              <w:t>ЭЧ-20  в с. Ульякан</w:t>
            </w:r>
          </w:p>
        </w:tc>
        <w:tc>
          <w:tcPr>
            <w:tcW w:w="1666" w:type="pct"/>
            <w:gridSpan w:val="3"/>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5</w:t>
            </w:r>
          </w:p>
        </w:tc>
      </w:tr>
      <w:tr w:rsidR="004F4720" w:rsidRPr="004F4720" w:rsidTr="00C44138">
        <w:trPr>
          <w:gridAfter w:val="1"/>
          <w:wAfter w:w="22" w:type="pct"/>
          <w:trHeight w:hRule="exact" w:val="1373"/>
        </w:trPr>
        <w:tc>
          <w:tcPr>
            <w:tcW w:w="165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jc w:val="center"/>
              <w:rPr>
                <w:rFonts w:ascii="Times New Roman" w:hAnsi="Times New Roman" w:cs="Calibri"/>
                <w:color w:val="000000"/>
                <w:spacing w:val="-1"/>
                <w:sz w:val="28"/>
                <w:szCs w:val="28"/>
                <w:lang w:eastAsia="ar-SA"/>
              </w:rPr>
            </w:pPr>
            <w:r w:rsidRPr="004F4720">
              <w:rPr>
                <w:rFonts w:ascii="Times New Roman" w:hAnsi="Times New Roman" w:cs="Calibri"/>
                <w:color w:val="250E15"/>
                <w:spacing w:val="5"/>
                <w:sz w:val="28"/>
                <w:szCs w:val="28"/>
                <w:lang w:eastAsia="ar-SA"/>
              </w:rPr>
              <w:t xml:space="preserve">с. Урюм - </w:t>
            </w:r>
            <w:r w:rsidRPr="004F4720">
              <w:rPr>
                <w:rFonts w:ascii="Times New Roman" w:hAnsi="Times New Roman" w:cs="Calibri"/>
                <w:color w:val="250E15"/>
                <w:spacing w:val="-1"/>
                <w:sz w:val="28"/>
                <w:szCs w:val="28"/>
                <w:lang w:eastAsia="ar-SA"/>
              </w:rPr>
              <w:t xml:space="preserve">бесхозяйные </w:t>
            </w:r>
            <w:r w:rsidRPr="004F4720">
              <w:rPr>
                <w:rFonts w:ascii="Times New Roman" w:hAnsi="Times New Roman" w:cs="Calibri"/>
                <w:color w:val="000000"/>
                <w:spacing w:val="-1"/>
                <w:sz w:val="28"/>
                <w:szCs w:val="28"/>
                <w:lang w:eastAsia="ar-SA"/>
              </w:rPr>
              <w:t>электросети</w:t>
            </w:r>
          </w:p>
        </w:tc>
        <w:tc>
          <w:tcPr>
            <w:tcW w:w="1653" w:type="pct"/>
            <w:gridSpan w:val="4"/>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240"/>
              <w:jc w:val="center"/>
              <w:rPr>
                <w:rFonts w:ascii="Times New Roman" w:hAnsi="Times New Roman" w:cs="Calibri"/>
                <w:color w:val="000000"/>
                <w:spacing w:val="-3"/>
                <w:sz w:val="28"/>
                <w:szCs w:val="28"/>
                <w:lang w:eastAsia="ar-SA"/>
              </w:rPr>
            </w:pPr>
            <w:r w:rsidRPr="004F4720">
              <w:rPr>
                <w:rFonts w:ascii="Times New Roman" w:hAnsi="Times New Roman" w:cs="Calibri"/>
                <w:color w:val="000000"/>
                <w:spacing w:val="-3"/>
                <w:sz w:val="28"/>
                <w:szCs w:val="28"/>
                <w:lang w:eastAsia="ar-SA"/>
              </w:rPr>
              <w:t>ЭЧ-20  с. Урюм</w:t>
            </w:r>
          </w:p>
        </w:tc>
        <w:tc>
          <w:tcPr>
            <w:tcW w:w="1666" w:type="pct"/>
            <w:gridSpan w:val="3"/>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spacing w:line="326" w:lineRule="exact"/>
              <w:ind w:left="720" w:right="566" w:firstLine="672"/>
              <w:rPr>
                <w:rFonts w:ascii="Times New Roman" w:hAnsi="Times New Roman" w:cs="Calibri"/>
                <w:color w:val="000000"/>
                <w:spacing w:val="-34"/>
                <w:sz w:val="28"/>
                <w:szCs w:val="28"/>
                <w:lang w:eastAsia="ar-SA"/>
              </w:rPr>
            </w:pPr>
            <w:r w:rsidRPr="004F4720">
              <w:rPr>
                <w:rFonts w:ascii="Times New Roman" w:hAnsi="Times New Roman" w:cs="Calibri"/>
                <w:color w:val="000000"/>
                <w:spacing w:val="-34"/>
                <w:sz w:val="28"/>
                <w:szCs w:val="28"/>
                <w:lang w:eastAsia="ar-SA"/>
              </w:rPr>
              <w:t xml:space="preserve">10 </w:t>
            </w:r>
          </w:p>
        </w:tc>
      </w:tr>
      <w:tr w:rsidR="004F4720" w:rsidRPr="004F4720" w:rsidTr="00C44138">
        <w:trPr>
          <w:trHeight w:hRule="exact" w:val="605"/>
        </w:trPr>
        <w:tc>
          <w:tcPr>
            <w:tcW w:w="28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10"/>
              <w:rPr>
                <w:rFonts w:ascii="Times New Roman" w:hAnsi="Times New Roman" w:cs="Calibri"/>
                <w:color w:val="000000"/>
                <w:sz w:val="28"/>
                <w:szCs w:val="28"/>
                <w:lang w:eastAsia="ar-SA"/>
              </w:rPr>
            </w:pPr>
            <w:r w:rsidRPr="004F4720">
              <w:rPr>
                <w:rFonts w:cs="Calibri"/>
                <w:lang w:eastAsia="ar-SA"/>
              </w:rPr>
              <w:tab/>
            </w:r>
            <w:r w:rsidRPr="004F4720">
              <w:rPr>
                <w:rFonts w:ascii="Times New Roman" w:hAnsi="Times New Roman" w:cs="Calibri"/>
                <w:color w:val="000000"/>
                <w:sz w:val="28"/>
                <w:szCs w:val="28"/>
                <w:lang w:eastAsia="ar-SA"/>
              </w:rPr>
              <w:t>№</w:t>
            </w:r>
          </w:p>
        </w:tc>
        <w:tc>
          <w:tcPr>
            <w:tcW w:w="167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spacing w:line="269" w:lineRule="exact"/>
              <w:ind w:right="480"/>
              <w:rPr>
                <w:rFonts w:ascii="Times New Roman" w:hAnsi="Times New Roman" w:cs="Calibri"/>
                <w:color w:val="000000"/>
                <w:spacing w:val="1"/>
                <w:sz w:val="28"/>
                <w:szCs w:val="28"/>
                <w:lang w:eastAsia="ar-SA"/>
              </w:rPr>
            </w:pPr>
            <w:r w:rsidRPr="004F4720">
              <w:rPr>
                <w:rFonts w:ascii="Times New Roman" w:hAnsi="Times New Roman" w:cs="Calibri"/>
                <w:color w:val="000000"/>
                <w:spacing w:val="-3"/>
                <w:sz w:val="28"/>
                <w:szCs w:val="28"/>
                <w:lang w:eastAsia="ar-SA"/>
              </w:rPr>
              <w:t xml:space="preserve">Наименование объектов, </w:t>
            </w:r>
            <w:r w:rsidRPr="004F4720">
              <w:rPr>
                <w:rFonts w:ascii="Times New Roman" w:hAnsi="Times New Roman" w:cs="Calibri"/>
                <w:color w:val="000000"/>
                <w:spacing w:val="1"/>
                <w:sz w:val="28"/>
                <w:szCs w:val="28"/>
                <w:lang w:eastAsia="ar-SA"/>
              </w:rPr>
              <w:t>характеристика</w:t>
            </w:r>
          </w:p>
        </w:tc>
        <w:tc>
          <w:tcPr>
            <w:tcW w:w="747"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3"/>
                <w:sz w:val="28"/>
                <w:szCs w:val="28"/>
                <w:lang w:eastAsia="ar-SA"/>
              </w:rPr>
            </w:pPr>
            <w:r w:rsidRPr="004F4720">
              <w:rPr>
                <w:rFonts w:ascii="Times New Roman" w:hAnsi="Times New Roman" w:cs="Calibri"/>
                <w:color w:val="000000"/>
                <w:spacing w:val="-3"/>
                <w:sz w:val="28"/>
                <w:szCs w:val="28"/>
                <w:lang w:eastAsia="ar-SA"/>
              </w:rPr>
              <w:t>ВЛ-0.4кВ</w:t>
            </w: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spacing w:line="269" w:lineRule="exact"/>
              <w:ind w:right="211"/>
              <w:rPr>
                <w:rFonts w:ascii="Times New Roman" w:hAnsi="Times New Roman" w:cs="Calibri"/>
                <w:color w:val="000000"/>
                <w:spacing w:val="-4"/>
                <w:sz w:val="28"/>
                <w:szCs w:val="28"/>
                <w:lang w:eastAsia="ar-SA"/>
              </w:rPr>
            </w:pPr>
            <w:r w:rsidRPr="004F4720">
              <w:rPr>
                <w:rFonts w:ascii="Times New Roman" w:hAnsi="Times New Roman" w:cs="Calibri"/>
                <w:color w:val="000000"/>
                <w:spacing w:val="-4"/>
                <w:sz w:val="28"/>
                <w:szCs w:val="28"/>
                <w:lang w:eastAsia="ar-SA"/>
              </w:rPr>
              <w:t>ВЛ-10 кВ</w:t>
            </w:r>
          </w:p>
        </w:tc>
        <w:tc>
          <w:tcPr>
            <w:tcW w:w="567"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ТП</w:t>
            </w: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5"/>
                <w:sz w:val="28"/>
                <w:szCs w:val="28"/>
                <w:lang w:eastAsia="ar-SA"/>
              </w:rPr>
            </w:pPr>
            <w:r w:rsidRPr="004F4720">
              <w:rPr>
                <w:rFonts w:ascii="Times New Roman" w:hAnsi="Times New Roman" w:cs="Calibri"/>
                <w:color w:val="000000"/>
                <w:spacing w:val="-5"/>
                <w:sz w:val="28"/>
                <w:szCs w:val="28"/>
                <w:lang w:eastAsia="ar-SA"/>
              </w:rPr>
              <w:t>КТП</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11"/>
                <w:sz w:val="28"/>
                <w:szCs w:val="28"/>
                <w:lang w:eastAsia="ar-SA"/>
              </w:rPr>
            </w:pPr>
            <w:r w:rsidRPr="004F4720">
              <w:rPr>
                <w:rFonts w:ascii="Times New Roman" w:hAnsi="Times New Roman" w:cs="Calibri"/>
                <w:color w:val="000000"/>
                <w:spacing w:val="-11"/>
                <w:sz w:val="28"/>
                <w:szCs w:val="28"/>
                <w:lang w:eastAsia="ar-SA"/>
              </w:rPr>
              <w:t>ЭТП</w:t>
            </w:r>
          </w:p>
        </w:tc>
      </w:tr>
      <w:tr w:rsidR="004F4720" w:rsidRPr="004F4720" w:rsidTr="00C44138">
        <w:trPr>
          <w:trHeight w:hRule="exact" w:val="499"/>
        </w:trPr>
        <w:tc>
          <w:tcPr>
            <w:tcW w:w="28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29"/>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1</w:t>
            </w:r>
          </w:p>
        </w:tc>
        <w:tc>
          <w:tcPr>
            <w:tcW w:w="167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58"/>
              <w:rPr>
                <w:rFonts w:ascii="Times New Roman" w:hAnsi="Times New Roman" w:cs="Calibri"/>
                <w:color w:val="000000"/>
                <w:spacing w:val="2"/>
                <w:sz w:val="28"/>
                <w:szCs w:val="28"/>
                <w:lang w:eastAsia="ar-SA"/>
              </w:rPr>
            </w:pPr>
            <w:r w:rsidRPr="004F4720">
              <w:rPr>
                <w:rFonts w:ascii="Times New Roman" w:hAnsi="Times New Roman" w:cs="Calibri"/>
                <w:color w:val="000000"/>
                <w:spacing w:val="2"/>
                <w:sz w:val="28"/>
                <w:szCs w:val="28"/>
                <w:lang w:eastAsia="ar-SA"/>
              </w:rPr>
              <w:t>ВЛ-10 кВп.Урюм</w:t>
            </w:r>
          </w:p>
        </w:tc>
        <w:tc>
          <w:tcPr>
            <w:tcW w:w="747"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4</w:t>
            </w:r>
          </w:p>
        </w:tc>
        <w:tc>
          <w:tcPr>
            <w:tcW w:w="567"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r>
      <w:tr w:rsidR="004F4720" w:rsidRPr="004F4720" w:rsidTr="00C44138">
        <w:trPr>
          <w:trHeight w:hRule="exact" w:val="605"/>
        </w:trPr>
        <w:tc>
          <w:tcPr>
            <w:tcW w:w="28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1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2</w:t>
            </w:r>
          </w:p>
        </w:tc>
        <w:tc>
          <w:tcPr>
            <w:tcW w:w="167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6"/>
                <w:sz w:val="28"/>
                <w:szCs w:val="28"/>
                <w:lang w:eastAsia="ar-SA"/>
              </w:rPr>
            </w:pPr>
            <w:r w:rsidRPr="004F4720">
              <w:rPr>
                <w:rFonts w:ascii="Times New Roman" w:hAnsi="Times New Roman" w:cs="Calibri"/>
                <w:color w:val="000000"/>
                <w:spacing w:val="6"/>
                <w:sz w:val="28"/>
                <w:szCs w:val="28"/>
                <w:lang w:eastAsia="ar-SA"/>
              </w:rPr>
              <w:t>ВЛ-0.4кВп.Урюм</w:t>
            </w:r>
          </w:p>
        </w:tc>
        <w:tc>
          <w:tcPr>
            <w:tcW w:w="747"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1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8</w:t>
            </w: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67"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ind w:left="768"/>
              <w:jc w:val="center"/>
              <w:rPr>
                <w:rFonts w:ascii="Times New Roman" w:hAnsi="Times New Roman" w:cs="Calibri"/>
                <w:sz w:val="28"/>
                <w:szCs w:val="28"/>
                <w:lang w:eastAsia="ar-SA"/>
              </w:rPr>
            </w:pPr>
            <w:r w:rsidRPr="004F4720">
              <w:rPr>
                <w:rFonts w:ascii="Times New Roman" w:hAnsi="Times New Roman" w:cs="Calibri"/>
                <w:sz w:val="28"/>
                <w:szCs w:val="28"/>
                <w:lang w:eastAsia="ar-SA"/>
              </w:rPr>
              <w:t>1</w:t>
            </w:r>
          </w:p>
        </w:tc>
      </w:tr>
      <w:tr w:rsidR="004F4720" w:rsidRPr="004F4720" w:rsidTr="00C44138">
        <w:trPr>
          <w:trHeight w:hRule="exact" w:val="490"/>
        </w:trPr>
        <w:tc>
          <w:tcPr>
            <w:tcW w:w="28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1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3</w:t>
            </w:r>
          </w:p>
        </w:tc>
        <w:tc>
          <w:tcPr>
            <w:tcW w:w="167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2"/>
                <w:sz w:val="28"/>
                <w:szCs w:val="28"/>
                <w:lang w:eastAsia="ar-SA"/>
              </w:rPr>
            </w:pPr>
            <w:r w:rsidRPr="004F4720">
              <w:rPr>
                <w:rFonts w:ascii="Times New Roman" w:hAnsi="Times New Roman" w:cs="Calibri"/>
                <w:color w:val="000000"/>
                <w:spacing w:val="-2"/>
                <w:sz w:val="28"/>
                <w:szCs w:val="28"/>
                <w:lang w:eastAsia="ar-SA"/>
              </w:rPr>
              <w:t>КТП б/н п.Урюм</w:t>
            </w:r>
          </w:p>
        </w:tc>
        <w:tc>
          <w:tcPr>
            <w:tcW w:w="747"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67"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4</w:t>
            </w: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ind w:left="768"/>
              <w:jc w:val="center"/>
              <w:rPr>
                <w:rFonts w:ascii="Times New Roman" w:hAnsi="Times New Roman" w:cs="Calibri"/>
                <w:sz w:val="28"/>
                <w:szCs w:val="28"/>
                <w:lang w:eastAsia="ar-SA"/>
              </w:rPr>
            </w:pPr>
            <w:r w:rsidRPr="004F4720">
              <w:rPr>
                <w:rFonts w:ascii="Times New Roman" w:hAnsi="Times New Roman" w:cs="Calibri"/>
                <w:sz w:val="28"/>
                <w:szCs w:val="28"/>
                <w:lang w:eastAsia="ar-SA"/>
              </w:rPr>
              <w:t>1</w:t>
            </w:r>
          </w:p>
        </w:tc>
      </w:tr>
      <w:tr w:rsidR="004F4720" w:rsidRPr="004F4720" w:rsidTr="00C44138">
        <w:trPr>
          <w:trHeight w:hRule="exact" w:val="576"/>
        </w:trPr>
        <w:tc>
          <w:tcPr>
            <w:tcW w:w="28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4</w:t>
            </w:r>
          </w:p>
        </w:tc>
        <w:tc>
          <w:tcPr>
            <w:tcW w:w="167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2"/>
                <w:sz w:val="28"/>
                <w:szCs w:val="28"/>
                <w:lang w:eastAsia="ar-SA"/>
              </w:rPr>
            </w:pPr>
            <w:r w:rsidRPr="004F4720">
              <w:rPr>
                <w:rFonts w:ascii="Times New Roman" w:hAnsi="Times New Roman" w:cs="Calibri"/>
                <w:color w:val="000000"/>
                <w:spacing w:val="-2"/>
                <w:sz w:val="28"/>
                <w:szCs w:val="28"/>
                <w:lang w:eastAsia="ar-SA"/>
              </w:rPr>
              <w:t>ВЛ-10 кВ п.Ульякан</w:t>
            </w:r>
          </w:p>
        </w:tc>
        <w:tc>
          <w:tcPr>
            <w:tcW w:w="747"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3</w:t>
            </w:r>
            <w:r w:rsidRPr="004F4720">
              <w:rPr>
                <w:rFonts w:ascii="Times New Roman" w:hAnsi="Times New Roman" w:cs="Calibri"/>
                <w:color w:val="000000"/>
                <w:sz w:val="28"/>
                <w:szCs w:val="28"/>
                <w:vertAlign w:val="subscript"/>
                <w:lang w:eastAsia="ar-SA"/>
              </w:rPr>
              <w:t>,</w:t>
            </w:r>
            <w:r w:rsidRPr="004F4720">
              <w:rPr>
                <w:rFonts w:ascii="Times New Roman" w:hAnsi="Times New Roman" w:cs="Calibri"/>
                <w:color w:val="000000"/>
                <w:sz w:val="28"/>
                <w:szCs w:val="28"/>
                <w:lang w:eastAsia="ar-SA"/>
              </w:rPr>
              <w:t>8</w:t>
            </w:r>
          </w:p>
        </w:tc>
        <w:tc>
          <w:tcPr>
            <w:tcW w:w="567"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r>
      <w:tr w:rsidR="004F4720" w:rsidRPr="004F4720" w:rsidTr="00C44138">
        <w:trPr>
          <w:trHeight w:hRule="exact" w:val="691"/>
        </w:trPr>
        <w:tc>
          <w:tcPr>
            <w:tcW w:w="28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167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1"/>
                <w:sz w:val="28"/>
                <w:szCs w:val="28"/>
                <w:lang w:eastAsia="ar-SA"/>
              </w:rPr>
            </w:pPr>
            <w:r w:rsidRPr="004F4720">
              <w:rPr>
                <w:rFonts w:ascii="Times New Roman" w:hAnsi="Times New Roman" w:cs="Calibri"/>
                <w:color w:val="000000"/>
                <w:spacing w:val="-1"/>
                <w:sz w:val="28"/>
                <w:szCs w:val="28"/>
                <w:lang w:eastAsia="ar-SA"/>
              </w:rPr>
              <w:t>ВЛ-0.4 кВ и.Удьякая</w:t>
            </w:r>
          </w:p>
        </w:tc>
        <w:tc>
          <w:tcPr>
            <w:tcW w:w="747"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7,2</w:t>
            </w: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67"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r>
      <w:tr w:rsidR="004F4720" w:rsidRPr="004F4720" w:rsidTr="00C44138">
        <w:trPr>
          <w:trHeight w:hRule="exact" w:val="815"/>
        </w:trPr>
        <w:tc>
          <w:tcPr>
            <w:tcW w:w="284"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ind w:left="10"/>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6</w:t>
            </w:r>
          </w:p>
        </w:tc>
        <w:tc>
          <w:tcPr>
            <w:tcW w:w="1678"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color w:val="000000"/>
                <w:spacing w:val="-3"/>
                <w:sz w:val="28"/>
                <w:szCs w:val="28"/>
                <w:lang w:eastAsia="ar-SA"/>
              </w:rPr>
            </w:pPr>
            <w:r w:rsidRPr="004F4720">
              <w:rPr>
                <w:rFonts w:ascii="Times New Roman" w:hAnsi="Times New Roman" w:cs="Calibri"/>
                <w:color w:val="000000"/>
                <w:spacing w:val="-3"/>
                <w:sz w:val="28"/>
                <w:szCs w:val="28"/>
                <w:lang w:eastAsia="ar-SA"/>
              </w:rPr>
              <w:t>ЭТП п.Урюм</w:t>
            </w:r>
          </w:p>
        </w:tc>
        <w:tc>
          <w:tcPr>
            <w:tcW w:w="747"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67" w:type="pct"/>
            <w:gridSpan w:val="2"/>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558" w:type="pct"/>
            <w:tcBorders>
              <w:top w:val="single" w:sz="4" w:space="0" w:color="000000"/>
              <w:left w:val="single" w:sz="4" w:space="0" w:color="000000"/>
              <w:bottom w:val="single" w:sz="4" w:space="0" w:color="000000"/>
            </w:tcBorders>
            <w:shd w:val="clear" w:color="auto" w:fill="FFFFFF"/>
          </w:tcPr>
          <w:p w:rsidR="004F4720" w:rsidRPr="004F4720" w:rsidRDefault="004F4720" w:rsidP="004F4720">
            <w:pPr>
              <w:shd w:val="clear" w:color="auto" w:fill="FFFFFF"/>
              <w:suppressAutoHyphens/>
              <w:snapToGrid w:val="0"/>
              <w:rPr>
                <w:rFonts w:ascii="Times New Roman" w:hAnsi="Times New Roman" w:cs="Calibri"/>
                <w:sz w:val="28"/>
                <w:szCs w:val="28"/>
                <w:lang w:eastAsia="ar-SA"/>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F4720" w:rsidRPr="004F4720" w:rsidRDefault="004F4720" w:rsidP="004F4720">
            <w:pPr>
              <w:shd w:val="clear" w:color="auto" w:fill="FFFFFF"/>
              <w:suppressAutoHyphens/>
              <w:snapToGrid w:val="0"/>
              <w:ind w:left="38"/>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1</w:t>
            </w:r>
          </w:p>
        </w:tc>
      </w:tr>
    </w:tbl>
    <w:p w:rsidR="004F4720" w:rsidRPr="004F4720" w:rsidRDefault="004F4720" w:rsidP="004F4720">
      <w:pPr>
        <w:suppressAutoHyphens/>
        <w:rPr>
          <w:rFonts w:cs="Calibri"/>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Расчетная вечерняя нагрузка современного одноквартирного жилого дома, включающего мини-ферму определена  в задании - Р</w:t>
      </w:r>
      <w:r w:rsidRPr="004F4720">
        <w:rPr>
          <w:rFonts w:ascii="Times New Roman" w:hAnsi="Times New Roman" w:cs="Calibri"/>
          <w:color w:val="000000"/>
          <w:sz w:val="28"/>
          <w:szCs w:val="28"/>
          <w:vertAlign w:val="subscript"/>
          <w:lang w:eastAsia="ar-SA"/>
        </w:rPr>
        <w:t>жд</w:t>
      </w:r>
      <w:r w:rsidRPr="004F4720">
        <w:rPr>
          <w:rFonts w:ascii="Times New Roman" w:hAnsi="Times New Roman" w:cs="Calibri"/>
          <w:color w:val="000000"/>
          <w:sz w:val="28"/>
          <w:szCs w:val="28"/>
          <w:lang w:eastAsia="ar-SA"/>
        </w:rPr>
        <w:t>= 4,0 кВт.</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Электрические нагрузки производственных, общественных и коммунально-бытовых потребителей сведены в следующей таблице.</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Таблица 22 - Электрические нагрузки производственных, общественных и коммунально-бытовых потребителей</w:t>
      </w:r>
    </w:p>
    <w:p w:rsidR="004F4720" w:rsidRPr="004F4720" w:rsidRDefault="004F4720" w:rsidP="004F4720">
      <w:pPr>
        <w:suppressAutoHyphens/>
        <w:spacing w:line="360" w:lineRule="auto"/>
        <w:ind w:firstLine="708"/>
        <w:jc w:val="right"/>
        <w:rPr>
          <w:rFonts w:ascii="Times New Roman" w:hAnsi="Times New Roman" w:cs="Calibri"/>
          <w:color w:val="000000"/>
          <w:sz w:val="28"/>
          <w:szCs w:val="28"/>
          <w:lang w:eastAsia="ar-SA"/>
        </w:rPr>
      </w:pPr>
      <w:r>
        <w:rPr>
          <w:rFonts w:cs="Calibri"/>
          <w:noProof/>
        </w:rPr>
        <mc:AlternateContent>
          <mc:Choice Requires="wps">
            <w:drawing>
              <wp:anchor distT="0" distB="0" distL="114300" distR="114300" simplePos="0" relativeHeight="251659264" behindDoc="0" locked="0" layoutInCell="1" allowOverlap="1">
                <wp:simplePos x="0" y="0"/>
                <wp:positionH relativeFrom="margin">
                  <wp:posOffset>-542290</wp:posOffset>
                </wp:positionH>
                <wp:positionV relativeFrom="paragraph">
                  <wp:posOffset>174625</wp:posOffset>
                </wp:positionV>
                <wp:extent cx="6344920" cy="1641475"/>
                <wp:effectExtent l="4445" t="3175" r="3810" b="3175"/>
                <wp:wrapSquare wrapText="larges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164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Look w:val="0000" w:firstRow="0" w:lastRow="0" w:firstColumn="0" w:lastColumn="0" w:noHBand="0" w:noVBand="0"/>
                            </w:tblPr>
                            <w:tblGrid>
                              <w:gridCol w:w="6574"/>
                              <w:gridCol w:w="1752"/>
                              <w:gridCol w:w="1897"/>
                            </w:tblGrid>
                            <w:tr w:rsidR="004F4720" w:rsidRPr="00A42153" w:rsidTr="00A42153">
                              <w:trPr>
                                <w:trHeight w:val="530"/>
                              </w:trPr>
                              <w:tc>
                                <w:tcPr>
                                  <w:tcW w:w="3215" w:type="pct"/>
                                  <w:tcBorders>
                                    <w:top w:val="double" w:sz="28" w:space="0" w:color="C0C0C0"/>
                                    <w:left w:val="double" w:sz="28" w:space="0" w:color="C0C0C0"/>
                                    <w:bottom w:val="double" w:sz="1" w:space="0" w:color="C0C0C0"/>
                                  </w:tcBorders>
                                  <w:shd w:val="clear" w:color="auto" w:fill="auto"/>
                                </w:tcPr>
                                <w:p w:rsidR="004F4720" w:rsidRPr="00A42153" w:rsidRDefault="004F4720">
                                  <w:pPr>
                                    <w:snapToGrid w:val="0"/>
                                    <w:jc w:val="center"/>
                                    <w:rPr>
                                      <w:rFonts w:ascii="Times New Roman" w:hAnsi="Times New Roman"/>
                                      <w:bCs/>
                                      <w:iCs/>
                                      <w:sz w:val="28"/>
                                      <w:szCs w:val="28"/>
                                    </w:rPr>
                                  </w:pPr>
                                  <w:r w:rsidRPr="00A42153">
                                    <w:rPr>
                                      <w:rFonts w:ascii="Times New Roman" w:hAnsi="Times New Roman"/>
                                      <w:bCs/>
                                      <w:iCs/>
                                      <w:sz w:val="28"/>
                                      <w:szCs w:val="28"/>
                                    </w:rPr>
                                    <w:t>Потребитель</w:t>
                                  </w:r>
                                </w:p>
                              </w:tc>
                              <w:tc>
                                <w:tcPr>
                                  <w:tcW w:w="857" w:type="pct"/>
                                  <w:tcBorders>
                                    <w:top w:val="double" w:sz="28" w:space="0" w:color="C0C0C0"/>
                                    <w:left w:val="double" w:sz="1" w:space="0" w:color="C0C0C0"/>
                                    <w:bottom w:val="double" w:sz="1"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lang w:val="en-US"/>
                                    </w:rPr>
                                    <w:t>S</w:t>
                                  </w:r>
                                  <w:r w:rsidRPr="00A42153">
                                    <w:rPr>
                                      <w:rFonts w:ascii="Times New Roman" w:hAnsi="Times New Roman"/>
                                      <w:bCs/>
                                      <w:sz w:val="28"/>
                                      <w:szCs w:val="28"/>
                                      <w:vertAlign w:val="subscript"/>
                                    </w:rPr>
                                    <w:t>дн</w:t>
                                  </w:r>
                                  <w:r w:rsidRPr="00A42153">
                                    <w:rPr>
                                      <w:rFonts w:ascii="Times New Roman" w:hAnsi="Times New Roman"/>
                                      <w:bCs/>
                                      <w:sz w:val="28"/>
                                      <w:szCs w:val="28"/>
                                    </w:rPr>
                                    <w:t>, кВА</w:t>
                                  </w:r>
                                </w:p>
                              </w:tc>
                              <w:tc>
                                <w:tcPr>
                                  <w:tcW w:w="928" w:type="pct"/>
                                  <w:tcBorders>
                                    <w:top w:val="double" w:sz="28" w:space="0" w:color="C0C0C0"/>
                                    <w:left w:val="double" w:sz="1" w:space="0" w:color="C0C0C0"/>
                                    <w:bottom w:val="double" w:sz="1"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lang w:val="en-US"/>
                                    </w:rPr>
                                    <w:t>S</w:t>
                                  </w:r>
                                  <w:r w:rsidRPr="00A42153">
                                    <w:rPr>
                                      <w:rFonts w:ascii="Times New Roman" w:hAnsi="Times New Roman"/>
                                      <w:bCs/>
                                      <w:sz w:val="28"/>
                                      <w:szCs w:val="28"/>
                                      <w:vertAlign w:val="subscript"/>
                                    </w:rPr>
                                    <w:t>веч</w:t>
                                  </w:r>
                                  <w:r w:rsidRPr="00A42153">
                                    <w:rPr>
                                      <w:rFonts w:ascii="Times New Roman" w:hAnsi="Times New Roman"/>
                                      <w:bCs/>
                                      <w:sz w:val="28"/>
                                      <w:szCs w:val="28"/>
                                    </w:rPr>
                                    <w:t>, кВА</w:t>
                                  </w:r>
                                </w:p>
                              </w:tc>
                            </w:tr>
                            <w:tr w:rsidR="004F4720" w:rsidRPr="00A42153" w:rsidTr="00A42153">
                              <w:tc>
                                <w:tcPr>
                                  <w:tcW w:w="3215" w:type="pct"/>
                                  <w:tcBorders>
                                    <w:top w:val="double" w:sz="1" w:space="0" w:color="C0C0C0"/>
                                    <w:left w:val="double" w:sz="28" w:space="0" w:color="C0C0C0"/>
                                    <w:bottom w:val="double" w:sz="20" w:space="0" w:color="C0C0C0"/>
                                  </w:tcBorders>
                                  <w:shd w:val="clear" w:color="auto" w:fill="auto"/>
                                </w:tcPr>
                                <w:p w:rsidR="004F4720" w:rsidRPr="00A42153" w:rsidRDefault="004F4720">
                                  <w:pPr>
                                    <w:snapToGrid w:val="0"/>
                                    <w:rPr>
                                      <w:rFonts w:ascii="Times New Roman" w:hAnsi="Times New Roman"/>
                                      <w:bCs/>
                                      <w:sz w:val="28"/>
                                      <w:szCs w:val="28"/>
                                    </w:rPr>
                                  </w:pPr>
                                  <w:r w:rsidRPr="00A42153">
                                    <w:rPr>
                                      <w:rFonts w:ascii="Times New Roman" w:hAnsi="Times New Roman"/>
                                      <w:bCs/>
                                      <w:sz w:val="28"/>
                                      <w:szCs w:val="28"/>
                                    </w:rPr>
                                    <w:t>Предприятие (тип – ЛЗП-2)</w:t>
                                  </w:r>
                                </w:p>
                              </w:tc>
                              <w:tc>
                                <w:tcPr>
                                  <w:tcW w:w="857" w:type="pct"/>
                                  <w:tcBorders>
                                    <w:top w:val="double" w:sz="1" w:space="0" w:color="C0C0C0"/>
                                    <w:left w:val="double" w:sz="1" w:space="0" w:color="C0C0C0"/>
                                    <w:bottom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75</w:t>
                                  </w:r>
                                </w:p>
                              </w:tc>
                              <w:tc>
                                <w:tcPr>
                                  <w:tcW w:w="928" w:type="pct"/>
                                  <w:tcBorders>
                                    <w:top w:val="double" w:sz="1" w:space="0" w:color="C0C0C0"/>
                                    <w:left w:val="double" w:sz="1" w:space="0" w:color="C0C0C0"/>
                                    <w:bottom w:val="double" w:sz="20"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20</w:t>
                                  </w:r>
                                </w:p>
                              </w:tc>
                            </w:tr>
                            <w:tr w:rsidR="004F4720" w:rsidRPr="00A42153" w:rsidTr="00A42153">
                              <w:tc>
                                <w:tcPr>
                                  <w:tcW w:w="3215" w:type="pct"/>
                                  <w:tcBorders>
                                    <w:top w:val="double" w:sz="1" w:space="0" w:color="C0C0C0"/>
                                    <w:left w:val="double" w:sz="28" w:space="0" w:color="C0C0C0"/>
                                    <w:bottom w:val="double" w:sz="20" w:space="0" w:color="C0C0C0"/>
                                  </w:tcBorders>
                                  <w:shd w:val="clear" w:color="auto" w:fill="auto"/>
                                </w:tcPr>
                                <w:p w:rsidR="004F4720" w:rsidRPr="00A42153" w:rsidRDefault="004F4720">
                                  <w:pPr>
                                    <w:snapToGrid w:val="0"/>
                                    <w:rPr>
                                      <w:rFonts w:ascii="Times New Roman" w:hAnsi="Times New Roman"/>
                                      <w:bCs/>
                                      <w:sz w:val="28"/>
                                      <w:szCs w:val="28"/>
                                    </w:rPr>
                                  </w:pPr>
                                  <w:r w:rsidRPr="00A42153">
                                    <w:rPr>
                                      <w:rFonts w:ascii="Times New Roman" w:hAnsi="Times New Roman"/>
                                      <w:bCs/>
                                      <w:sz w:val="28"/>
                                      <w:szCs w:val="28"/>
                                    </w:rPr>
                                    <w:t>Предприятие (тип – СХП-2)</w:t>
                                  </w:r>
                                </w:p>
                              </w:tc>
                              <w:tc>
                                <w:tcPr>
                                  <w:tcW w:w="857" w:type="pct"/>
                                  <w:tcBorders>
                                    <w:top w:val="double" w:sz="1" w:space="0" w:color="C0C0C0"/>
                                    <w:left w:val="double" w:sz="1" w:space="0" w:color="C0C0C0"/>
                                    <w:bottom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68</w:t>
                                  </w:r>
                                </w:p>
                              </w:tc>
                              <w:tc>
                                <w:tcPr>
                                  <w:tcW w:w="928" w:type="pct"/>
                                  <w:tcBorders>
                                    <w:top w:val="double" w:sz="1" w:space="0" w:color="C0C0C0"/>
                                    <w:left w:val="double" w:sz="1" w:space="0" w:color="C0C0C0"/>
                                    <w:bottom w:val="double" w:sz="20"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20</w:t>
                                  </w:r>
                                </w:p>
                              </w:tc>
                            </w:tr>
                            <w:tr w:rsidR="004F4720" w:rsidRPr="00A42153" w:rsidTr="00A42153">
                              <w:tc>
                                <w:tcPr>
                                  <w:tcW w:w="3215" w:type="pct"/>
                                  <w:tcBorders>
                                    <w:top w:val="double" w:sz="1" w:space="0" w:color="C0C0C0"/>
                                    <w:left w:val="double" w:sz="28" w:space="0" w:color="C0C0C0"/>
                                    <w:bottom w:val="double" w:sz="20" w:space="0" w:color="C0C0C0"/>
                                  </w:tcBorders>
                                  <w:shd w:val="clear" w:color="auto" w:fill="auto"/>
                                </w:tcPr>
                                <w:p w:rsidR="004F4720" w:rsidRPr="00A42153" w:rsidRDefault="004F4720">
                                  <w:pPr>
                                    <w:snapToGrid w:val="0"/>
                                    <w:rPr>
                                      <w:rFonts w:ascii="Times New Roman" w:hAnsi="Times New Roman"/>
                                      <w:bCs/>
                                      <w:sz w:val="28"/>
                                      <w:szCs w:val="28"/>
                                    </w:rPr>
                                  </w:pPr>
                                  <w:r w:rsidRPr="00A42153">
                                    <w:rPr>
                                      <w:rFonts w:ascii="Times New Roman" w:hAnsi="Times New Roman"/>
                                      <w:bCs/>
                                      <w:sz w:val="28"/>
                                      <w:szCs w:val="28"/>
                                    </w:rPr>
                                    <w:t>Предприятие (тип – ЛПП-2)</w:t>
                                  </w:r>
                                </w:p>
                              </w:tc>
                              <w:tc>
                                <w:tcPr>
                                  <w:tcW w:w="857" w:type="pct"/>
                                  <w:tcBorders>
                                    <w:top w:val="double" w:sz="1" w:space="0" w:color="C0C0C0"/>
                                    <w:left w:val="double" w:sz="1" w:space="0" w:color="C0C0C0"/>
                                    <w:bottom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300</w:t>
                                  </w:r>
                                </w:p>
                              </w:tc>
                              <w:tc>
                                <w:tcPr>
                                  <w:tcW w:w="928" w:type="pct"/>
                                  <w:tcBorders>
                                    <w:top w:val="double" w:sz="1" w:space="0" w:color="C0C0C0"/>
                                    <w:left w:val="double" w:sz="1" w:space="0" w:color="C0C0C0"/>
                                    <w:bottom w:val="double" w:sz="20"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300</w:t>
                                  </w:r>
                                </w:p>
                              </w:tc>
                            </w:tr>
                          </w:tbl>
                          <w:p w:rsidR="004F4720" w:rsidRDefault="004F4720" w:rsidP="004F472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2.7pt;margin-top:13.75pt;width:499.6pt;height:1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" stroked="f">
                <v:fill opacity="0"/>
                <v:textbox inset="0,0,0,0">
                  <w:txbxContent>
                    <w:tbl>
                      <w:tblPr>
                        <w:tblW w:w="5000" w:type="pct"/>
                        <w:tblLook w:val="0000" w:firstRow="0" w:lastRow="0" w:firstColumn="0" w:lastColumn="0" w:noHBand="0" w:noVBand="0"/>
                      </w:tblPr>
                      <w:tblGrid>
                        <w:gridCol w:w="6574"/>
                        <w:gridCol w:w="1752"/>
                        <w:gridCol w:w="1897"/>
                      </w:tblGrid>
                      <w:tr w:rsidR="004F4720" w:rsidRPr="00A42153" w:rsidTr="00A42153">
                        <w:trPr>
                          <w:trHeight w:val="530"/>
                        </w:trPr>
                        <w:tc>
                          <w:tcPr>
                            <w:tcW w:w="3215" w:type="pct"/>
                            <w:tcBorders>
                              <w:top w:val="double" w:sz="28" w:space="0" w:color="C0C0C0"/>
                              <w:left w:val="double" w:sz="28" w:space="0" w:color="C0C0C0"/>
                              <w:bottom w:val="double" w:sz="1" w:space="0" w:color="C0C0C0"/>
                            </w:tcBorders>
                            <w:shd w:val="clear" w:color="auto" w:fill="auto"/>
                          </w:tcPr>
                          <w:p w:rsidR="004F4720" w:rsidRPr="00A42153" w:rsidRDefault="004F4720">
                            <w:pPr>
                              <w:snapToGrid w:val="0"/>
                              <w:jc w:val="center"/>
                              <w:rPr>
                                <w:rFonts w:ascii="Times New Roman" w:hAnsi="Times New Roman"/>
                                <w:bCs/>
                                <w:iCs/>
                                <w:sz w:val="28"/>
                                <w:szCs w:val="28"/>
                              </w:rPr>
                            </w:pPr>
                            <w:r w:rsidRPr="00A42153">
                              <w:rPr>
                                <w:rFonts w:ascii="Times New Roman" w:hAnsi="Times New Roman"/>
                                <w:bCs/>
                                <w:iCs/>
                                <w:sz w:val="28"/>
                                <w:szCs w:val="28"/>
                              </w:rPr>
                              <w:t>Потребитель</w:t>
                            </w:r>
                          </w:p>
                        </w:tc>
                        <w:tc>
                          <w:tcPr>
                            <w:tcW w:w="857" w:type="pct"/>
                            <w:tcBorders>
                              <w:top w:val="double" w:sz="28" w:space="0" w:color="C0C0C0"/>
                              <w:left w:val="double" w:sz="1" w:space="0" w:color="C0C0C0"/>
                              <w:bottom w:val="double" w:sz="1"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lang w:val="en-US"/>
                              </w:rPr>
                              <w:t>S</w:t>
                            </w:r>
                            <w:proofErr w:type="spellStart"/>
                            <w:r w:rsidRPr="00A42153">
                              <w:rPr>
                                <w:rFonts w:ascii="Times New Roman" w:hAnsi="Times New Roman"/>
                                <w:bCs/>
                                <w:sz w:val="28"/>
                                <w:szCs w:val="28"/>
                                <w:vertAlign w:val="subscript"/>
                              </w:rPr>
                              <w:t>дн</w:t>
                            </w:r>
                            <w:proofErr w:type="spellEnd"/>
                            <w:r w:rsidRPr="00A42153">
                              <w:rPr>
                                <w:rFonts w:ascii="Times New Roman" w:hAnsi="Times New Roman"/>
                                <w:bCs/>
                                <w:sz w:val="28"/>
                                <w:szCs w:val="28"/>
                              </w:rPr>
                              <w:t xml:space="preserve">, </w:t>
                            </w:r>
                            <w:proofErr w:type="spellStart"/>
                            <w:r w:rsidRPr="00A42153">
                              <w:rPr>
                                <w:rFonts w:ascii="Times New Roman" w:hAnsi="Times New Roman"/>
                                <w:bCs/>
                                <w:sz w:val="28"/>
                                <w:szCs w:val="28"/>
                              </w:rPr>
                              <w:t>кВА</w:t>
                            </w:r>
                            <w:proofErr w:type="spellEnd"/>
                          </w:p>
                        </w:tc>
                        <w:tc>
                          <w:tcPr>
                            <w:tcW w:w="928" w:type="pct"/>
                            <w:tcBorders>
                              <w:top w:val="double" w:sz="28" w:space="0" w:color="C0C0C0"/>
                              <w:left w:val="double" w:sz="1" w:space="0" w:color="C0C0C0"/>
                              <w:bottom w:val="double" w:sz="1"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lang w:val="en-US"/>
                              </w:rPr>
                              <w:t>S</w:t>
                            </w:r>
                            <w:proofErr w:type="spellStart"/>
                            <w:r w:rsidRPr="00A42153">
                              <w:rPr>
                                <w:rFonts w:ascii="Times New Roman" w:hAnsi="Times New Roman"/>
                                <w:bCs/>
                                <w:sz w:val="28"/>
                                <w:szCs w:val="28"/>
                                <w:vertAlign w:val="subscript"/>
                              </w:rPr>
                              <w:t>веч</w:t>
                            </w:r>
                            <w:proofErr w:type="spellEnd"/>
                            <w:r w:rsidRPr="00A42153">
                              <w:rPr>
                                <w:rFonts w:ascii="Times New Roman" w:hAnsi="Times New Roman"/>
                                <w:bCs/>
                                <w:sz w:val="28"/>
                                <w:szCs w:val="28"/>
                              </w:rPr>
                              <w:t xml:space="preserve">, </w:t>
                            </w:r>
                            <w:proofErr w:type="spellStart"/>
                            <w:r w:rsidRPr="00A42153">
                              <w:rPr>
                                <w:rFonts w:ascii="Times New Roman" w:hAnsi="Times New Roman"/>
                                <w:bCs/>
                                <w:sz w:val="28"/>
                                <w:szCs w:val="28"/>
                              </w:rPr>
                              <w:t>кВА</w:t>
                            </w:r>
                            <w:proofErr w:type="spellEnd"/>
                          </w:p>
                        </w:tc>
                      </w:tr>
                      <w:tr w:rsidR="004F4720" w:rsidRPr="00A42153" w:rsidTr="00A42153">
                        <w:tc>
                          <w:tcPr>
                            <w:tcW w:w="3215" w:type="pct"/>
                            <w:tcBorders>
                              <w:top w:val="double" w:sz="1" w:space="0" w:color="C0C0C0"/>
                              <w:left w:val="double" w:sz="28" w:space="0" w:color="C0C0C0"/>
                              <w:bottom w:val="double" w:sz="20" w:space="0" w:color="C0C0C0"/>
                            </w:tcBorders>
                            <w:shd w:val="clear" w:color="auto" w:fill="auto"/>
                          </w:tcPr>
                          <w:p w:rsidR="004F4720" w:rsidRPr="00A42153" w:rsidRDefault="004F4720">
                            <w:pPr>
                              <w:snapToGrid w:val="0"/>
                              <w:rPr>
                                <w:rFonts w:ascii="Times New Roman" w:hAnsi="Times New Roman"/>
                                <w:bCs/>
                                <w:sz w:val="28"/>
                                <w:szCs w:val="28"/>
                              </w:rPr>
                            </w:pPr>
                            <w:r w:rsidRPr="00A42153">
                              <w:rPr>
                                <w:rFonts w:ascii="Times New Roman" w:hAnsi="Times New Roman"/>
                                <w:bCs/>
                                <w:sz w:val="28"/>
                                <w:szCs w:val="28"/>
                              </w:rPr>
                              <w:t>Предприятие (тип – ЛЗП-2)</w:t>
                            </w:r>
                          </w:p>
                        </w:tc>
                        <w:tc>
                          <w:tcPr>
                            <w:tcW w:w="857" w:type="pct"/>
                            <w:tcBorders>
                              <w:top w:val="double" w:sz="1" w:space="0" w:color="C0C0C0"/>
                              <w:left w:val="double" w:sz="1" w:space="0" w:color="C0C0C0"/>
                              <w:bottom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75</w:t>
                            </w:r>
                          </w:p>
                        </w:tc>
                        <w:tc>
                          <w:tcPr>
                            <w:tcW w:w="928" w:type="pct"/>
                            <w:tcBorders>
                              <w:top w:val="double" w:sz="1" w:space="0" w:color="C0C0C0"/>
                              <w:left w:val="double" w:sz="1" w:space="0" w:color="C0C0C0"/>
                              <w:bottom w:val="double" w:sz="20"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20</w:t>
                            </w:r>
                          </w:p>
                        </w:tc>
                      </w:tr>
                      <w:tr w:rsidR="004F4720" w:rsidRPr="00A42153" w:rsidTr="00A42153">
                        <w:tc>
                          <w:tcPr>
                            <w:tcW w:w="3215" w:type="pct"/>
                            <w:tcBorders>
                              <w:top w:val="double" w:sz="1" w:space="0" w:color="C0C0C0"/>
                              <w:left w:val="double" w:sz="28" w:space="0" w:color="C0C0C0"/>
                              <w:bottom w:val="double" w:sz="20" w:space="0" w:color="C0C0C0"/>
                            </w:tcBorders>
                            <w:shd w:val="clear" w:color="auto" w:fill="auto"/>
                          </w:tcPr>
                          <w:p w:rsidR="004F4720" w:rsidRPr="00A42153" w:rsidRDefault="004F4720">
                            <w:pPr>
                              <w:snapToGrid w:val="0"/>
                              <w:rPr>
                                <w:rFonts w:ascii="Times New Roman" w:hAnsi="Times New Roman"/>
                                <w:bCs/>
                                <w:sz w:val="28"/>
                                <w:szCs w:val="28"/>
                              </w:rPr>
                            </w:pPr>
                            <w:r w:rsidRPr="00A42153">
                              <w:rPr>
                                <w:rFonts w:ascii="Times New Roman" w:hAnsi="Times New Roman"/>
                                <w:bCs/>
                                <w:sz w:val="28"/>
                                <w:szCs w:val="28"/>
                              </w:rPr>
                              <w:t>Предприятие (тип – СХП-2)</w:t>
                            </w:r>
                          </w:p>
                        </w:tc>
                        <w:tc>
                          <w:tcPr>
                            <w:tcW w:w="857" w:type="pct"/>
                            <w:tcBorders>
                              <w:top w:val="double" w:sz="1" w:space="0" w:color="C0C0C0"/>
                              <w:left w:val="double" w:sz="1" w:space="0" w:color="C0C0C0"/>
                              <w:bottom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68</w:t>
                            </w:r>
                          </w:p>
                        </w:tc>
                        <w:tc>
                          <w:tcPr>
                            <w:tcW w:w="928" w:type="pct"/>
                            <w:tcBorders>
                              <w:top w:val="double" w:sz="1" w:space="0" w:color="C0C0C0"/>
                              <w:left w:val="double" w:sz="1" w:space="0" w:color="C0C0C0"/>
                              <w:bottom w:val="double" w:sz="20"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20</w:t>
                            </w:r>
                          </w:p>
                        </w:tc>
                      </w:tr>
                      <w:tr w:rsidR="004F4720" w:rsidRPr="00A42153" w:rsidTr="00A42153">
                        <w:tc>
                          <w:tcPr>
                            <w:tcW w:w="3215" w:type="pct"/>
                            <w:tcBorders>
                              <w:top w:val="double" w:sz="1" w:space="0" w:color="C0C0C0"/>
                              <w:left w:val="double" w:sz="28" w:space="0" w:color="C0C0C0"/>
                              <w:bottom w:val="double" w:sz="20" w:space="0" w:color="C0C0C0"/>
                            </w:tcBorders>
                            <w:shd w:val="clear" w:color="auto" w:fill="auto"/>
                          </w:tcPr>
                          <w:p w:rsidR="004F4720" w:rsidRPr="00A42153" w:rsidRDefault="004F4720">
                            <w:pPr>
                              <w:snapToGrid w:val="0"/>
                              <w:rPr>
                                <w:rFonts w:ascii="Times New Roman" w:hAnsi="Times New Roman"/>
                                <w:bCs/>
                                <w:sz w:val="28"/>
                                <w:szCs w:val="28"/>
                              </w:rPr>
                            </w:pPr>
                            <w:r w:rsidRPr="00A42153">
                              <w:rPr>
                                <w:rFonts w:ascii="Times New Roman" w:hAnsi="Times New Roman"/>
                                <w:bCs/>
                                <w:sz w:val="28"/>
                                <w:szCs w:val="28"/>
                              </w:rPr>
                              <w:t>Предприятие (тип – ЛПП-2)</w:t>
                            </w:r>
                          </w:p>
                        </w:tc>
                        <w:tc>
                          <w:tcPr>
                            <w:tcW w:w="857" w:type="pct"/>
                            <w:tcBorders>
                              <w:top w:val="double" w:sz="1" w:space="0" w:color="C0C0C0"/>
                              <w:left w:val="double" w:sz="1" w:space="0" w:color="C0C0C0"/>
                              <w:bottom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300</w:t>
                            </w:r>
                          </w:p>
                        </w:tc>
                        <w:tc>
                          <w:tcPr>
                            <w:tcW w:w="928" w:type="pct"/>
                            <w:tcBorders>
                              <w:top w:val="double" w:sz="1" w:space="0" w:color="C0C0C0"/>
                              <w:left w:val="double" w:sz="1" w:space="0" w:color="C0C0C0"/>
                              <w:bottom w:val="double" w:sz="20" w:space="0" w:color="C0C0C0"/>
                              <w:right w:val="double" w:sz="20" w:space="0" w:color="C0C0C0"/>
                            </w:tcBorders>
                            <w:shd w:val="clear" w:color="auto" w:fill="auto"/>
                          </w:tcPr>
                          <w:p w:rsidR="004F4720" w:rsidRPr="00A42153" w:rsidRDefault="004F4720">
                            <w:pPr>
                              <w:snapToGrid w:val="0"/>
                              <w:jc w:val="center"/>
                              <w:rPr>
                                <w:rFonts w:ascii="Times New Roman" w:hAnsi="Times New Roman"/>
                                <w:bCs/>
                                <w:sz w:val="28"/>
                                <w:szCs w:val="28"/>
                              </w:rPr>
                            </w:pPr>
                            <w:r w:rsidRPr="00A42153">
                              <w:rPr>
                                <w:rFonts w:ascii="Times New Roman" w:hAnsi="Times New Roman"/>
                                <w:bCs/>
                                <w:sz w:val="28"/>
                                <w:szCs w:val="28"/>
                              </w:rPr>
                              <w:t>300</w:t>
                            </w:r>
                          </w:p>
                        </w:tc>
                      </w:tr>
                    </w:tbl>
                    <w:p w:rsidR="004F4720" w:rsidRDefault="004F4720" w:rsidP="004F4720">
                      <w:r>
                        <w:t xml:space="preserve"> </w:t>
                      </w:r>
                    </w:p>
                  </w:txbxContent>
                </v:textbox>
                <w10:wrap type="square" side="largest" anchorx="margin"/>
              </v:shape>
            </w:pict>
          </mc:Fallback>
        </mc:AlternateConten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Дома пронумерованы цифрами:</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b/>
          <w:i/>
          <w:color w:val="000000"/>
          <w:sz w:val="28"/>
          <w:szCs w:val="28"/>
          <w:lang w:eastAsia="ar-SA"/>
        </w:rPr>
        <w:t>1-58</w:t>
      </w:r>
      <w:r w:rsidRPr="004F4720">
        <w:rPr>
          <w:rFonts w:ascii="Times New Roman" w:hAnsi="Times New Roman" w:cs="Calibri"/>
          <w:color w:val="000000"/>
          <w:sz w:val="28"/>
          <w:szCs w:val="28"/>
          <w:lang w:eastAsia="ar-SA"/>
        </w:rPr>
        <w:t xml:space="preserve"> – пятьдесят восемь одноквартирных домов в н.п. Урюм;</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b/>
          <w:i/>
          <w:color w:val="000000"/>
          <w:sz w:val="28"/>
          <w:szCs w:val="28"/>
          <w:lang w:eastAsia="ar-SA"/>
        </w:rPr>
        <w:t>59-89</w:t>
      </w:r>
      <w:r w:rsidRPr="004F4720">
        <w:rPr>
          <w:rFonts w:ascii="Times New Roman" w:hAnsi="Times New Roman" w:cs="Calibri"/>
          <w:color w:val="000000"/>
          <w:sz w:val="28"/>
          <w:szCs w:val="28"/>
          <w:lang w:eastAsia="ar-SA"/>
        </w:rPr>
        <w:t xml:space="preserve"> – тридцать один одноквартирный дом в н.п. Ульякан.</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Нумерация остальных потребителей:</w:t>
      </w:r>
    </w:p>
    <w:p w:rsidR="004F4720" w:rsidRPr="004F4720" w:rsidRDefault="004F4720" w:rsidP="004F4720">
      <w:pPr>
        <w:numPr>
          <w:ilvl w:val="1"/>
          <w:numId w:val="26"/>
        </w:numPr>
        <w:suppressAutoHyphens/>
        <w:spacing w:after="0" w:line="360" w:lineRule="auto"/>
        <w:ind w:left="0"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Предприятие ЛЗП-2;</w:t>
      </w:r>
    </w:p>
    <w:p w:rsidR="004F4720" w:rsidRPr="004F4720" w:rsidRDefault="004F4720" w:rsidP="004F4720">
      <w:pPr>
        <w:numPr>
          <w:ilvl w:val="1"/>
          <w:numId w:val="26"/>
        </w:numPr>
        <w:suppressAutoHyphens/>
        <w:spacing w:after="0" w:line="360" w:lineRule="auto"/>
        <w:ind w:left="0"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Предприятие СХП-2;</w:t>
      </w:r>
    </w:p>
    <w:p w:rsidR="004F4720" w:rsidRPr="004F4720" w:rsidRDefault="004F4720" w:rsidP="004F4720">
      <w:pPr>
        <w:numPr>
          <w:ilvl w:val="1"/>
          <w:numId w:val="26"/>
        </w:numPr>
        <w:suppressAutoHyphens/>
        <w:spacing w:after="0" w:line="360" w:lineRule="auto"/>
        <w:ind w:left="0"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Предприятие ЛПП-2.</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Приближенная нагрузка по добавкам мощностей в н.п. Урюм приведена в следующей таблице.</w:t>
      </w:r>
    </w:p>
    <w:p w:rsidR="004F4720" w:rsidRPr="004F4720" w:rsidRDefault="004F4720" w:rsidP="004F4720">
      <w:pPr>
        <w:suppressAutoHyphens/>
        <w:jc w:val="center"/>
        <w:rPr>
          <w:rFonts w:ascii="Arial" w:hAnsi="Arial" w:cs="Arial"/>
          <w:color w:val="000000"/>
          <w:lang w:eastAsia="ar-SA"/>
        </w:rPr>
      </w:pPr>
      <w:r w:rsidRPr="004F4720">
        <w:rPr>
          <w:rFonts w:ascii="Times New Roman" w:hAnsi="Times New Roman" w:cs="Calibri"/>
          <w:color w:val="000000"/>
          <w:sz w:val="28"/>
          <w:szCs w:val="28"/>
          <w:lang w:eastAsia="ar-SA"/>
        </w:rPr>
        <w:t>Таблица 23 - Приближенная нагрузка по добавкам мощностей в н.п. Урюм</w:t>
      </w:r>
    </w:p>
    <w:tbl>
      <w:tblPr>
        <w:tblW w:w="5000" w:type="pct"/>
        <w:jc w:val="center"/>
        <w:tblLook w:val="0000" w:firstRow="0" w:lastRow="0" w:firstColumn="0" w:lastColumn="0" w:noHBand="0" w:noVBand="0"/>
      </w:tblPr>
      <w:tblGrid>
        <w:gridCol w:w="2894"/>
        <w:gridCol w:w="1599"/>
        <w:gridCol w:w="1599"/>
        <w:gridCol w:w="1599"/>
        <w:gridCol w:w="1596"/>
      </w:tblGrid>
      <w:tr w:rsidR="004F4720" w:rsidRPr="004F4720" w:rsidTr="00C44138">
        <w:trPr>
          <w:trHeight w:hRule="exact" w:val="1322"/>
          <w:jc w:val="center"/>
        </w:trPr>
        <w:tc>
          <w:tcPr>
            <w:tcW w:w="1558" w:type="pct"/>
            <w:tcBorders>
              <w:top w:val="double" w:sz="28" w:space="0" w:color="C0C0C0"/>
              <w:left w:val="double" w:sz="28"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w:t>
            </w:r>
          </w:p>
          <w:p w:rsidR="004F4720" w:rsidRPr="004F4720" w:rsidRDefault="004F4720" w:rsidP="004F4720">
            <w:pPr>
              <w:suppressAutoHyphens/>
              <w:jc w:val="center"/>
              <w:rPr>
                <w:rFonts w:ascii="Times New Roman" w:hAnsi="Times New Roman"/>
                <w:bCs/>
                <w:iCs/>
                <w:sz w:val="24"/>
                <w:szCs w:val="24"/>
                <w:lang w:eastAsia="ar-SA"/>
              </w:rPr>
            </w:pPr>
            <w:r w:rsidRPr="004F4720">
              <w:rPr>
                <w:rFonts w:ascii="Times New Roman" w:hAnsi="Times New Roman"/>
                <w:bCs/>
                <w:iCs/>
                <w:sz w:val="24"/>
                <w:szCs w:val="24"/>
                <w:lang w:eastAsia="ar-SA"/>
              </w:rPr>
              <w:t>потребит.</w:t>
            </w:r>
          </w:p>
        </w:tc>
        <w:tc>
          <w:tcPr>
            <w:tcW w:w="861" w:type="pct"/>
            <w:tcBorders>
              <w:top w:val="double" w:sz="28"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iCs/>
                <w:sz w:val="24"/>
                <w:szCs w:val="24"/>
                <w:lang w:val="en-US" w:eastAsia="ar-SA"/>
              </w:rPr>
              <w:t>S</w:t>
            </w:r>
            <w:r w:rsidRPr="004F4720">
              <w:rPr>
                <w:rFonts w:ascii="Times New Roman" w:hAnsi="Times New Roman"/>
                <w:bCs/>
                <w:iCs/>
                <w:sz w:val="24"/>
                <w:szCs w:val="24"/>
                <w:vertAlign w:val="subscript"/>
                <w:lang w:eastAsia="ar-SA"/>
              </w:rPr>
              <w:t>Д</w:t>
            </w:r>
            <w:r w:rsidRPr="004F4720">
              <w:rPr>
                <w:rFonts w:ascii="Times New Roman" w:hAnsi="Times New Roman"/>
                <w:bCs/>
                <w:sz w:val="24"/>
                <w:szCs w:val="24"/>
                <w:lang w:eastAsia="ar-SA"/>
              </w:rPr>
              <w:t xml:space="preserve"> ,</w:t>
            </w:r>
          </w:p>
          <w:p w:rsidR="004F4720" w:rsidRPr="004F4720" w:rsidRDefault="004F4720" w:rsidP="004F4720">
            <w:pPr>
              <w:suppressAutoHyphens/>
              <w:jc w:val="center"/>
              <w:rPr>
                <w:rFonts w:ascii="Times New Roman" w:hAnsi="Times New Roman"/>
                <w:bCs/>
                <w:iCs/>
                <w:sz w:val="24"/>
                <w:szCs w:val="24"/>
                <w:lang w:eastAsia="ar-SA"/>
              </w:rPr>
            </w:pPr>
            <w:r w:rsidRPr="004F4720">
              <w:rPr>
                <w:rFonts w:ascii="Times New Roman" w:hAnsi="Times New Roman"/>
                <w:bCs/>
                <w:iCs/>
                <w:sz w:val="24"/>
                <w:szCs w:val="24"/>
                <w:lang w:eastAsia="ar-SA"/>
              </w:rPr>
              <w:t>кВА</w:t>
            </w:r>
          </w:p>
        </w:tc>
        <w:tc>
          <w:tcPr>
            <w:tcW w:w="861" w:type="pct"/>
            <w:tcBorders>
              <w:top w:val="double" w:sz="28"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iCs/>
                <w:sz w:val="24"/>
                <w:szCs w:val="24"/>
                <w:lang w:val="en-US" w:eastAsia="ar-SA"/>
              </w:rPr>
              <w:t>S</w:t>
            </w:r>
            <w:r w:rsidRPr="004F4720">
              <w:rPr>
                <w:rFonts w:ascii="Times New Roman" w:hAnsi="Times New Roman"/>
                <w:bCs/>
                <w:iCs/>
                <w:sz w:val="24"/>
                <w:szCs w:val="24"/>
                <w:vertAlign w:val="subscript"/>
                <w:lang w:eastAsia="ar-SA"/>
              </w:rPr>
              <w:t>В</w:t>
            </w:r>
            <w:r w:rsidRPr="004F4720">
              <w:rPr>
                <w:rFonts w:ascii="Times New Roman" w:hAnsi="Times New Roman"/>
                <w:bCs/>
                <w:iCs/>
                <w:sz w:val="24"/>
                <w:szCs w:val="24"/>
                <w:vertAlign w:val="subscript"/>
                <w:lang w:val="en-US" w:eastAsia="ar-SA"/>
              </w:rPr>
              <w:t xml:space="preserve"> </w:t>
            </w:r>
            <w:r w:rsidRPr="004F4720">
              <w:rPr>
                <w:rFonts w:ascii="Times New Roman" w:hAnsi="Times New Roman"/>
                <w:bCs/>
                <w:sz w:val="24"/>
                <w:szCs w:val="24"/>
                <w:lang w:eastAsia="ar-SA"/>
              </w:rPr>
              <w:t>,</w:t>
            </w:r>
          </w:p>
          <w:p w:rsidR="004F4720" w:rsidRPr="004F4720" w:rsidRDefault="004F4720" w:rsidP="004F4720">
            <w:pPr>
              <w:suppressAutoHyphens/>
              <w:jc w:val="center"/>
              <w:rPr>
                <w:rFonts w:ascii="Times New Roman" w:hAnsi="Times New Roman"/>
                <w:bCs/>
                <w:iCs/>
                <w:sz w:val="24"/>
                <w:szCs w:val="24"/>
                <w:lang w:eastAsia="ar-SA"/>
              </w:rPr>
            </w:pPr>
            <w:r w:rsidRPr="004F4720">
              <w:rPr>
                <w:rFonts w:ascii="Times New Roman" w:hAnsi="Times New Roman"/>
                <w:bCs/>
                <w:iCs/>
                <w:sz w:val="24"/>
                <w:szCs w:val="24"/>
                <w:lang w:eastAsia="ar-SA"/>
              </w:rPr>
              <w:t>кВА</w:t>
            </w:r>
          </w:p>
        </w:tc>
        <w:tc>
          <w:tcPr>
            <w:tcW w:w="861" w:type="pct"/>
            <w:tcBorders>
              <w:top w:val="double" w:sz="28"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iCs/>
                <w:sz w:val="24"/>
                <w:szCs w:val="24"/>
                <w:lang w:eastAsia="ar-SA"/>
              </w:rPr>
              <w:t>∆</w:t>
            </w:r>
            <w:r w:rsidRPr="004F4720">
              <w:rPr>
                <w:rFonts w:ascii="Times New Roman" w:hAnsi="Times New Roman"/>
                <w:bCs/>
                <w:iCs/>
                <w:sz w:val="24"/>
                <w:szCs w:val="24"/>
                <w:lang w:val="en-US" w:eastAsia="ar-SA"/>
              </w:rPr>
              <w:t>S</w:t>
            </w:r>
            <w:r w:rsidRPr="004F4720">
              <w:rPr>
                <w:rFonts w:ascii="Times New Roman" w:hAnsi="Times New Roman"/>
                <w:bCs/>
                <w:iCs/>
                <w:sz w:val="24"/>
                <w:szCs w:val="24"/>
                <w:vertAlign w:val="subscript"/>
                <w:lang w:eastAsia="ar-SA"/>
              </w:rPr>
              <w:t>Д</w:t>
            </w:r>
            <w:r w:rsidRPr="004F4720">
              <w:rPr>
                <w:rFonts w:ascii="Times New Roman" w:hAnsi="Times New Roman"/>
                <w:bCs/>
                <w:iCs/>
                <w:sz w:val="24"/>
                <w:szCs w:val="24"/>
                <w:vertAlign w:val="subscript"/>
                <w:lang w:val="en-US" w:eastAsia="ar-SA"/>
              </w:rPr>
              <w:t xml:space="preserve"> </w:t>
            </w:r>
            <w:r w:rsidRPr="004F4720">
              <w:rPr>
                <w:rFonts w:ascii="Times New Roman" w:hAnsi="Times New Roman"/>
                <w:bCs/>
                <w:sz w:val="24"/>
                <w:szCs w:val="24"/>
                <w:lang w:eastAsia="ar-SA"/>
              </w:rPr>
              <w:t>,</w:t>
            </w:r>
          </w:p>
          <w:p w:rsidR="004F4720" w:rsidRPr="004F4720" w:rsidRDefault="004F4720" w:rsidP="004F4720">
            <w:pPr>
              <w:suppressAutoHyphens/>
              <w:jc w:val="center"/>
              <w:rPr>
                <w:rFonts w:ascii="Times New Roman" w:hAnsi="Times New Roman"/>
                <w:bCs/>
                <w:iCs/>
                <w:sz w:val="24"/>
                <w:szCs w:val="24"/>
                <w:lang w:eastAsia="ar-SA"/>
              </w:rPr>
            </w:pPr>
            <w:r w:rsidRPr="004F4720">
              <w:rPr>
                <w:rFonts w:ascii="Times New Roman" w:hAnsi="Times New Roman"/>
                <w:bCs/>
                <w:iCs/>
                <w:sz w:val="24"/>
                <w:szCs w:val="24"/>
                <w:lang w:eastAsia="ar-SA"/>
              </w:rPr>
              <w:t>кВА</w:t>
            </w:r>
          </w:p>
        </w:tc>
        <w:tc>
          <w:tcPr>
            <w:tcW w:w="860" w:type="pct"/>
            <w:tcBorders>
              <w:top w:val="double" w:sz="28" w:space="0" w:color="C0C0C0"/>
              <w:left w:val="double" w:sz="1" w:space="0" w:color="C0C0C0"/>
              <w:bottom w:val="double" w:sz="1"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iCs/>
                <w:sz w:val="24"/>
                <w:szCs w:val="24"/>
                <w:lang w:eastAsia="ar-SA"/>
              </w:rPr>
              <w:t>∆</w:t>
            </w:r>
            <w:r w:rsidRPr="004F4720">
              <w:rPr>
                <w:rFonts w:ascii="Times New Roman" w:hAnsi="Times New Roman"/>
                <w:bCs/>
                <w:iCs/>
                <w:sz w:val="24"/>
                <w:szCs w:val="24"/>
                <w:lang w:val="en-US" w:eastAsia="ar-SA"/>
              </w:rPr>
              <w:t>S</w:t>
            </w:r>
            <w:r w:rsidRPr="004F4720">
              <w:rPr>
                <w:rFonts w:ascii="Times New Roman" w:hAnsi="Times New Roman"/>
                <w:bCs/>
                <w:iCs/>
                <w:sz w:val="24"/>
                <w:szCs w:val="24"/>
                <w:vertAlign w:val="subscript"/>
                <w:lang w:eastAsia="ar-SA"/>
              </w:rPr>
              <w:t>В</w:t>
            </w:r>
            <w:r w:rsidRPr="004F4720">
              <w:rPr>
                <w:rFonts w:ascii="Times New Roman" w:hAnsi="Times New Roman"/>
                <w:bCs/>
                <w:iCs/>
                <w:sz w:val="24"/>
                <w:szCs w:val="24"/>
                <w:vertAlign w:val="subscript"/>
                <w:lang w:val="en-US" w:eastAsia="ar-SA"/>
              </w:rPr>
              <w:t xml:space="preserve"> </w:t>
            </w:r>
            <w:r w:rsidRPr="004F4720">
              <w:rPr>
                <w:rFonts w:ascii="Times New Roman" w:hAnsi="Times New Roman"/>
                <w:bCs/>
                <w:sz w:val="24"/>
                <w:szCs w:val="24"/>
                <w:lang w:eastAsia="ar-SA"/>
              </w:rPr>
              <w:t>,</w:t>
            </w:r>
          </w:p>
          <w:p w:rsidR="004F4720" w:rsidRPr="004F4720" w:rsidRDefault="004F4720" w:rsidP="004F4720">
            <w:pPr>
              <w:suppressAutoHyphens/>
              <w:jc w:val="center"/>
              <w:rPr>
                <w:rFonts w:ascii="Times New Roman" w:hAnsi="Times New Roman"/>
                <w:bCs/>
                <w:iCs/>
                <w:sz w:val="24"/>
                <w:szCs w:val="24"/>
                <w:lang w:eastAsia="ar-SA"/>
              </w:rPr>
            </w:pPr>
            <w:r w:rsidRPr="004F4720">
              <w:rPr>
                <w:rFonts w:ascii="Times New Roman" w:hAnsi="Times New Roman"/>
                <w:bCs/>
                <w:iCs/>
                <w:sz w:val="24"/>
                <w:szCs w:val="24"/>
                <w:lang w:eastAsia="ar-SA"/>
              </w:rPr>
              <w:t>кВА</w:t>
            </w:r>
          </w:p>
        </w:tc>
      </w:tr>
      <w:tr w:rsidR="004F4720" w:rsidRPr="004F4720" w:rsidTr="00C44138">
        <w:trPr>
          <w:trHeight w:val="340"/>
          <w:jc w:val="center"/>
        </w:trPr>
        <w:tc>
          <w:tcPr>
            <w:tcW w:w="1558" w:type="pct"/>
            <w:tcBorders>
              <w:top w:val="double" w:sz="1" w:space="0" w:color="C0C0C0"/>
              <w:left w:val="double" w:sz="28"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1.1</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sz w:val="24"/>
                <w:szCs w:val="24"/>
                <w:lang w:eastAsia="ar-SA"/>
              </w:rPr>
              <w:t>75</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sz w:val="24"/>
                <w:szCs w:val="24"/>
                <w:lang w:eastAsia="ar-SA"/>
              </w:rPr>
              <w:t>20</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46,9</w:t>
            </w:r>
          </w:p>
        </w:tc>
        <w:tc>
          <w:tcPr>
            <w:tcW w:w="860" w:type="pct"/>
            <w:tcBorders>
              <w:top w:val="double" w:sz="1" w:space="0" w:color="C0C0C0"/>
              <w:left w:val="double" w:sz="1" w:space="0" w:color="C0C0C0"/>
              <w:bottom w:val="double" w:sz="1"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12,5</w:t>
            </w:r>
          </w:p>
        </w:tc>
      </w:tr>
      <w:tr w:rsidR="004F4720" w:rsidRPr="004F4720" w:rsidTr="00C44138">
        <w:trPr>
          <w:trHeight w:val="340"/>
          <w:jc w:val="center"/>
        </w:trPr>
        <w:tc>
          <w:tcPr>
            <w:tcW w:w="1558" w:type="pct"/>
            <w:tcBorders>
              <w:top w:val="double" w:sz="1" w:space="0" w:color="C0C0C0"/>
              <w:left w:val="double" w:sz="28"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1.2</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sz w:val="24"/>
                <w:szCs w:val="24"/>
                <w:lang w:eastAsia="ar-SA"/>
              </w:rPr>
              <w:t>68</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sz w:val="24"/>
                <w:szCs w:val="24"/>
                <w:lang w:eastAsia="ar-SA"/>
              </w:rPr>
              <w:t>20</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42,5</w:t>
            </w:r>
          </w:p>
        </w:tc>
        <w:tc>
          <w:tcPr>
            <w:tcW w:w="860" w:type="pct"/>
            <w:tcBorders>
              <w:top w:val="double" w:sz="1" w:space="0" w:color="C0C0C0"/>
              <w:left w:val="double" w:sz="1" w:space="0" w:color="C0C0C0"/>
              <w:bottom w:val="double" w:sz="1"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12,5</w:t>
            </w:r>
          </w:p>
        </w:tc>
      </w:tr>
      <w:tr w:rsidR="004F4720" w:rsidRPr="004F4720" w:rsidTr="00C44138">
        <w:trPr>
          <w:trHeight w:val="340"/>
          <w:jc w:val="center"/>
        </w:trPr>
        <w:tc>
          <w:tcPr>
            <w:tcW w:w="1558" w:type="pct"/>
            <w:tcBorders>
              <w:top w:val="double" w:sz="1" w:space="0" w:color="C0C0C0"/>
              <w:left w:val="double" w:sz="28"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1.3</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sz w:val="24"/>
                <w:szCs w:val="24"/>
                <w:lang w:eastAsia="ar-SA"/>
              </w:rPr>
              <w:t>300</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p>
          <w:p w:rsidR="004F4720" w:rsidRPr="004F4720" w:rsidRDefault="004F4720" w:rsidP="004F4720">
            <w:pPr>
              <w:suppressAutoHyphens/>
              <w:snapToGrid w:val="0"/>
              <w:jc w:val="center"/>
              <w:rPr>
                <w:rFonts w:ascii="Times New Roman" w:hAnsi="Times New Roman"/>
                <w:bCs/>
                <w:sz w:val="24"/>
                <w:szCs w:val="24"/>
                <w:lang w:eastAsia="ar-SA"/>
              </w:rPr>
            </w:pPr>
            <w:r w:rsidRPr="004F4720">
              <w:rPr>
                <w:rFonts w:ascii="Times New Roman" w:hAnsi="Times New Roman"/>
                <w:bCs/>
                <w:sz w:val="24"/>
                <w:szCs w:val="24"/>
                <w:lang w:eastAsia="ar-SA"/>
              </w:rPr>
              <w:t>300</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187,5</w:t>
            </w:r>
          </w:p>
        </w:tc>
        <w:tc>
          <w:tcPr>
            <w:tcW w:w="860" w:type="pct"/>
            <w:tcBorders>
              <w:top w:val="double" w:sz="1" w:space="0" w:color="C0C0C0"/>
              <w:left w:val="double" w:sz="1" w:space="0" w:color="C0C0C0"/>
              <w:bottom w:val="double" w:sz="1"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187,5</w:t>
            </w:r>
          </w:p>
        </w:tc>
      </w:tr>
      <w:tr w:rsidR="004F4720" w:rsidRPr="004F4720" w:rsidTr="00C44138">
        <w:trPr>
          <w:trHeight w:val="340"/>
          <w:jc w:val="center"/>
        </w:trPr>
        <w:tc>
          <w:tcPr>
            <w:tcW w:w="1558" w:type="pct"/>
            <w:tcBorders>
              <w:top w:val="double" w:sz="1" w:space="0" w:color="C0C0C0"/>
              <w:left w:val="double" w:sz="28"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1-58</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1,3</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4,4</w:t>
            </w:r>
          </w:p>
        </w:tc>
        <w:tc>
          <w:tcPr>
            <w:tcW w:w="861"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0,8</w:t>
            </w:r>
          </w:p>
        </w:tc>
        <w:tc>
          <w:tcPr>
            <w:tcW w:w="860" w:type="pct"/>
            <w:tcBorders>
              <w:top w:val="double" w:sz="1" w:space="0" w:color="C0C0C0"/>
              <w:left w:val="double" w:sz="1" w:space="0" w:color="C0C0C0"/>
              <w:bottom w:val="double" w:sz="1"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2,75</w:t>
            </w:r>
          </w:p>
        </w:tc>
      </w:tr>
      <w:tr w:rsidR="004F4720" w:rsidRPr="004F4720" w:rsidTr="00C44138">
        <w:trPr>
          <w:trHeight w:val="340"/>
          <w:jc w:val="center"/>
        </w:trPr>
        <w:tc>
          <w:tcPr>
            <w:tcW w:w="1558" w:type="pct"/>
            <w:tcBorders>
              <w:top w:val="double" w:sz="1" w:space="0" w:color="C0C0C0"/>
              <w:left w:val="double" w:sz="28"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ИТОГО</w:t>
            </w:r>
          </w:p>
        </w:tc>
        <w:tc>
          <w:tcPr>
            <w:tcW w:w="861" w:type="pct"/>
            <w:tcBorders>
              <w:top w:val="double" w:sz="1" w:space="0" w:color="C0C0C0"/>
              <w:left w:val="double" w:sz="1"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518,4</w:t>
            </w:r>
          </w:p>
        </w:tc>
        <w:tc>
          <w:tcPr>
            <w:tcW w:w="861" w:type="pct"/>
            <w:tcBorders>
              <w:top w:val="double" w:sz="1" w:space="0" w:color="C0C0C0"/>
              <w:left w:val="double" w:sz="1"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595,2</w:t>
            </w:r>
          </w:p>
        </w:tc>
        <w:tc>
          <w:tcPr>
            <w:tcW w:w="861" w:type="pct"/>
            <w:tcBorders>
              <w:top w:val="double" w:sz="1" w:space="0" w:color="C0C0C0"/>
              <w:left w:val="double" w:sz="1"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323,3</w:t>
            </w:r>
          </w:p>
        </w:tc>
        <w:tc>
          <w:tcPr>
            <w:tcW w:w="860" w:type="pct"/>
            <w:tcBorders>
              <w:top w:val="double" w:sz="1" w:space="0" w:color="C0C0C0"/>
              <w:left w:val="double" w:sz="1" w:space="0" w:color="C0C0C0"/>
              <w:bottom w:val="double" w:sz="20"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4"/>
                <w:szCs w:val="24"/>
                <w:lang w:eastAsia="ar-SA"/>
              </w:rPr>
            </w:pPr>
          </w:p>
          <w:p w:rsidR="004F4720" w:rsidRPr="004F4720" w:rsidRDefault="004F4720" w:rsidP="004F4720">
            <w:pPr>
              <w:suppressAutoHyphens/>
              <w:snapToGrid w:val="0"/>
              <w:jc w:val="center"/>
              <w:rPr>
                <w:rFonts w:ascii="Times New Roman" w:hAnsi="Times New Roman"/>
                <w:bCs/>
                <w:iCs/>
                <w:sz w:val="24"/>
                <w:szCs w:val="24"/>
                <w:lang w:eastAsia="ar-SA"/>
              </w:rPr>
            </w:pPr>
            <w:r w:rsidRPr="004F4720">
              <w:rPr>
                <w:rFonts w:ascii="Times New Roman" w:hAnsi="Times New Roman"/>
                <w:bCs/>
                <w:iCs/>
                <w:sz w:val="24"/>
                <w:szCs w:val="24"/>
                <w:lang w:eastAsia="ar-SA"/>
              </w:rPr>
              <w:t>372</w:t>
            </w:r>
          </w:p>
        </w:tc>
      </w:tr>
    </w:tbl>
    <w:p w:rsidR="004F4720" w:rsidRPr="004F4720" w:rsidRDefault="004F4720" w:rsidP="004F4720">
      <w:pPr>
        <w:suppressAutoHyphens/>
        <w:jc w:val="center"/>
        <w:rPr>
          <w:rFonts w:ascii="Times New Roman" w:hAnsi="Times New Roman" w:cs="Calibri"/>
          <w:i/>
          <w:iCs/>
          <w:color w:val="000000"/>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Расчет уличного освещения в н.п. Урюм:</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val="en-US" w:eastAsia="ar-SA"/>
        </w:rPr>
        <w:t>S</w:t>
      </w:r>
      <w:r w:rsidRPr="004F4720">
        <w:rPr>
          <w:rFonts w:ascii="Times New Roman" w:hAnsi="Times New Roman" w:cs="Calibri"/>
          <w:color w:val="000000"/>
          <w:sz w:val="28"/>
          <w:szCs w:val="28"/>
          <w:vertAlign w:val="subscript"/>
          <w:lang w:eastAsia="ar-SA"/>
        </w:rPr>
        <w:t>ул</w:t>
      </w:r>
      <w:r w:rsidRPr="004F4720">
        <w:rPr>
          <w:rFonts w:ascii="Times New Roman" w:hAnsi="Times New Roman" w:cs="Calibri"/>
          <w:color w:val="000000"/>
          <w:sz w:val="28"/>
          <w:szCs w:val="28"/>
          <w:lang w:eastAsia="ar-SA"/>
        </w:rPr>
        <w:t xml:space="preserve">= 5,8 кВА                                            </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Расчет электрической нагрузки ТП в н.п. Урюм:</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val="en-US" w:eastAsia="ar-SA"/>
        </w:rPr>
        <w:t>S</w:t>
      </w:r>
      <w:r w:rsidRPr="004F4720">
        <w:rPr>
          <w:rFonts w:ascii="Times New Roman" w:hAnsi="Times New Roman" w:cs="Calibri"/>
          <w:color w:val="000000"/>
          <w:sz w:val="28"/>
          <w:szCs w:val="28"/>
          <w:vertAlign w:val="subscript"/>
          <w:lang w:eastAsia="ar-SA"/>
        </w:rPr>
        <w:t xml:space="preserve">∑ТП </w:t>
      </w:r>
      <w:r w:rsidRPr="004F4720">
        <w:rPr>
          <w:rFonts w:ascii="Times New Roman" w:hAnsi="Times New Roman" w:cs="Calibri"/>
          <w:color w:val="000000"/>
          <w:sz w:val="28"/>
          <w:szCs w:val="28"/>
          <w:lang w:eastAsia="ar-SA"/>
        </w:rPr>
        <w:t xml:space="preserve">= 672 кВА                                                       </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учетом уличного освещения в н.п. Урюм:</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val="en-US" w:eastAsia="ar-SA"/>
        </w:rPr>
        <w:t>S</w:t>
      </w:r>
      <w:r w:rsidRPr="004F4720">
        <w:rPr>
          <w:rFonts w:ascii="Times New Roman" w:hAnsi="Times New Roman" w:cs="Calibri"/>
          <w:color w:val="000000"/>
          <w:sz w:val="28"/>
          <w:szCs w:val="28"/>
          <w:vertAlign w:val="subscript"/>
          <w:lang w:eastAsia="ar-SA"/>
        </w:rPr>
        <w:t xml:space="preserve">расч </w:t>
      </w:r>
      <w:r w:rsidRPr="004F4720">
        <w:rPr>
          <w:rFonts w:ascii="Times New Roman" w:hAnsi="Times New Roman" w:cs="Calibri"/>
          <w:color w:val="000000"/>
          <w:sz w:val="28"/>
          <w:szCs w:val="28"/>
          <w:lang w:eastAsia="ar-SA"/>
        </w:rPr>
        <w:t xml:space="preserve">= 677,8 кВА      </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Приближенная нагрузка по добавкам мощностей в н.п. Ульякан приведена в следующей таблице.</w:t>
      </w:r>
    </w:p>
    <w:p w:rsidR="004F4720" w:rsidRPr="004F4720" w:rsidRDefault="004F4720" w:rsidP="004F4720">
      <w:pPr>
        <w:suppressAutoHyphens/>
        <w:jc w:val="center"/>
        <w:rPr>
          <w:rFonts w:ascii="Times New Roman" w:hAnsi="Times New Roman"/>
          <w:color w:val="000000"/>
          <w:sz w:val="28"/>
          <w:szCs w:val="28"/>
          <w:lang w:eastAsia="ar-SA"/>
        </w:rPr>
      </w:pPr>
      <w:r w:rsidRPr="004F4720">
        <w:rPr>
          <w:rFonts w:ascii="Times New Roman" w:hAnsi="Times New Roman"/>
          <w:color w:val="000000"/>
          <w:sz w:val="28"/>
          <w:szCs w:val="28"/>
          <w:lang w:eastAsia="ar-SA"/>
        </w:rPr>
        <w:t>Таблица 24 - Приближенная нагрузка по добавкам мощностей в н.п. Ульякан</w:t>
      </w:r>
    </w:p>
    <w:tbl>
      <w:tblPr>
        <w:tblW w:w="5000" w:type="pct"/>
        <w:jc w:val="center"/>
        <w:tblLook w:val="0000" w:firstRow="0" w:lastRow="0" w:firstColumn="0" w:lastColumn="0" w:noHBand="0" w:noVBand="0"/>
      </w:tblPr>
      <w:tblGrid>
        <w:gridCol w:w="2903"/>
        <w:gridCol w:w="1458"/>
        <w:gridCol w:w="1683"/>
        <w:gridCol w:w="1458"/>
        <w:gridCol w:w="1785"/>
      </w:tblGrid>
      <w:tr w:rsidR="004F4720" w:rsidRPr="004F4720" w:rsidTr="00C44138">
        <w:trPr>
          <w:trHeight w:hRule="exact" w:val="964"/>
          <w:jc w:val="center"/>
        </w:trPr>
        <w:tc>
          <w:tcPr>
            <w:tcW w:w="1563" w:type="pct"/>
            <w:tcBorders>
              <w:top w:val="double" w:sz="28" w:space="0" w:color="C0C0C0"/>
              <w:left w:val="double" w:sz="28"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w:t>
            </w:r>
          </w:p>
          <w:p w:rsidR="004F4720" w:rsidRPr="004F4720" w:rsidRDefault="004F4720" w:rsidP="004F4720">
            <w:pPr>
              <w:suppressAutoHyphens/>
              <w:jc w:val="center"/>
              <w:rPr>
                <w:rFonts w:ascii="Times New Roman" w:hAnsi="Times New Roman"/>
                <w:bCs/>
                <w:iCs/>
                <w:sz w:val="28"/>
                <w:szCs w:val="28"/>
                <w:lang w:eastAsia="ar-SA"/>
              </w:rPr>
            </w:pPr>
            <w:r w:rsidRPr="004F4720">
              <w:rPr>
                <w:rFonts w:ascii="Times New Roman" w:hAnsi="Times New Roman"/>
                <w:bCs/>
                <w:iCs/>
                <w:sz w:val="28"/>
                <w:szCs w:val="28"/>
                <w:lang w:eastAsia="ar-SA"/>
              </w:rPr>
              <w:t>потребит.</w:t>
            </w:r>
          </w:p>
        </w:tc>
        <w:tc>
          <w:tcPr>
            <w:tcW w:w="785" w:type="pct"/>
            <w:tcBorders>
              <w:top w:val="double" w:sz="28"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8"/>
                <w:szCs w:val="28"/>
                <w:lang w:eastAsia="ar-SA"/>
              </w:rPr>
            </w:pPr>
            <w:r w:rsidRPr="004F4720">
              <w:rPr>
                <w:rFonts w:ascii="Times New Roman" w:hAnsi="Times New Roman"/>
                <w:bCs/>
                <w:iCs/>
                <w:sz w:val="28"/>
                <w:szCs w:val="28"/>
                <w:lang w:val="en-US" w:eastAsia="ar-SA"/>
              </w:rPr>
              <w:t>S</w:t>
            </w:r>
            <w:r w:rsidRPr="004F4720">
              <w:rPr>
                <w:rFonts w:ascii="Times New Roman" w:hAnsi="Times New Roman"/>
                <w:bCs/>
                <w:iCs/>
                <w:sz w:val="28"/>
                <w:szCs w:val="28"/>
                <w:vertAlign w:val="subscript"/>
                <w:lang w:eastAsia="ar-SA"/>
              </w:rPr>
              <w:t>Д</w:t>
            </w:r>
            <w:r w:rsidRPr="004F4720">
              <w:rPr>
                <w:rFonts w:ascii="Times New Roman" w:hAnsi="Times New Roman"/>
                <w:bCs/>
                <w:sz w:val="28"/>
                <w:szCs w:val="28"/>
                <w:lang w:eastAsia="ar-SA"/>
              </w:rPr>
              <w:t xml:space="preserve"> ,</w:t>
            </w:r>
          </w:p>
          <w:p w:rsidR="004F4720" w:rsidRPr="004F4720" w:rsidRDefault="004F4720" w:rsidP="004F4720">
            <w:pPr>
              <w:suppressAutoHyphens/>
              <w:jc w:val="center"/>
              <w:rPr>
                <w:rFonts w:ascii="Times New Roman" w:hAnsi="Times New Roman"/>
                <w:bCs/>
                <w:iCs/>
                <w:sz w:val="28"/>
                <w:szCs w:val="28"/>
                <w:lang w:eastAsia="ar-SA"/>
              </w:rPr>
            </w:pPr>
            <w:r w:rsidRPr="004F4720">
              <w:rPr>
                <w:rFonts w:ascii="Times New Roman" w:hAnsi="Times New Roman"/>
                <w:bCs/>
                <w:iCs/>
                <w:sz w:val="28"/>
                <w:szCs w:val="28"/>
                <w:lang w:eastAsia="ar-SA"/>
              </w:rPr>
              <w:t>кВА</w:t>
            </w:r>
          </w:p>
        </w:tc>
        <w:tc>
          <w:tcPr>
            <w:tcW w:w="906" w:type="pct"/>
            <w:tcBorders>
              <w:top w:val="double" w:sz="28"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8"/>
                <w:szCs w:val="28"/>
                <w:lang w:eastAsia="ar-SA"/>
              </w:rPr>
            </w:pPr>
            <w:r w:rsidRPr="004F4720">
              <w:rPr>
                <w:rFonts w:ascii="Times New Roman" w:hAnsi="Times New Roman"/>
                <w:bCs/>
                <w:iCs/>
                <w:sz w:val="28"/>
                <w:szCs w:val="28"/>
                <w:lang w:val="en-US" w:eastAsia="ar-SA"/>
              </w:rPr>
              <w:t>S</w:t>
            </w:r>
            <w:r w:rsidRPr="004F4720">
              <w:rPr>
                <w:rFonts w:ascii="Times New Roman" w:hAnsi="Times New Roman"/>
                <w:bCs/>
                <w:iCs/>
                <w:sz w:val="28"/>
                <w:szCs w:val="28"/>
                <w:vertAlign w:val="subscript"/>
                <w:lang w:eastAsia="ar-SA"/>
              </w:rPr>
              <w:t>В</w:t>
            </w:r>
            <w:r w:rsidRPr="004F4720">
              <w:rPr>
                <w:rFonts w:ascii="Times New Roman" w:hAnsi="Times New Roman"/>
                <w:bCs/>
                <w:iCs/>
                <w:sz w:val="28"/>
                <w:szCs w:val="28"/>
                <w:vertAlign w:val="subscript"/>
                <w:lang w:val="en-US" w:eastAsia="ar-SA"/>
              </w:rPr>
              <w:t xml:space="preserve"> </w:t>
            </w:r>
            <w:r w:rsidRPr="004F4720">
              <w:rPr>
                <w:rFonts w:ascii="Times New Roman" w:hAnsi="Times New Roman"/>
                <w:bCs/>
                <w:sz w:val="28"/>
                <w:szCs w:val="28"/>
                <w:lang w:eastAsia="ar-SA"/>
              </w:rPr>
              <w:t>,</w:t>
            </w:r>
          </w:p>
          <w:p w:rsidR="004F4720" w:rsidRPr="004F4720" w:rsidRDefault="004F4720" w:rsidP="004F4720">
            <w:pPr>
              <w:suppressAutoHyphens/>
              <w:jc w:val="center"/>
              <w:rPr>
                <w:rFonts w:ascii="Times New Roman" w:hAnsi="Times New Roman"/>
                <w:bCs/>
                <w:iCs/>
                <w:sz w:val="28"/>
                <w:szCs w:val="28"/>
                <w:lang w:eastAsia="ar-SA"/>
              </w:rPr>
            </w:pPr>
            <w:r w:rsidRPr="004F4720">
              <w:rPr>
                <w:rFonts w:ascii="Times New Roman" w:hAnsi="Times New Roman"/>
                <w:bCs/>
                <w:iCs/>
                <w:sz w:val="28"/>
                <w:szCs w:val="28"/>
                <w:lang w:eastAsia="ar-SA"/>
              </w:rPr>
              <w:t>кВА</w:t>
            </w:r>
          </w:p>
        </w:tc>
        <w:tc>
          <w:tcPr>
            <w:tcW w:w="785" w:type="pct"/>
            <w:tcBorders>
              <w:top w:val="double" w:sz="28"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sz w:val="28"/>
                <w:szCs w:val="28"/>
                <w:lang w:eastAsia="ar-SA"/>
              </w:rPr>
            </w:pPr>
            <w:r w:rsidRPr="004F4720">
              <w:rPr>
                <w:rFonts w:ascii="Times New Roman" w:hAnsi="Times New Roman"/>
                <w:bCs/>
                <w:iCs/>
                <w:sz w:val="28"/>
                <w:szCs w:val="28"/>
                <w:lang w:eastAsia="ar-SA"/>
              </w:rPr>
              <w:t>∆</w:t>
            </w:r>
            <w:r w:rsidRPr="004F4720">
              <w:rPr>
                <w:rFonts w:ascii="Times New Roman" w:hAnsi="Times New Roman"/>
                <w:bCs/>
                <w:iCs/>
                <w:sz w:val="28"/>
                <w:szCs w:val="28"/>
                <w:lang w:val="en-US" w:eastAsia="ar-SA"/>
              </w:rPr>
              <w:t>S</w:t>
            </w:r>
            <w:r w:rsidRPr="004F4720">
              <w:rPr>
                <w:rFonts w:ascii="Times New Roman" w:hAnsi="Times New Roman"/>
                <w:bCs/>
                <w:iCs/>
                <w:sz w:val="28"/>
                <w:szCs w:val="28"/>
                <w:vertAlign w:val="subscript"/>
                <w:lang w:eastAsia="ar-SA"/>
              </w:rPr>
              <w:t>Д</w:t>
            </w:r>
            <w:r w:rsidRPr="004F4720">
              <w:rPr>
                <w:rFonts w:ascii="Times New Roman" w:hAnsi="Times New Roman"/>
                <w:bCs/>
                <w:iCs/>
                <w:sz w:val="28"/>
                <w:szCs w:val="28"/>
                <w:vertAlign w:val="subscript"/>
                <w:lang w:val="en-US" w:eastAsia="ar-SA"/>
              </w:rPr>
              <w:t xml:space="preserve"> </w:t>
            </w:r>
            <w:r w:rsidRPr="004F4720">
              <w:rPr>
                <w:rFonts w:ascii="Times New Roman" w:hAnsi="Times New Roman"/>
                <w:bCs/>
                <w:sz w:val="28"/>
                <w:szCs w:val="28"/>
                <w:lang w:eastAsia="ar-SA"/>
              </w:rPr>
              <w:t>,</w:t>
            </w:r>
          </w:p>
          <w:p w:rsidR="004F4720" w:rsidRPr="004F4720" w:rsidRDefault="004F4720" w:rsidP="004F4720">
            <w:pPr>
              <w:suppressAutoHyphens/>
              <w:jc w:val="center"/>
              <w:rPr>
                <w:rFonts w:ascii="Times New Roman" w:hAnsi="Times New Roman"/>
                <w:bCs/>
                <w:iCs/>
                <w:sz w:val="28"/>
                <w:szCs w:val="28"/>
                <w:lang w:eastAsia="ar-SA"/>
              </w:rPr>
            </w:pPr>
            <w:r w:rsidRPr="004F4720">
              <w:rPr>
                <w:rFonts w:ascii="Times New Roman" w:hAnsi="Times New Roman"/>
                <w:bCs/>
                <w:iCs/>
                <w:sz w:val="28"/>
                <w:szCs w:val="28"/>
                <w:lang w:eastAsia="ar-SA"/>
              </w:rPr>
              <w:t>кВА</w:t>
            </w:r>
          </w:p>
        </w:tc>
        <w:tc>
          <w:tcPr>
            <w:tcW w:w="962" w:type="pct"/>
            <w:tcBorders>
              <w:top w:val="double" w:sz="28" w:space="0" w:color="C0C0C0"/>
              <w:left w:val="double" w:sz="1" w:space="0" w:color="C0C0C0"/>
              <w:bottom w:val="double" w:sz="1"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sz w:val="28"/>
                <w:szCs w:val="28"/>
                <w:lang w:eastAsia="ar-SA"/>
              </w:rPr>
            </w:pPr>
            <w:r w:rsidRPr="004F4720">
              <w:rPr>
                <w:rFonts w:ascii="Times New Roman" w:hAnsi="Times New Roman"/>
                <w:bCs/>
                <w:iCs/>
                <w:sz w:val="28"/>
                <w:szCs w:val="28"/>
                <w:lang w:eastAsia="ar-SA"/>
              </w:rPr>
              <w:t>∆</w:t>
            </w:r>
            <w:r w:rsidRPr="004F4720">
              <w:rPr>
                <w:rFonts w:ascii="Times New Roman" w:hAnsi="Times New Roman"/>
                <w:bCs/>
                <w:iCs/>
                <w:sz w:val="28"/>
                <w:szCs w:val="28"/>
                <w:lang w:val="en-US" w:eastAsia="ar-SA"/>
              </w:rPr>
              <w:t>S</w:t>
            </w:r>
            <w:r w:rsidRPr="004F4720">
              <w:rPr>
                <w:rFonts w:ascii="Times New Roman" w:hAnsi="Times New Roman"/>
                <w:bCs/>
                <w:iCs/>
                <w:sz w:val="28"/>
                <w:szCs w:val="28"/>
                <w:vertAlign w:val="subscript"/>
                <w:lang w:eastAsia="ar-SA"/>
              </w:rPr>
              <w:t>В</w:t>
            </w:r>
            <w:r w:rsidRPr="004F4720">
              <w:rPr>
                <w:rFonts w:ascii="Times New Roman" w:hAnsi="Times New Roman"/>
                <w:bCs/>
                <w:iCs/>
                <w:sz w:val="28"/>
                <w:szCs w:val="28"/>
                <w:vertAlign w:val="subscript"/>
                <w:lang w:val="en-US" w:eastAsia="ar-SA"/>
              </w:rPr>
              <w:t xml:space="preserve"> </w:t>
            </w:r>
            <w:r w:rsidRPr="004F4720">
              <w:rPr>
                <w:rFonts w:ascii="Times New Roman" w:hAnsi="Times New Roman"/>
                <w:bCs/>
                <w:sz w:val="28"/>
                <w:szCs w:val="28"/>
                <w:lang w:eastAsia="ar-SA"/>
              </w:rPr>
              <w:t>,</w:t>
            </w:r>
          </w:p>
          <w:p w:rsidR="004F4720" w:rsidRPr="004F4720" w:rsidRDefault="004F4720" w:rsidP="004F4720">
            <w:pPr>
              <w:suppressAutoHyphens/>
              <w:jc w:val="center"/>
              <w:rPr>
                <w:rFonts w:ascii="Times New Roman" w:hAnsi="Times New Roman"/>
                <w:bCs/>
                <w:iCs/>
                <w:sz w:val="28"/>
                <w:szCs w:val="28"/>
                <w:lang w:eastAsia="ar-SA"/>
              </w:rPr>
            </w:pPr>
            <w:r w:rsidRPr="004F4720">
              <w:rPr>
                <w:rFonts w:ascii="Times New Roman" w:hAnsi="Times New Roman"/>
                <w:bCs/>
                <w:iCs/>
                <w:sz w:val="28"/>
                <w:szCs w:val="28"/>
                <w:lang w:eastAsia="ar-SA"/>
              </w:rPr>
              <w:t>кВА</w:t>
            </w:r>
          </w:p>
        </w:tc>
      </w:tr>
      <w:tr w:rsidR="004F4720" w:rsidRPr="004F4720" w:rsidTr="00C44138">
        <w:trPr>
          <w:trHeight w:val="340"/>
          <w:jc w:val="center"/>
        </w:trPr>
        <w:tc>
          <w:tcPr>
            <w:tcW w:w="1563" w:type="pct"/>
            <w:tcBorders>
              <w:top w:val="double" w:sz="1" w:space="0" w:color="C0C0C0"/>
              <w:left w:val="double" w:sz="28"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sz w:val="28"/>
                <w:szCs w:val="28"/>
                <w:lang w:eastAsia="ar-SA"/>
              </w:rPr>
            </w:pPr>
            <w:r w:rsidRPr="004F4720">
              <w:rPr>
                <w:rFonts w:ascii="Times New Roman" w:hAnsi="Times New Roman"/>
                <w:sz w:val="28"/>
                <w:szCs w:val="28"/>
                <w:lang w:eastAsia="ar-SA"/>
              </w:rPr>
              <w:t>59-89</w:t>
            </w:r>
          </w:p>
        </w:tc>
        <w:tc>
          <w:tcPr>
            <w:tcW w:w="785"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1,3</w:t>
            </w:r>
          </w:p>
        </w:tc>
        <w:tc>
          <w:tcPr>
            <w:tcW w:w="906"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4,4</w:t>
            </w:r>
          </w:p>
        </w:tc>
        <w:tc>
          <w:tcPr>
            <w:tcW w:w="785" w:type="pct"/>
            <w:tcBorders>
              <w:top w:val="double" w:sz="1" w:space="0" w:color="C0C0C0"/>
              <w:left w:val="double" w:sz="1" w:space="0" w:color="C0C0C0"/>
              <w:bottom w:val="double" w:sz="1"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0,8</w:t>
            </w:r>
          </w:p>
        </w:tc>
        <w:tc>
          <w:tcPr>
            <w:tcW w:w="962" w:type="pct"/>
            <w:tcBorders>
              <w:top w:val="double" w:sz="1" w:space="0" w:color="C0C0C0"/>
              <w:left w:val="double" w:sz="1" w:space="0" w:color="C0C0C0"/>
              <w:bottom w:val="double" w:sz="1"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2,75</w:t>
            </w:r>
          </w:p>
        </w:tc>
      </w:tr>
      <w:tr w:rsidR="004F4720" w:rsidRPr="004F4720" w:rsidTr="00C44138">
        <w:trPr>
          <w:trHeight w:val="340"/>
          <w:jc w:val="center"/>
        </w:trPr>
        <w:tc>
          <w:tcPr>
            <w:tcW w:w="1563" w:type="pct"/>
            <w:tcBorders>
              <w:top w:val="double" w:sz="1" w:space="0" w:color="C0C0C0"/>
              <w:left w:val="double" w:sz="28"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ИТОГО</w:t>
            </w:r>
          </w:p>
        </w:tc>
        <w:tc>
          <w:tcPr>
            <w:tcW w:w="785" w:type="pct"/>
            <w:tcBorders>
              <w:top w:val="double" w:sz="1" w:space="0" w:color="C0C0C0"/>
              <w:left w:val="double" w:sz="1"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40,3</w:t>
            </w:r>
          </w:p>
        </w:tc>
        <w:tc>
          <w:tcPr>
            <w:tcW w:w="906" w:type="pct"/>
            <w:tcBorders>
              <w:top w:val="double" w:sz="1" w:space="0" w:color="C0C0C0"/>
              <w:left w:val="double" w:sz="1"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136,4</w:t>
            </w:r>
          </w:p>
        </w:tc>
        <w:tc>
          <w:tcPr>
            <w:tcW w:w="785" w:type="pct"/>
            <w:tcBorders>
              <w:top w:val="double" w:sz="1" w:space="0" w:color="C0C0C0"/>
              <w:left w:val="double" w:sz="1" w:space="0" w:color="C0C0C0"/>
              <w:bottom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24,8</w:t>
            </w:r>
          </w:p>
        </w:tc>
        <w:tc>
          <w:tcPr>
            <w:tcW w:w="962" w:type="pct"/>
            <w:tcBorders>
              <w:top w:val="double" w:sz="1" w:space="0" w:color="C0C0C0"/>
              <w:left w:val="double" w:sz="1" w:space="0" w:color="C0C0C0"/>
              <w:bottom w:val="double" w:sz="20" w:space="0" w:color="C0C0C0"/>
              <w:right w:val="double" w:sz="20" w:space="0" w:color="C0C0C0"/>
            </w:tcBorders>
            <w:shd w:val="clear" w:color="auto" w:fill="auto"/>
          </w:tcPr>
          <w:p w:rsidR="004F4720" w:rsidRPr="004F4720" w:rsidRDefault="004F4720" w:rsidP="004F4720">
            <w:pPr>
              <w:suppressAutoHyphens/>
              <w:snapToGrid w:val="0"/>
              <w:jc w:val="center"/>
              <w:rPr>
                <w:rFonts w:ascii="Times New Roman" w:hAnsi="Times New Roman"/>
                <w:bCs/>
                <w:iCs/>
                <w:sz w:val="28"/>
                <w:szCs w:val="28"/>
                <w:lang w:eastAsia="ar-SA"/>
              </w:rPr>
            </w:pPr>
            <w:r w:rsidRPr="004F4720">
              <w:rPr>
                <w:rFonts w:ascii="Times New Roman" w:hAnsi="Times New Roman"/>
                <w:bCs/>
                <w:iCs/>
                <w:sz w:val="28"/>
                <w:szCs w:val="28"/>
                <w:lang w:eastAsia="ar-SA"/>
              </w:rPr>
              <w:t>85,25</w:t>
            </w:r>
          </w:p>
        </w:tc>
      </w:tr>
    </w:tbl>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Расчет уличного освещения в н.п. Ульякан:</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val="en-US" w:eastAsia="ar-SA"/>
        </w:rPr>
        <w:t>S</w:t>
      </w:r>
      <w:r w:rsidRPr="004F4720">
        <w:rPr>
          <w:rFonts w:ascii="Times New Roman" w:hAnsi="Times New Roman" w:cs="Calibri"/>
          <w:color w:val="000000"/>
          <w:sz w:val="28"/>
          <w:szCs w:val="28"/>
          <w:vertAlign w:val="subscript"/>
          <w:lang w:eastAsia="ar-SA"/>
        </w:rPr>
        <w:t>ул</w:t>
      </w:r>
      <w:r w:rsidRPr="004F4720">
        <w:rPr>
          <w:rFonts w:ascii="Times New Roman" w:hAnsi="Times New Roman" w:cs="Calibri"/>
          <w:color w:val="000000"/>
          <w:sz w:val="28"/>
          <w:szCs w:val="28"/>
          <w:lang w:eastAsia="ar-SA"/>
        </w:rPr>
        <w:t xml:space="preserve">= 3,1 кВА                                            </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 xml:space="preserve">  </w:t>
      </w:r>
      <w:r w:rsidRPr="004F4720">
        <w:rPr>
          <w:rFonts w:ascii="Times New Roman" w:hAnsi="Times New Roman" w:cs="Calibri"/>
          <w:color w:val="000000"/>
          <w:sz w:val="28"/>
          <w:szCs w:val="28"/>
          <w:lang w:eastAsia="ar-SA"/>
        </w:rPr>
        <w:tab/>
        <w:t>Расчет электрической нагрузки ТП в н.п. Ульякан:</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val="en-US" w:eastAsia="ar-SA"/>
        </w:rPr>
        <w:t>S</w:t>
      </w:r>
      <w:r w:rsidRPr="004F4720">
        <w:rPr>
          <w:rFonts w:ascii="Times New Roman" w:hAnsi="Times New Roman" w:cs="Calibri"/>
          <w:color w:val="000000"/>
          <w:sz w:val="28"/>
          <w:szCs w:val="28"/>
          <w:vertAlign w:val="subscript"/>
          <w:lang w:eastAsia="ar-SA"/>
        </w:rPr>
        <w:t xml:space="preserve">∑ТП </w:t>
      </w:r>
      <w:r w:rsidRPr="004F4720">
        <w:rPr>
          <w:rFonts w:ascii="Times New Roman" w:hAnsi="Times New Roman" w:cs="Calibri"/>
          <w:color w:val="000000"/>
          <w:sz w:val="28"/>
          <w:szCs w:val="28"/>
          <w:lang w:eastAsia="ar-SA"/>
        </w:rPr>
        <w:t xml:space="preserve">= 89,65 кВА                                                       </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учетом уличного освещения в н.п. Ульякан:</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val="en-US" w:eastAsia="ar-SA"/>
        </w:rPr>
        <w:t>S</w:t>
      </w:r>
      <w:r w:rsidRPr="004F4720">
        <w:rPr>
          <w:rFonts w:ascii="Times New Roman" w:hAnsi="Times New Roman" w:cs="Calibri"/>
          <w:color w:val="000000"/>
          <w:sz w:val="28"/>
          <w:szCs w:val="28"/>
          <w:vertAlign w:val="subscript"/>
          <w:lang w:eastAsia="ar-SA"/>
        </w:rPr>
        <w:t xml:space="preserve">расч </w:t>
      </w:r>
      <w:r w:rsidRPr="004F4720">
        <w:rPr>
          <w:rFonts w:ascii="Times New Roman" w:hAnsi="Times New Roman" w:cs="Calibri"/>
          <w:color w:val="000000"/>
          <w:sz w:val="28"/>
          <w:szCs w:val="28"/>
          <w:lang w:eastAsia="ar-SA"/>
        </w:rPr>
        <w:t xml:space="preserve">= 92,75 кВА        </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 xml:space="preserve">Всего по МО «Урюмское»:  </w:t>
      </w:r>
      <w:r w:rsidRPr="004F4720">
        <w:rPr>
          <w:rFonts w:ascii="Times New Roman" w:hAnsi="Times New Roman" w:cs="Calibri"/>
          <w:color w:val="000000"/>
          <w:sz w:val="28"/>
          <w:szCs w:val="28"/>
          <w:lang w:val="en-US" w:eastAsia="ar-SA"/>
        </w:rPr>
        <w:t>S</w:t>
      </w:r>
      <w:r w:rsidRPr="004F4720">
        <w:rPr>
          <w:rFonts w:ascii="Times New Roman" w:hAnsi="Times New Roman" w:cs="Calibri"/>
          <w:color w:val="000000"/>
          <w:sz w:val="28"/>
          <w:szCs w:val="28"/>
          <w:vertAlign w:val="subscript"/>
          <w:lang w:eastAsia="ar-SA"/>
        </w:rPr>
        <w:t xml:space="preserve">расч </w:t>
      </w:r>
      <w:r w:rsidRPr="004F4720">
        <w:rPr>
          <w:rFonts w:ascii="Times New Roman" w:hAnsi="Times New Roman" w:cs="Calibri"/>
          <w:color w:val="000000"/>
          <w:sz w:val="28"/>
          <w:szCs w:val="28"/>
          <w:lang w:eastAsia="ar-SA"/>
        </w:rPr>
        <w:t>= 770,55 кВА.</w:t>
      </w:r>
    </w:p>
    <w:p w:rsidR="004F4720" w:rsidRPr="004F4720" w:rsidRDefault="004F4720" w:rsidP="004F4720">
      <w:pPr>
        <w:suppressAutoHyphens/>
        <w:spacing w:after="0" w:line="360" w:lineRule="auto"/>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1.10.4 Системы связи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условиях современного развития общества и усложнения технической и социальной инфраструктуры, информация становится стратегическим ресурсом, наряду с традиционными - материальными и энергетическими. Индустрия средств связи, передачи информации, баз данных, системных и прикладных программ, информационно- аналитических услуг формирует динамический рынок, связывающий широкие слои населения, промышленность, науку, образование и административные структуры в единую взаимо обусловленную информационную среду.</w:t>
      </w:r>
    </w:p>
    <w:p w:rsidR="004F4720" w:rsidRPr="004F4720" w:rsidRDefault="004F4720" w:rsidP="004F4720">
      <w:pPr>
        <w:shd w:val="clear" w:color="auto" w:fill="FFFFFF"/>
        <w:suppressAutoHyphens/>
        <w:spacing w:before="158" w:after="0" w:line="360" w:lineRule="auto"/>
        <w:ind w:left="67" w:right="14"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Услуги связи населению сельского поселения «Урюмское» оказывает ОАО «СибирьТелеком», региональный центр связи г.Могочи. Население пользуется сотовой связью Мегафон, МТС, Билайн. Имеет выход в Интернет через модем-</w:t>
      </w:r>
      <w:r w:rsidRPr="004F4720">
        <w:rPr>
          <w:rFonts w:ascii="Times New Roman" w:hAnsi="Times New Roman" w:cs="Calibri"/>
          <w:color w:val="000000"/>
          <w:spacing w:val="3"/>
          <w:sz w:val="28"/>
          <w:szCs w:val="28"/>
          <w:lang w:eastAsia="ar-SA"/>
        </w:rPr>
        <w:t xml:space="preserve">Средняя школа с.Урюм, с.Ульякан, администрация сельского поселения «Урюмское», ЭЧ-20 имеют спутниковые антенны для выхода в Интернет. </w:t>
      </w:r>
      <w:r w:rsidRPr="004F4720">
        <w:rPr>
          <w:rFonts w:ascii="Times New Roman" w:hAnsi="Times New Roman" w:cs="Calibri"/>
          <w:color w:val="000000"/>
          <w:sz w:val="28"/>
          <w:szCs w:val="28"/>
          <w:lang w:eastAsia="ar-SA"/>
        </w:rPr>
        <w:t xml:space="preserve">Население имеет доступ в Интернет через Пункт Коллективного Доступа </w:t>
      </w:r>
      <w:r w:rsidRPr="004F4720">
        <w:rPr>
          <w:rFonts w:ascii="Times New Roman" w:hAnsi="Times New Roman" w:cs="Calibri"/>
          <w:b/>
          <w:bCs/>
          <w:color w:val="000000"/>
          <w:sz w:val="28"/>
          <w:szCs w:val="28"/>
          <w:lang w:eastAsia="ar-SA"/>
        </w:rPr>
        <w:t xml:space="preserve">(ПКД), </w:t>
      </w:r>
      <w:r w:rsidRPr="004F4720">
        <w:rPr>
          <w:rFonts w:ascii="Times New Roman" w:hAnsi="Times New Roman" w:cs="Calibri"/>
          <w:color w:val="000000"/>
          <w:spacing w:val="1"/>
          <w:sz w:val="28"/>
          <w:szCs w:val="28"/>
          <w:lang w:eastAsia="ar-SA"/>
        </w:rPr>
        <w:t xml:space="preserve">находящийся в здании администрации сельского поселения «Урюмское». В </w:t>
      </w:r>
      <w:r w:rsidRPr="004F4720">
        <w:rPr>
          <w:rFonts w:ascii="Times New Roman" w:hAnsi="Times New Roman" w:cs="Calibri"/>
          <w:color w:val="000000"/>
          <w:sz w:val="28"/>
          <w:szCs w:val="28"/>
          <w:lang w:eastAsia="ar-SA"/>
        </w:rPr>
        <w:t xml:space="preserve">с.Ульякан, с.Урюм </w:t>
      </w:r>
      <w:r w:rsidRPr="004F4720">
        <w:rPr>
          <w:rFonts w:ascii="Times New Roman" w:hAnsi="Times New Roman" w:cs="Calibri"/>
          <w:i/>
          <w:iCs/>
          <w:color w:val="000000"/>
          <w:sz w:val="28"/>
          <w:szCs w:val="28"/>
          <w:lang w:eastAsia="ar-SA"/>
        </w:rPr>
        <w:t xml:space="preserve">в </w:t>
      </w:r>
      <w:r w:rsidRPr="004F4720">
        <w:rPr>
          <w:rFonts w:ascii="Times New Roman" w:hAnsi="Times New Roman" w:cs="Calibri"/>
          <w:color w:val="000000"/>
          <w:sz w:val="28"/>
          <w:szCs w:val="28"/>
          <w:lang w:eastAsia="ar-SA"/>
        </w:rPr>
        <w:t>администрации имеются таксофоны.</w:t>
      </w:r>
    </w:p>
    <w:p w:rsidR="004F4720" w:rsidRPr="004F4720" w:rsidRDefault="004F4720" w:rsidP="004F4720">
      <w:pPr>
        <w:shd w:val="clear" w:color="auto" w:fill="FFFFFF"/>
        <w:suppressAutoHyphens/>
        <w:spacing w:after="0" w:line="360" w:lineRule="auto"/>
        <w:ind w:left="67" w:right="19"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Телевещание происходит с телевышки «Ростелеком». Качество вещания низкое, причем на протяжении 5 лет первый канал не показывает. 90% населения   пользуются спутниковыми антеннами.</w:t>
      </w:r>
    </w:p>
    <w:p w:rsidR="004F4720" w:rsidRPr="004F4720" w:rsidRDefault="004F4720" w:rsidP="004F4720">
      <w:pPr>
        <w:shd w:val="clear" w:color="auto" w:fill="FFFFFF"/>
        <w:suppressAutoHyphens/>
        <w:spacing w:after="0" w:line="360" w:lineRule="auto"/>
        <w:ind w:left="67" w:right="19"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1"/>
          <w:sz w:val="28"/>
          <w:szCs w:val="28"/>
          <w:lang w:eastAsia="ar-SA"/>
        </w:rPr>
        <w:t xml:space="preserve">Почтовые услуги оказывает «Почта России». Отдельного здания для почтового </w:t>
      </w:r>
      <w:r w:rsidRPr="004F4720">
        <w:rPr>
          <w:rFonts w:ascii="Times New Roman" w:hAnsi="Times New Roman" w:cs="Calibri"/>
          <w:color w:val="000000"/>
          <w:spacing w:val="1"/>
          <w:sz w:val="28"/>
          <w:szCs w:val="28"/>
          <w:lang w:eastAsia="ar-SA"/>
        </w:rPr>
        <w:t xml:space="preserve">отделения нет, поэтому почта работает в приспособленной комнате в здании </w:t>
      </w:r>
      <w:r w:rsidRPr="004F4720">
        <w:rPr>
          <w:rFonts w:ascii="Times New Roman" w:hAnsi="Times New Roman" w:cs="Calibri"/>
          <w:color w:val="000000"/>
          <w:spacing w:val="-1"/>
          <w:sz w:val="28"/>
          <w:szCs w:val="28"/>
          <w:lang w:eastAsia="ar-SA"/>
        </w:rPr>
        <w:t>средней школы с.Урюм.</w:t>
      </w:r>
    </w:p>
    <w:p w:rsidR="004F4720" w:rsidRPr="004F4720" w:rsidRDefault="004F4720" w:rsidP="004F4720">
      <w:pPr>
        <w:suppressAutoHyphens/>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1.10.5 Газоснабжение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bCs/>
          <w:sz w:val="28"/>
          <w:szCs w:val="28"/>
          <w:lang w:eastAsia="ar-SA"/>
        </w:rPr>
        <w:t xml:space="preserve">В сельском поселении Урюмское магистральное газоснабжение отсутствует. Повсеместно используется автономное газоснабжение, в основном это газобалонные установки со сжиженным газом (пропан-бутан). Согласно Схеме </w:t>
      </w:r>
      <w:r w:rsidRPr="004F4720">
        <w:rPr>
          <w:rFonts w:ascii="Times New Roman" w:hAnsi="Times New Roman" w:cs="Calibri"/>
          <w:sz w:val="28"/>
          <w:szCs w:val="28"/>
          <w:lang w:eastAsia="ar-SA"/>
        </w:rPr>
        <w:t>территориального планирования муниципального района «Чернышевский район» магистральное газоснабжение сельского поселения Урюмское не планируется.</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Для хранения и транспортировки сжатых, сжиженных и растворенных газов, находящихся под давлением, применяются стальные баллоны различной вместимости - от 0,4 до 50 л. Баллон - сосуд, имеющий одну или две горловины с отверстиями для ввертывания вентилей или штуцеров (пробок).</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Баллоны могут взрываться от ударов, падения, соударения между собой, перегрева, повышающегося внутреннего давления, нарушения работы вентилей, наполнения другим газом. При совместном хранении баллонов, наполненных разными газами, в помещении может образовываться взрывоопасная среда.</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Баллоны маркируются клеймом, содержащим товарный знак изготови</w:t>
      </w:r>
      <w:r w:rsidRPr="004F4720">
        <w:rPr>
          <w:rFonts w:ascii="Times New Roman" w:hAnsi="Times New Roman" w:cs="Calibri"/>
          <w:sz w:val="28"/>
          <w:szCs w:val="28"/>
          <w:lang w:eastAsia="ar-SA"/>
        </w:rPr>
        <w:softHyphen/>
        <w:t>теля, номер баллона, даты изготовления и следующего освидетельствования, вместимость и массу порожнего баллона, рабочее и пробное давле</w:t>
      </w:r>
      <w:r w:rsidRPr="004F4720">
        <w:rPr>
          <w:rFonts w:ascii="Times New Roman" w:hAnsi="Times New Roman" w:cs="Calibri"/>
          <w:sz w:val="28"/>
          <w:szCs w:val="28"/>
          <w:lang w:eastAsia="ar-SA"/>
        </w:rPr>
        <w:softHyphen/>
        <w:t>ние.</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Для предупреждения использования не по назначению баллоны имеют опознавательную окраску (кислород – голубая, водород – тёмно – зелёная, ацетилен – белая, пропан – бутан - красная) и опознавательные надписи, а вентили баллонов имеют разную резьбу (для заправки кислородом - правую, го</w:t>
      </w:r>
      <w:r w:rsidRPr="004F4720">
        <w:rPr>
          <w:rFonts w:ascii="Times New Roman" w:hAnsi="Times New Roman" w:cs="Calibri"/>
          <w:sz w:val="28"/>
          <w:szCs w:val="28"/>
          <w:lang w:eastAsia="ar-SA"/>
        </w:rPr>
        <w:softHyphen/>
        <w:t>рючими газами - левую, ацетиленом - хомут).</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Не допускается полное опоражнивание баллонов. Остаточное давление является показателем герметичности баллона.</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транспортировке и хранении на баллоне должны быть навернуты предохранительные колпаки, а на штуцерах вентилей установлены заглушки.</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ab/>
        <w:t>При хранении на открытом воздухе баллоны должны быть защищены от солнечных лучей и атмосферных осадков.</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эксплуатации в помещении баллоны не должны располагаться на расстоянии менее 1,5 м от отопительных приборов и газовых плит и не менее 5 м от источников открытого огня.</w:t>
      </w:r>
    </w:p>
    <w:p w:rsidR="004F4720" w:rsidRPr="004F4720" w:rsidRDefault="004F4720" w:rsidP="004F4720">
      <w:pPr>
        <w:suppressAutoHyphens/>
        <w:rPr>
          <w:rFonts w:cs="Calibri"/>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1.11 Экологическое состояние территории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Разработка предложений по охране основных компонентов окружающей среды на рассматриваемой территории - атмосферного воздуха, поверхностных и подземных вод, растительного покрова и животного мира, по улучшению санитарно-гигиенических и санитарно-эпидемиологических условий должна способствовать сохранению и стабилизации экологического равновесия и эффективному развитию и функционированию всех отраслей хозяйства.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рамках территориальной комплексной схемы градостроительного пла-нирования развития территории как комплекса технико-экономических, планировочных и инженерных мероприятий, решение задачи охраны природы тесно взаимосвязано со всеми основными направлениями хозяйственного использования территории: размещением производительных сил, расселением, организацией массового отдыха.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sectPr w:rsidR="004F4720" w:rsidRPr="004F4720" w:rsidSect="00A22FB9">
          <w:footerReference w:type="even" r:id="rId15"/>
          <w:footerReference w:type="default" r:id="rId16"/>
          <w:pgSz w:w="11906" w:h="16838"/>
          <w:pgMar w:top="1134" w:right="1134" w:bottom="1134" w:left="1701" w:header="720" w:footer="720" w:gutter="0"/>
          <w:pgNumType w:start="1"/>
          <w:cols w:space="720"/>
          <w:titlePg/>
          <w:docGrid w:linePitch="360"/>
        </w:sectPr>
      </w:pPr>
      <w:r w:rsidRPr="004F4720">
        <w:rPr>
          <w:rFonts w:ascii="Times New Roman" w:hAnsi="Times New Roman" w:cs="Calibri"/>
          <w:bCs/>
          <w:sz w:val="28"/>
          <w:szCs w:val="28"/>
          <w:lang w:eastAsia="ar-SA"/>
        </w:rPr>
        <w:t>Конкретные мероприятия по охране основных компонентов окружающей среды на рассматриваемой территории отражены в нижеследующих разделах.</w:t>
      </w: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1.11.1 Атмосферный воздух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Территория сельского поселения «Урюмское» относится к достаточно благополучному с точки зрения чистоты атмосферного воздуха. Наличие крупных лесных массивов, отсутствие местных промышленных источников воздушного загрязнения делают это место притягательным для жилищного и рекреационного использования.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Основным источниками загрязнения атмосферного воздуха здесь является автомобильный и железнодорожный транспорт.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Загрязнение атмосферного воздуха, которое складывается из поступлений вредных веществ от стационарных и передвижных источников, так же, является одним из ведущих факторов риска для здоровья человека. Учитывая существующую систему мониторинга загрязнения атмосферы, включающую динамическое слежение за группой обязательных основных и специфических веществ, приоритетный список контролируемых веществ, в соответствии с критериями приоритетности, не включает химических соединений, характеризующихся опасным действием (канцерогенные вещества беспорогового действия с различной степенью доказанности канцерогенности для человека, а также пыль различной степени дисперсности – PM10, PM2,5, дифференцированная по составу).</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территории сельского поселения, нет крупных и вредных производств. Стационарными источниками выбросов загрязняющих веществ в атмосферу являются производственные и коммунальные объекты (котельная), незначительное количество выбросов дают печи жилых домов. Газоулавливающие установки для улавливания и обезвреживания загрязняющих веществ выбросов в атмосферу от производственных предприятий не используются.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1.11.2 Поверхностные воды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соответствии с требованиями Водного кодекса РФ от 03.06.2006г. №74-ФЗ (ред. Федеральных законов от 04.12.2006г №201-ФЗ от 19.06.2007г. №102-ФЗ) ширина водоохранной зоны рек или ручьев устанавливается от их истока для рек или ручьев протяженностью:</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1) до 10км - в размере 50м;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2) от 10 до 50км - в размере 100м;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3) от 50км и более - в размере 200м.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Ширина водоохранной зоны озер , водохранилищ с акваторией менее 0,5 кв. км устанавливается в размере 50м. В границах водоохранных зон устанавливаются прибрежные защитные полосы.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3º и 50 метров для уклона 3º и более. (табл. 25)</w:t>
      </w:r>
    </w:p>
    <w:p w:rsidR="004F4720" w:rsidRPr="004F4720" w:rsidRDefault="004F4720" w:rsidP="004F4720">
      <w:pPr>
        <w:suppressAutoHyphens/>
        <w:spacing w:after="0" w:line="360" w:lineRule="auto"/>
        <w:ind w:firstLine="709"/>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Таблица 25 - Ширина водоохранной зоны рек сельского поселения Урюмское</w:t>
      </w:r>
    </w:p>
    <w:tbl>
      <w:tblPr>
        <w:tblW w:w="0" w:type="auto"/>
        <w:tblInd w:w="-5" w:type="dxa"/>
        <w:tblLayout w:type="fixed"/>
        <w:tblLook w:val="0000" w:firstRow="0" w:lastRow="0" w:firstColumn="0" w:lastColumn="0" w:noHBand="0" w:noVBand="0"/>
      </w:tblPr>
      <w:tblGrid>
        <w:gridCol w:w="611"/>
        <w:gridCol w:w="2404"/>
        <w:gridCol w:w="2339"/>
        <w:gridCol w:w="1985"/>
        <w:gridCol w:w="2498"/>
      </w:tblGrid>
      <w:tr w:rsidR="004F4720" w:rsidRPr="004F4720" w:rsidTr="00C44138">
        <w:trPr>
          <w:trHeight w:val="1461"/>
        </w:trPr>
        <w:tc>
          <w:tcPr>
            <w:tcW w:w="611"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 п/п</w:t>
            </w:r>
          </w:p>
        </w:tc>
        <w:tc>
          <w:tcPr>
            <w:tcW w:w="240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Наименование</w:t>
            </w:r>
          </w:p>
        </w:tc>
        <w:tc>
          <w:tcPr>
            <w:tcW w:w="2339"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Куда впадает</w:t>
            </w:r>
          </w:p>
        </w:tc>
        <w:tc>
          <w:tcPr>
            <w:tcW w:w="19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Длина</w:t>
            </w:r>
          </w:p>
          <w:p w:rsidR="004F4720" w:rsidRPr="004F4720" w:rsidRDefault="004F4720" w:rsidP="004F4720">
            <w:pPr>
              <w:suppressAutoHyphens/>
              <w:spacing w:after="0" w:line="360" w:lineRule="auto"/>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(в пределах поселения), км</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Размер водоохранной зоны, км</w:t>
            </w:r>
          </w:p>
        </w:tc>
      </w:tr>
      <w:tr w:rsidR="004F4720" w:rsidRPr="004F4720" w:rsidTr="00C44138">
        <w:trPr>
          <w:trHeight w:val="292"/>
        </w:trPr>
        <w:tc>
          <w:tcPr>
            <w:tcW w:w="611"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240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Р.Белый Урюм</w:t>
            </w:r>
          </w:p>
        </w:tc>
        <w:tc>
          <w:tcPr>
            <w:tcW w:w="2339"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Р.Чёрная (пр)</w:t>
            </w:r>
          </w:p>
        </w:tc>
        <w:tc>
          <w:tcPr>
            <w:tcW w:w="19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108</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r w:rsidR="004F4720" w:rsidRPr="004F4720" w:rsidTr="00C44138">
        <w:trPr>
          <w:trHeight w:val="292"/>
        </w:trPr>
        <w:tc>
          <w:tcPr>
            <w:tcW w:w="611"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2</w:t>
            </w:r>
          </w:p>
        </w:tc>
        <w:tc>
          <w:tcPr>
            <w:tcW w:w="240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Р.Чонгол</w:t>
            </w:r>
          </w:p>
        </w:tc>
        <w:tc>
          <w:tcPr>
            <w:tcW w:w="2339"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Белый Урюм</w:t>
            </w:r>
          </w:p>
        </w:tc>
        <w:tc>
          <w:tcPr>
            <w:tcW w:w="19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5,71</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r w:rsidR="004F4720" w:rsidRPr="004F4720" w:rsidTr="00C44138">
        <w:trPr>
          <w:trHeight w:val="292"/>
        </w:trPr>
        <w:tc>
          <w:tcPr>
            <w:tcW w:w="611"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3</w:t>
            </w:r>
          </w:p>
        </w:tc>
        <w:tc>
          <w:tcPr>
            <w:tcW w:w="240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Р. Осетинка </w:t>
            </w:r>
          </w:p>
        </w:tc>
        <w:tc>
          <w:tcPr>
            <w:tcW w:w="2339"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Белый Урюм</w:t>
            </w:r>
          </w:p>
        </w:tc>
        <w:tc>
          <w:tcPr>
            <w:tcW w:w="19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3,67</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r w:rsidR="004F4720" w:rsidRPr="004F4720" w:rsidTr="00C44138">
        <w:trPr>
          <w:trHeight w:val="418"/>
        </w:trPr>
        <w:tc>
          <w:tcPr>
            <w:tcW w:w="611"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4</w:t>
            </w:r>
          </w:p>
        </w:tc>
        <w:tc>
          <w:tcPr>
            <w:tcW w:w="240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bCs/>
                <w:sz w:val="28"/>
                <w:szCs w:val="28"/>
                <w:lang w:eastAsia="ar-SA"/>
              </w:rPr>
            </w:pPr>
            <w:r w:rsidRPr="004F4720">
              <w:rPr>
                <w:rFonts w:ascii="Times New Roman" w:hAnsi="Times New Roman" w:cs="Calibri"/>
                <w:bCs/>
                <w:sz w:val="28"/>
                <w:szCs w:val="28"/>
                <w:lang w:eastAsia="ar-SA"/>
              </w:rPr>
              <w:t>Р. Шалдуренка</w:t>
            </w:r>
          </w:p>
        </w:tc>
        <w:tc>
          <w:tcPr>
            <w:tcW w:w="2339"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Белый Урюм</w:t>
            </w:r>
          </w:p>
        </w:tc>
        <w:tc>
          <w:tcPr>
            <w:tcW w:w="19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3,39</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r w:rsidR="004F4720" w:rsidRPr="004F4720" w:rsidTr="00C44138">
        <w:trPr>
          <w:trHeight w:val="292"/>
        </w:trPr>
        <w:tc>
          <w:tcPr>
            <w:tcW w:w="611"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w:t>
            </w:r>
          </w:p>
        </w:tc>
        <w:tc>
          <w:tcPr>
            <w:tcW w:w="240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bCs/>
                <w:sz w:val="28"/>
                <w:szCs w:val="28"/>
                <w:lang w:eastAsia="ar-SA"/>
              </w:rPr>
            </w:pPr>
            <w:r w:rsidRPr="004F4720">
              <w:rPr>
                <w:rFonts w:ascii="Times New Roman" w:hAnsi="Times New Roman" w:cs="Calibri"/>
                <w:bCs/>
                <w:sz w:val="28"/>
                <w:szCs w:val="28"/>
                <w:lang w:eastAsia="ar-SA"/>
              </w:rPr>
              <w:t>Р. Красный Яр</w:t>
            </w:r>
          </w:p>
        </w:tc>
        <w:tc>
          <w:tcPr>
            <w:tcW w:w="2339"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Белый Урюм</w:t>
            </w:r>
          </w:p>
        </w:tc>
        <w:tc>
          <w:tcPr>
            <w:tcW w:w="19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3,12</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r w:rsidR="004F4720" w:rsidRPr="004F4720" w:rsidTr="00C44138">
        <w:trPr>
          <w:trHeight w:val="292"/>
        </w:trPr>
        <w:tc>
          <w:tcPr>
            <w:tcW w:w="611"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6</w:t>
            </w:r>
          </w:p>
        </w:tc>
        <w:tc>
          <w:tcPr>
            <w:tcW w:w="2404"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bCs/>
                <w:sz w:val="28"/>
                <w:szCs w:val="28"/>
                <w:lang w:eastAsia="ar-SA"/>
              </w:rPr>
            </w:pPr>
            <w:r w:rsidRPr="004F4720">
              <w:rPr>
                <w:rFonts w:ascii="Times New Roman" w:hAnsi="Times New Roman" w:cs="Calibri"/>
                <w:bCs/>
                <w:sz w:val="28"/>
                <w:szCs w:val="28"/>
                <w:lang w:eastAsia="ar-SA"/>
              </w:rPr>
              <w:t>Р. Кундурга</w:t>
            </w:r>
          </w:p>
        </w:tc>
        <w:tc>
          <w:tcPr>
            <w:tcW w:w="2339"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Белый Урюм</w:t>
            </w:r>
          </w:p>
        </w:tc>
        <w:tc>
          <w:tcPr>
            <w:tcW w:w="1985" w:type="dxa"/>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Cs/>
                <w:sz w:val="28"/>
                <w:szCs w:val="28"/>
                <w:lang w:eastAsia="ar-SA"/>
              </w:rPr>
            </w:pPr>
            <w:r w:rsidRPr="004F4720">
              <w:rPr>
                <w:rFonts w:ascii="Times New Roman" w:hAnsi="Times New Roman" w:cs="Calibri"/>
                <w:bCs/>
                <w:sz w:val="28"/>
                <w:szCs w:val="28"/>
                <w:lang w:eastAsia="ar-SA"/>
              </w:rPr>
              <w:t>4,34</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bl>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1.11.3 Почвенный покров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Основным направлением охраны почв является борьба с эрозией и оврагообразованием.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Мероприятия по защите почв от эрозии должны обеспечивать:</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в зонах проявления водной эрозии – регулирование стока ливневых и талых вод, создание водоустойчивой поверхности почвы, накопление, сохранение и рациональное использование влаги;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в зонах ветровой эрозии – уменьшение скорости ветра в приземном слое, сокращение размеров пылесборных площадей и создание ветроустойчивой поверхности почв.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Этими мероприятиями являются: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создание полезащитных лесополос;</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-облесение крутосклонов, оврагов и земель, непригодных для сельскохо-зяйственного пользования;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проведение почвозащитных севооборотов, при которых на эродированной пашне используются для посева почвозащитные культуры;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-применение специальных приемов обработки почвы, внесение повышенных доз удобрений.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Одним из эффективных приемов, повышающих почвозащитную роль всех севооборотов, является полосное размещение сельхозкультур со вспашкой и посевом только поперек склона, а в районах ветровой эрозии – перпендикулярно направлению господствующих ветров.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Составной частью противоэрозионных мероприятий являются гидротехнические. К гидротехническим мероприятиям относятся – создание водоудерживающих валов водосборных сопрягающих сооружений, данных запруд и перепадов противоэрозионных прудов.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Берегоукрепление применяется для защиты от береговых размывов водотоков, вызывающих угрозу сельхозугодьям.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Предусматривается укрепление оврагов защитными лесонасаждениями по откосам, берегам и днищам оврагов.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повышения сельскохозяйственной продуктивности почв необходимо систематическое и научно обоснованное внесение органических и минеральных удобрений, применение приемов по накоплению и сохранению влаги (снегозадержание, боронование, бороздование полей и т.д.).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полосах загрязнения почв вдоль транспортных магистралей необходимо провести посадки защитных полос из газоустойчивых пород деревьев и кустарников. Полосы должны быть полностью исключены из сельскохозяйственного использования.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пастбищах основным противоэрозионным приемом является регулирование выпаса в сочетании с улучшением пастбищ в период отдыха.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Важную роль в обеспечении защиты почв для сельского поселения Урюмское являются санитарно-защитные зоны и полосы отвода под железной дорогой.</w:t>
      </w:r>
    </w:p>
    <w:p w:rsidR="004F4720" w:rsidRPr="004F4720" w:rsidRDefault="004F4720" w:rsidP="004F4720">
      <w:pPr>
        <w:suppressAutoHyphens/>
        <w:spacing w:after="0" w:line="360" w:lineRule="auto"/>
        <w:ind w:firstLine="425"/>
        <w:jc w:val="both"/>
        <w:rPr>
          <w:rFonts w:ascii="Times New Roman" w:hAnsi="Times New Roman" w:cs="Calibri"/>
          <w:color w:val="000000"/>
          <w:spacing w:val="-3"/>
          <w:sz w:val="28"/>
          <w:szCs w:val="28"/>
          <w:lang w:eastAsia="ar-SA"/>
        </w:rPr>
      </w:pPr>
      <w:r w:rsidRPr="004F4720">
        <w:rPr>
          <w:rFonts w:ascii="Times New Roman" w:hAnsi="Times New Roman" w:cs="Calibri"/>
          <w:color w:val="000000"/>
          <w:spacing w:val="2"/>
          <w:sz w:val="28"/>
          <w:szCs w:val="28"/>
          <w:lang w:eastAsia="ar-SA"/>
        </w:rPr>
        <w:t>В </w:t>
      </w:r>
      <w:r w:rsidRPr="004F4720">
        <w:rPr>
          <w:rFonts w:ascii="Times New Roman" w:hAnsi="Times New Roman" w:cs="Calibri"/>
          <w:bCs/>
          <w:color w:val="000000"/>
          <w:spacing w:val="2"/>
          <w:sz w:val="28"/>
          <w:szCs w:val="28"/>
          <w:lang w:eastAsia="ar-SA"/>
        </w:rPr>
        <w:t xml:space="preserve">полосу отвода железных дорог </w:t>
      </w:r>
      <w:r w:rsidRPr="004F4720">
        <w:rPr>
          <w:rFonts w:ascii="Times New Roman" w:hAnsi="Times New Roman" w:cs="Calibri"/>
          <w:color w:val="000000"/>
          <w:spacing w:val="2"/>
          <w:sz w:val="28"/>
          <w:szCs w:val="28"/>
          <w:lang w:eastAsia="ar-SA"/>
        </w:rPr>
        <w:t>входят земли, занятые железнодорожными путями, принадлежа</w:t>
      </w:r>
      <w:r w:rsidRPr="004F4720">
        <w:rPr>
          <w:rFonts w:ascii="Times New Roman" w:hAnsi="Times New Roman" w:cs="Calibri"/>
          <w:color w:val="000000"/>
          <w:sz w:val="28"/>
          <w:szCs w:val="28"/>
          <w:lang w:eastAsia="ar-SA"/>
        </w:rPr>
        <w:t>щими железным дорогам ОАО «РЖД», и непосредственно примыкающими к ним сооружениями, устройствами, зданиями и лесными насаждениями (к ним относятся земляное полот</w:t>
      </w:r>
      <w:r w:rsidRPr="004F4720">
        <w:rPr>
          <w:rFonts w:ascii="Times New Roman" w:hAnsi="Times New Roman" w:cs="Calibri"/>
          <w:color w:val="000000"/>
          <w:spacing w:val="-1"/>
          <w:sz w:val="28"/>
          <w:szCs w:val="28"/>
          <w:lang w:eastAsia="ar-SA"/>
        </w:rPr>
        <w:t>но с путями, станции со станционными путями, пассажирские вокзалы, искусственные сооружения, линии, здания и сооружения сигнализации и связи, энергетического, локомотивного, вагонного, путевого,  грузового и пассажирского хозяйств, водоснабжения и канализации, защитные лесные насаждения различного назначения, служебные, </w:t>
      </w:r>
      <w:r w:rsidRPr="004F4720">
        <w:rPr>
          <w:rFonts w:ascii="Times New Roman" w:hAnsi="Times New Roman" w:cs="Calibri"/>
          <w:color w:val="000000"/>
          <w:sz w:val="28"/>
          <w:szCs w:val="28"/>
          <w:lang w:eastAsia="ar-SA"/>
        </w:rPr>
        <w:t>жилые и культурно-бытовые здания и иные здания и сооружения, обеспечивающие деятельность железнодорож</w:t>
      </w:r>
      <w:r w:rsidRPr="004F4720">
        <w:rPr>
          <w:rFonts w:ascii="Times New Roman" w:hAnsi="Times New Roman" w:cs="Calibri"/>
          <w:color w:val="000000"/>
          <w:spacing w:val="-3"/>
          <w:sz w:val="28"/>
          <w:szCs w:val="28"/>
          <w:lang w:eastAsia="ar-SA"/>
        </w:rPr>
        <w:t>ного транспорта).</w:t>
      </w:r>
    </w:p>
    <w:p w:rsidR="004F4720" w:rsidRPr="004F4720" w:rsidRDefault="004F4720" w:rsidP="004F4720">
      <w:pPr>
        <w:suppressAutoHyphens/>
        <w:spacing w:after="0" w:line="360" w:lineRule="auto"/>
        <w:ind w:firstLine="425"/>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2"/>
          <w:sz w:val="28"/>
          <w:szCs w:val="28"/>
          <w:lang w:eastAsia="ar-SA"/>
        </w:rPr>
        <w:t>Ширину земельных участков полосы отвода определяют следующие условия и факторы: конфигурация </w:t>
      </w:r>
      <w:r w:rsidRPr="004F4720">
        <w:rPr>
          <w:rFonts w:ascii="Times New Roman" w:hAnsi="Times New Roman" w:cs="Calibri"/>
          <w:color w:val="000000"/>
          <w:spacing w:val="1"/>
          <w:sz w:val="28"/>
          <w:szCs w:val="28"/>
          <w:lang w:eastAsia="ar-SA"/>
        </w:rPr>
        <w:t>(поперечное сечение) земляного полотна, размеры искусственных сооружений, рельеф местности, особые при</w:t>
      </w:r>
      <w:r w:rsidRPr="004F4720">
        <w:rPr>
          <w:rFonts w:ascii="Times New Roman" w:hAnsi="Times New Roman" w:cs="Calibri"/>
          <w:color w:val="000000"/>
          <w:sz w:val="28"/>
          <w:szCs w:val="28"/>
          <w:lang w:eastAsia="ar-SA"/>
        </w:rPr>
        <w:t>родные условия (участки пути, расположенные на болотах, на слабых основаниях, с подтоплением от временных </w:t>
      </w:r>
      <w:r w:rsidRPr="004F4720">
        <w:rPr>
          <w:rFonts w:ascii="Times New Roman" w:hAnsi="Times New Roman" w:cs="Calibri"/>
          <w:color w:val="000000"/>
          <w:spacing w:val="1"/>
          <w:sz w:val="28"/>
          <w:szCs w:val="28"/>
          <w:lang w:eastAsia="ar-SA"/>
        </w:rPr>
        <w:t>водотоков и водохранилищ, в зоне оврагообразования, на оползнях, на вечномёрзлых грунтах и т. д.), необходи</w:t>
      </w:r>
      <w:r w:rsidRPr="004F4720">
        <w:rPr>
          <w:rFonts w:ascii="Times New Roman" w:hAnsi="Times New Roman" w:cs="Calibri"/>
          <w:color w:val="000000"/>
          <w:sz w:val="28"/>
          <w:szCs w:val="28"/>
          <w:lang w:eastAsia="ar-SA"/>
        </w:rPr>
        <w:t>мость создания защиты путей от снежных или песчаных заносов, залесенность местности, зона риска (дальность </w:t>
      </w:r>
      <w:r w:rsidRPr="004F4720">
        <w:rPr>
          <w:rFonts w:ascii="Times New Roman" w:hAnsi="Times New Roman" w:cs="Calibri"/>
          <w:color w:val="000000"/>
          <w:spacing w:val="-1"/>
          <w:sz w:val="28"/>
          <w:szCs w:val="28"/>
          <w:lang w:eastAsia="ar-SA"/>
        </w:rPr>
        <w:t>«отлёта» с насыпи подвижного состава и груза при аварии).</w:t>
      </w:r>
    </w:p>
    <w:p w:rsidR="004F4720" w:rsidRPr="004F4720" w:rsidRDefault="004F4720" w:rsidP="004F4720">
      <w:pPr>
        <w:shd w:val="clear" w:color="auto" w:fill="FFFFFF"/>
        <w:suppressAutoHyphens/>
        <w:spacing w:after="0" w:line="360" w:lineRule="auto"/>
        <w:ind w:firstLine="425"/>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2"/>
          <w:sz w:val="28"/>
          <w:szCs w:val="28"/>
          <w:lang w:eastAsia="ar-SA"/>
        </w:rPr>
        <w:t>В целом ширина земельных участков полосы отвода должна соответствовать максимальной величине из </w:t>
      </w:r>
      <w:r w:rsidRPr="004F4720">
        <w:rPr>
          <w:rFonts w:ascii="Times New Roman" w:hAnsi="Times New Roman" w:cs="Calibri"/>
          <w:color w:val="000000"/>
          <w:spacing w:val="-1"/>
          <w:sz w:val="28"/>
          <w:szCs w:val="28"/>
          <w:lang w:eastAsia="ar-SA"/>
        </w:rPr>
        <w:t>составляющих, определяемых этими условиями и факторами.</w:t>
      </w:r>
    </w:p>
    <w:p w:rsidR="004F4720" w:rsidRPr="004F4720" w:rsidRDefault="004F4720" w:rsidP="004F4720">
      <w:pPr>
        <w:shd w:val="clear" w:color="auto" w:fill="FFFFFF"/>
        <w:suppressAutoHyphens/>
        <w:spacing w:after="0" w:line="360" w:lineRule="auto"/>
        <w:ind w:firstLine="425"/>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1"/>
          <w:sz w:val="28"/>
          <w:szCs w:val="28"/>
          <w:lang w:eastAsia="ar-SA"/>
        </w:rPr>
        <w:t>Размещение железных дорог и объектов железнодорожного транспорта на особо ценных землях (орошаемые и осушенные земли, пашни, земельные участки, занятые многолетними плодовыми насаждениями и ви</w:t>
      </w:r>
      <w:r w:rsidRPr="004F4720">
        <w:rPr>
          <w:rFonts w:ascii="Times New Roman" w:hAnsi="Times New Roman" w:cs="Calibri"/>
          <w:color w:val="000000"/>
          <w:sz w:val="28"/>
          <w:szCs w:val="28"/>
          <w:lang w:eastAsia="ar-SA"/>
        </w:rPr>
        <w:t>ноградниками, водоохранными, защитными и другими лесами первой группы), а также на землях особо охраняе</w:t>
      </w:r>
      <w:r w:rsidRPr="004F4720">
        <w:rPr>
          <w:rFonts w:ascii="Times New Roman" w:hAnsi="Times New Roman" w:cs="Calibri"/>
          <w:color w:val="000000"/>
          <w:spacing w:val="-1"/>
          <w:sz w:val="28"/>
          <w:szCs w:val="28"/>
          <w:lang w:eastAsia="ar-SA"/>
        </w:rPr>
        <w:t>мых территорий, имеющих культурное или научное значение (земли природно-заповедного фонда, земли дендро</w:t>
      </w:r>
      <w:r w:rsidRPr="004F4720">
        <w:rPr>
          <w:rFonts w:ascii="Times New Roman" w:hAnsi="Times New Roman" w:cs="Calibri"/>
          <w:color w:val="000000"/>
          <w:spacing w:val="1"/>
          <w:sz w:val="28"/>
          <w:szCs w:val="28"/>
          <w:lang w:eastAsia="ar-SA"/>
        </w:rPr>
        <w:t>логических, ботанических и зоологических парков, земли средозащитного, оздоровительного, рекреационного и </w:t>
      </w:r>
      <w:r w:rsidRPr="004F4720">
        <w:rPr>
          <w:rFonts w:ascii="Times New Roman" w:hAnsi="Times New Roman" w:cs="Calibri"/>
          <w:color w:val="000000"/>
          <w:spacing w:val="-1"/>
          <w:sz w:val="28"/>
          <w:szCs w:val="28"/>
          <w:lang w:eastAsia="ar-SA"/>
        </w:rPr>
        <w:t>историко-культурного назначения), допускается лишь в исключительных случаях.</w:t>
      </w:r>
    </w:p>
    <w:p w:rsidR="004F4720" w:rsidRPr="004F4720" w:rsidRDefault="004F4720" w:rsidP="004F4720">
      <w:pPr>
        <w:shd w:val="clear" w:color="auto" w:fill="FFFFFF"/>
        <w:suppressAutoHyphens/>
        <w:spacing w:after="0" w:line="360" w:lineRule="auto"/>
        <w:ind w:firstLine="425"/>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Земельные участки для строительства отдельных объектов железнодорожного транспорта и жилых посёлков следует выбирать на землях несельскохозяйственного назначения или не пригодных для сельского хозяй</w:t>
      </w:r>
      <w:r w:rsidRPr="004F4720">
        <w:rPr>
          <w:rFonts w:ascii="Times New Roman" w:hAnsi="Times New Roman" w:cs="Calibri"/>
          <w:color w:val="000000"/>
          <w:spacing w:val="2"/>
          <w:sz w:val="28"/>
          <w:szCs w:val="28"/>
          <w:lang w:eastAsia="ar-SA"/>
        </w:rPr>
        <w:t>ства, либо на сельскохозяйственных угодьях худшего качества, имея в виду использование этих земель, и в тех </w:t>
      </w:r>
      <w:r w:rsidRPr="004F4720">
        <w:rPr>
          <w:rFonts w:ascii="Times New Roman" w:hAnsi="Times New Roman" w:cs="Calibri"/>
          <w:color w:val="000000"/>
          <w:sz w:val="28"/>
          <w:szCs w:val="28"/>
          <w:lang w:eastAsia="ar-SA"/>
        </w:rPr>
        <w:t>случаях, когда для их освоения необходимо проведение специальных инженерных мероприятий.</w:t>
      </w:r>
    </w:p>
    <w:p w:rsidR="004F4720" w:rsidRPr="004F4720" w:rsidRDefault="004F4720" w:rsidP="004F4720">
      <w:pPr>
        <w:shd w:val="clear" w:color="auto" w:fill="FFFFFF"/>
        <w:suppressAutoHyphens/>
        <w:spacing w:after="0" w:line="360" w:lineRule="auto"/>
        <w:ind w:firstLine="425"/>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1"/>
          <w:sz w:val="28"/>
          <w:szCs w:val="28"/>
          <w:lang w:eastAsia="ar-SA"/>
        </w:rPr>
        <w:t>Размещение объектов на землях лесного фонда Российской Федерации следует производить преимущественно на участках, не покрытых лесом (вырубки, гари, редины, прогалины), или на участках, занятых кустарниками и малоценными насаждениями.</w:t>
      </w:r>
    </w:p>
    <w:p w:rsidR="004F4720" w:rsidRPr="004F4720" w:rsidRDefault="004F4720" w:rsidP="004F4720">
      <w:pPr>
        <w:shd w:val="clear" w:color="auto" w:fill="FFFFFF"/>
        <w:suppressAutoHyphens/>
        <w:spacing w:after="0" w:line="360" w:lineRule="auto"/>
        <w:ind w:firstLine="425"/>
        <w:jc w:val="both"/>
        <w:rPr>
          <w:rFonts w:ascii="Times New Roman" w:hAnsi="Times New Roman" w:cs="Calibri"/>
          <w:color w:val="000000"/>
          <w:spacing w:val="-2"/>
          <w:sz w:val="28"/>
          <w:szCs w:val="28"/>
          <w:lang w:eastAsia="ar-SA"/>
        </w:rPr>
      </w:pPr>
      <w:r w:rsidRPr="004F4720">
        <w:rPr>
          <w:rFonts w:ascii="Times New Roman" w:hAnsi="Times New Roman" w:cs="Calibri"/>
          <w:color w:val="000000"/>
          <w:sz w:val="28"/>
          <w:szCs w:val="28"/>
          <w:lang w:eastAsia="ar-SA"/>
        </w:rPr>
        <w:t>Линии связи, электропередачи и прочие коммуникации, выходящие за пределы полосы отвода железной </w:t>
      </w:r>
      <w:r w:rsidRPr="004F4720">
        <w:rPr>
          <w:rFonts w:ascii="Times New Roman" w:hAnsi="Times New Roman" w:cs="Calibri"/>
          <w:color w:val="000000"/>
          <w:spacing w:val="-2"/>
          <w:sz w:val="28"/>
          <w:szCs w:val="28"/>
          <w:lang w:eastAsia="ar-SA"/>
        </w:rPr>
        <w:t>дороги, должны размещаться, как правило, по границам полей севооборотов, вдоль дорог, существующих трасс и границ полей севооборотов.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Охранная зона высоковольтной линия электропередачи мощностью 220 кВ имеет охранную зону 25м.</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1"/>
          <w:sz w:val="28"/>
          <w:szCs w:val="28"/>
          <w:lang w:eastAsia="ar-SA"/>
        </w:rPr>
        <w:t>Выбор земельных участков для строительства и эксплуатации объектов железнодорожного транспорта должен быть подтверждён тщательными технико-экономическими расчётами целесообразности их применения на основании рассмотрения вариантов их возможного размещения с учётом наиболее рационального использова</w:t>
      </w:r>
      <w:r w:rsidRPr="004F4720">
        <w:rPr>
          <w:rFonts w:ascii="Times New Roman" w:hAnsi="Times New Roman" w:cs="Calibri"/>
          <w:color w:val="000000"/>
          <w:spacing w:val="-2"/>
          <w:sz w:val="28"/>
          <w:szCs w:val="28"/>
          <w:lang w:eastAsia="ar-SA"/>
        </w:rPr>
        <w:t>ния земель: платы за их приобретение (в необходимых случаях), земельного налога и возмещения потерь сельскохозяйственного или лесохозяйственного производств, связанных с изъятием угодий, а также наименьших </w:t>
      </w:r>
      <w:r w:rsidRPr="004F4720">
        <w:rPr>
          <w:rFonts w:ascii="Times New Roman" w:hAnsi="Times New Roman" w:cs="Calibri"/>
          <w:color w:val="000000"/>
          <w:spacing w:val="-1"/>
          <w:sz w:val="28"/>
          <w:szCs w:val="28"/>
          <w:lang w:eastAsia="ar-SA"/>
        </w:rPr>
        <w:t>объёмов природоохранных мероприятий по обеспечению экологической безопасности.</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pacing w:val="-1"/>
          <w:sz w:val="28"/>
          <w:szCs w:val="28"/>
          <w:lang w:eastAsia="ar-SA"/>
        </w:rPr>
        <w:t xml:space="preserve">Железнодорожные пути следует отделять </w:t>
      </w:r>
      <w:r w:rsidRPr="004F4720">
        <w:rPr>
          <w:rFonts w:ascii="Times New Roman" w:hAnsi="Times New Roman" w:cs="Calibri"/>
          <w:bCs/>
          <w:color w:val="000000"/>
          <w:spacing w:val="-1"/>
          <w:sz w:val="28"/>
          <w:szCs w:val="28"/>
          <w:lang w:eastAsia="ar-SA"/>
        </w:rPr>
        <w:t>от жилой застройки городов </w:t>
      </w:r>
      <w:r w:rsidRPr="004F4720">
        <w:rPr>
          <w:rFonts w:ascii="Times New Roman" w:hAnsi="Times New Roman" w:cs="Calibri"/>
          <w:color w:val="000000"/>
          <w:spacing w:val="-1"/>
          <w:sz w:val="28"/>
          <w:szCs w:val="28"/>
          <w:lang w:eastAsia="ar-SA"/>
        </w:rPr>
        <w:t>и </w:t>
      </w:r>
      <w:r w:rsidRPr="004F4720">
        <w:rPr>
          <w:rFonts w:ascii="Times New Roman" w:hAnsi="Times New Roman" w:cs="Calibri"/>
          <w:bCs/>
          <w:color w:val="000000"/>
          <w:spacing w:val="-1"/>
          <w:sz w:val="28"/>
          <w:szCs w:val="28"/>
          <w:lang w:eastAsia="ar-SA"/>
        </w:rPr>
        <w:t>посёлков </w:t>
      </w:r>
      <w:r w:rsidRPr="004F4720">
        <w:rPr>
          <w:rFonts w:ascii="Times New Roman" w:hAnsi="Times New Roman" w:cs="Calibri"/>
          <w:color w:val="000000"/>
          <w:spacing w:val="-1"/>
          <w:sz w:val="28"/>
          <w:szCs w:val="28"/>
          <w:lang w:eastAsia="ar-SA"/>
        </w:rPr>
        <w:t>санитарно-</w:t>
      </w:r>
      <w:r w:rsidRPr="004F4720">
        <w:rPr>
          <w:rFonts w:ascii="Times New Roman" w:hAnsi="Times New Roman" w:cs="Calibri"/>
          <w:color w:val="000000"/>
          <w:sz w:val="28"/>
          <w:szCs w:val="28"/>
          <w:lang w:eastAsia="ar-SA"/>
        </w:rPr>
        <w:t>защитной зоной шириной 100 м, считая от красной линии до оси крайнего пути. При размещении железных дорог </w:t>
      </w:r>
      <w:r w:rsidRPr="004F4720">
        <w:rPr>
          <w:rFonts w:ascii="Times New Roman" w:hAnsi="Times New Roman" w:cs="Calibri"/>
          <w:color w:val="000000"/>
          <w:spacing w:val="-1"/>
          <w:sz w:val="28"/>
          <w:szCs w:val="28"/>
          <w:lang w:eastAsia="ar-SA"/>
        </w:rPr>
        <w:t>в выемке, глубиной не менее 4 м, или при осуществлении специальных шумозащитных мероприятий ширина са</w:t>
      </w:r>
      <w:r w:rsidRPr="004F4720">
        <w:rPr>
          <w:rFonts w:ascii="Times New Roman" w:hAnsi="Times New Roman" w:cs="Calibri"/>
          <w:color w:val="000000"/>
          <w:sz w:val="28"/>
          <w:szCs w:val="28"/>
          <w:lang w:eastAsia="ar-SA"/>
        </w:rPr>
        <w:t>нитарно-защитной зоны может быть уменьшена, но не более чем на 50 м.</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Ширину санитарно-защитной зоны до </w:t>
      </w:r>
      <w:r w:rsidRPr="004F4720">
        <w:rPr>
          <w:rFonts w:ascii="Times New Roman" w:hAnsi="Times New Roman" w:cs="Calibri"/>
          <w:bCs/>
          <w:color w:val="000000"/>
          <w:sz w:val="28"/>
          <w:szCs w:val="28"/>
          <w:lang w:eastAsia="ar-SA"/>
        </w:rPr>
        <w:t>границы садовых участков </w:t>
      </w:r>
      <w:r w:rsidRPr="004F4720">
        <w:rPr>
          <w:rFonts w:ascii="Times New Roman" w:hAnsi="Times New Roman" w:cs="Calibri"/>
          <w:color w:val="000000"/>
          <w:sz w:val="28"/>
          <w:szCs w:val="28"/>
          <w:lang w:eastAsia="ar-SA"/>
        </w:rPr>
        <w:t>можно принимать равной 50 м.</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pacing w:val="-3"/>
          <w:sz w:val="28"/>
          <w:szCs w:val="28"/>
          <w:lang w:eastAsia="ar-SA"/>
        </w:rPr>
      </w:pPr>
      <w:r w:rsidRPr="004F4720">
        <w:rPr>
          <w:rFonts w:ascii="Times New Roman" w:hAnsi="Times New Roman" w:cs="Calibri"/>
          <w:color w:val="000000"/>
          <w:spacing w:val="-1"/>
          <w:sz w:val="28"/>
          <w:szCs w:val="28"/>
          <w:lang w:eastAsia="ar-SA"/>
        </w:rPr>
        <w:t>Расстояния от оси крайнего пути сортировочных станций до жилой застройки принимаются на основе рас</w:t>
      </w:r>
      <w:r w:rsidRPr="004F4720">
        <w:rPr>
          <w:rFonts w:ascii="Times New Roman" w:hAnsi="Times New Roman" w:cs="Calibri"/>
          <w:color w:val="000000"/>
          <w:sz w:val="28"/>
          <w:szCs w:val="28"/>
          <w:lang w:eastAsia="ar-SA"/>
        </w:rPr>
        <w:t xml:space="preserve">чёта с учетом объема грузооборота, пожаровзрывоопасности перевозимых грузов, а также допустимых уровней </w:t>
      </w:r>
      <w:r w:rsidRPr="004F4720">
        <w:rPr>
          <w:rFonts w:ascii="Times New Roman" w:hAnsi="Times New Roman" w:cs="Calibri"/>
          <w:color w:val="000000"/>
          <w:spacing w:val="-3"/>
          <w:sz w:val="28"/>
          <w:szCs w:val="28"/>
          <w:lang w:eastAsia="ar-SA"/>
        </w:rPr>
        <w:t>шума и вибрации.</w:t>
      </w:r>
    </w:p>
    <w:p w:rsidR="004F4720" w:rsidRPr="004F4720" w:rsidRDefault="004F4720" w:rsidP="004F4720">
      <w:pPr>
        <w:shd w:val="clear" w:color="auto" w:fill="FFFFFF"/>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pacing w:val="-1"/>
          <w:sz w:val="28"/>
          <w:szCs w:val="28"/>
          <w:lang w:eastAsia="ar-SA"/>
        </w:rPr>
        <w:t>В санитарно-защитной зоне,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 не </w:t>
      </w:r>
      <w:r w:rsidRPr="004F4720">
        <w:rPr>
          <w:rFonts w:ascii="Times New Roman" w:hAnsi="Times New Roman" w:cs="Calibri"/>
          <w:color w:val="000000"/>
          <w:sz w:val="28"/>
          <w:szCs w:val="28"/>
          <w:lang w:eastAsia="ar-SA"/>
        </w:rPr>
        <w:t>менее 50 % ширины санитарно-защитной зоны должно иметь зелёные насаждения.</w:t>
      </w:r>
    </w:p>
    <w:p w:rsidR="004F4720" w:rsidRPr="004F4720" w:rsidRDefault="004F4720" w:rsidP="004F4720">
      <w:pPr>
        <w:suppressAutoHyphens/>
        <w:spacing w:after="0" w:line="360" w:lineRule="auto"/>
        <w:ind w:firstLine="425"/>
        <w:jc w:val="both"/>
        <w:rPr>
          <w:rFonts w:ascii="Times New Roman" w:hAnsi="Times New Roman" w:cs="Calibri"/>
          <w:color w:val="000000"/>
          <w:sz w:val="28"/>
          <w:szCs w:val="28"/>
          <w:lang w:eastAsia="ar-SA"/>
        </w:rPr>
      </w:pPr>
      <w:r w:rsidRPr="004F4720">
        <w:rPr>
          <w:rFonts w:ascii="Times New Roman" w:hAnsi="Times New Roman" w:cs="Calibri"/>
          <w:color w:val="000000"/>
          <w:spacing w:val="-2"/>
          <w:sz w:val="28"/>
          <w:szCs w:val="28"/>
          <w:lang w:eastAsia="ar-SA"/>
        </w:rPr>
        <w:t>При расположении железнодорожных путей на насыпи высотой более 2 м расстояние от оси пути до со</w:t>
      </w:r>
      <w:r w:rsidRPr="004F4720">
        <w:rPr>
          <w:rFonts w:ascii="Times New Roman" w:hAnsi="Times New Roman" w:cs="Calibri"/>
          <w:color w:val="000000"/>
          <w:sz w:val="28"/>
          <w:szCs w:val="28"/>
          <w:lang w:eastAsia="ar-SA"/>
        </w:rPr>
        <w:t>оружений, не связанных с эксплуатацией, по условиям безопасности в случае аварии должно быть не менее 50 м.</w:t>
      </w:r>
    </w:p>
    <w:p w:rsidR="004F4720" w:rsidRPr="004F4720" w:rsidRDefault="004F4720" w:rsidP="004F4720">
      <w:pPr>
        <w:suppressAutoHyphens/>
        <w:spacing w:after="0" w:line="360" w:lineRule="auto"/>
        <w:ind w:firstLine="425"/>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Ширину земельных участков, отводимых для земляного полотна на перегонах (при отсутствии боковых резервов, кавальеров, укрепительных сооружений, снегозадерживающих лесных насаждений и устройств), следует устанавливать по табл. 1 для насыпей высотой до 12 м и по табл. 2 – для выемок глубиной до 12 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полосах загрязнения почв вдоль транспортных магистралей необходимо провести посадки защитных полос из газоустойчивых пород деревьев и кустарников. Полосы должны быть полностью исключены из сельскохозяйственного использования.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пастбищах основным противоэрозионным приемом является регулирование выпаса в сочетании с улучшением пастбищ в период отдыха.</w:t>
      </w: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 Основные факторы риска возникновения чрезвычайных ситуаций природного и техногенного характера</w:t>
      </w: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1.12.1 Классификация чрезвычайных ситуаций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Чрезвычайная ситуация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 количеству пострадавших и максимальному ущербу имущества 1-е место занимают дорожно-транспортные происшествия, 2-е место – пожары, 3-е место – происшествия, связанные с погодными условиями. Так же на территории муниципального образования развиты экзогенно-геологические процессы. Сами по себе они не вносят заметные изменения в жизнедеятельность села, но могут стать косвенной причиной возникновения чрезвычайной ситуации (такой как деформация грунта в районе прохождения элементов транспортной инфраструктуры).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Средние индивидуальный риски гибели человека на территории муниципального образования могут иметь следующие показатели: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риск гибели человека  в транспортных авариях – 1,8×10-4 случаев в год;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риск гибели человека от пожара – 1,6×10-5 случаев;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риск гибели человека от негативного воздействия погодных условий – 5,6×10-6 случаев.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Предельно допустимый социальный риск в Российской Федерации принимается на уровне 10-4 случаев.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Чрезвычайные ситуации классифицируются в зависимости: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количество людей, пострадавших в этих ситуациях,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количество людей, которые оказались в нарушенных условиях жизнедеятельности,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размер материального ущерба,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границы зон распространения поражающих факторов чрезвычайных ситуаций.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По масштабу распространения и тяжести последствий ЧС подразделяются на: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локальные,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объектовые,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местные,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территориальные,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региональные,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федеральные,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трансграничные.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К локальной (частной) относится ЧС, в результате которой пострадало не более 10 человек, либо нарушены условия жизнедеятельности не более 100 человек. Материальный ущерб не должен превышать более 1 тыс. минимальных оплаты труда на день возникновения чрезвычайной ситуаций и зона чрезвычайной ситуации не выходит территориально и организационно за пределы рабочего места или участка, малого отрезка дороги, усадьбы, квартиры. Объектовые ЧС ограничиваются пределами производственного или иного объекта и могут быть ликвидированы его силами и ресурсами (в том числе силами специализированных формирований). 1-2 раза в год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К местной -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Материальный ущерб не должен быть свыше 1 тыс., но не более 5 тыс. минимальных оплаты труда на день возникновения чрезвычайной ситуации и зона чрезвычайной ситуации не выходит за пределы населенного пункта, города, района, области, края, республики и устраняются их силами, средствами и другими ресурсами. 1 раза в год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К территориальной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Материальный ущерб составляет свыше 5 тыс., не более 0,5 млн. минимальных размеров оплаты труда на день возникновения чрезвычайной ситуаций и зона чрезвычайной ситуации не выходит за пределы субъекта РФ 1 раза в год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К региональной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Материальный ущерб составляет свыше 0.5 млн., но не более 5 млн. минимальных оплаты труда на день возникновения чрезвычайной ситуации и зона ЧС распространяется на несколько областей (краев, республик) или экономических районов. Для ликвидации их последствий нужны объединенные усилия этих территорий, а также участие федеральных сил, средств и ресурсов.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К федеральной (национальной)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охватывает обширную территорию страны, но не выходит за ее границы. Здесь задействуются силы, средства и ресурсы всего государства. Часто прибегают и к иностранной помощи. Менее 0,02 раза в год.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С этой точки зрения, такие события можно подразделить на внезапные (взрывы, транспортные аварии, землетрясения и т.д.), быстро- (пожары, выброс газообразных ядов, гидродинамические аварии с образованием волн прорыва, сель и др.), умеренно- (выброс радиоактивных веществ, аварии на коммунальных системах, извержения вулканов, половодья и пр.) и медленно распространяющейся опасностью (аварии на очистных сооружениях, засухи, эпидемии, экологические отклонения и т.п.).</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1.12.2 Чрезвычайные ситуации природного характера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
          <w:bCs/>
          <w:sz w:val="28"/>
          <w:szCs w:val="28"/>
          <w:lang w:eastAsia="ar-SA"/>
        </w:rPr>
        <w:t>Природная чрезвычайная ситуация; природная ЧС</w:t>
      </w:r>
      <w:r w:rsidRPr="004F4720">
        <w:rPr>
          <w:rFonts w:ascii="Times New Roman" w:hAnsi="Times New Roman" w:cs="Calibri"/>
          <w:bCs/>
          <w:sz w:val="28"/>
          <w:szCs w:val="28"/>
          <w:lang w:eastAsia="ar-SA"/>
        </w:rPr>
        <w:t xml:space="preserve">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4F4720" w:rsidRPr="004F4720" w:rsidRDefault="004F4720" w:rsidP="004F4720">
      <w:pPr>
        <w:suppressAutoHyphens/>
        <w:spacing w:after="0" w:line="360" w:lineRule="auto"/>
        <w:ind w:firstLine="709"/>
        <w:jc w:val="center"/>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Метеорологические опасные явления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Опасное метеорологическое явление - это природное явление, возникающее в атмосфере под действием различных природных факторов или их сочетаний, могущее оказать поражающее воздействие на людей, сельскохозяйственных животных и растения, объекты экономики.</w:t>
      </w:r>
    </w:p>
    <w:p w:rsidR="004F4720" w:rsidRPr="004F4720" w:rsidRDefault="004F4720" w:rsidP="004F4720">
      <w:pPr>
        <w:suppressAutoHyphens/>
        <w:spacing w:after="0" w:line="360" w:lineRule="auto"/>
        <w:ind w:firstLine="709"/>
        <w:jc w:val="center"/>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Температура воздуха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Наибольший урон от заморозков наносится сельскохозяйственным культурам, на территории сельского поселения.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Так же возможно возникновение аварии с масштабами ЧС местного характера на объектах ЖКХ из-за возможных резких перепадов температуры воздуха, возникновения комплексов неблагоприятных природных явлений в виде мокрого снега и сильного ветра, а также перегрузок электрических сетей и большой изношенности коммуникаций (более 70%). Поражающими факторами так же могут являться: температурная деформация ограждающих конструкций, замораживание и разрыв коммуникаций.</w:t>
      </w:r>
    </w:p>
    <w:p w:rsidR="004F4720" w:rsidRPr="004F4720" w:rsidRDefault="004F4720" w:rsidP="004F4720">
      <w:pPr>
        <w:suppressAutoHyphens/>
        <w:spacing w:after="0" w:line="360" w:lineRule="auto"/>
        <w:ind w:firstLine="709"/>
        <w:jc w:val="center"/>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Гололёд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Гололед — слой плотного льда, образующийся на земной поверхности и на предметах при замерзании переохлажденных капель дождя или тумана.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Череда оттепелей и заморозков может спровоцировать образование гололеда.  С появлением гололеда на дорогах поселения значительно повышается риск возникновения аварий на транспорте. Гололед с диаметром отложений более 200 мм несет угрозу деформации грунта (возникает просадка и морозное пучение грунта).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Гололёдно-изморозевые явления проявляются в виде гололёда, зернистой и кристаллической изморози, а также сложных отложений мокрого снега.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Оледенение поверхностей автомобильных дорог и улично-дорожной сети несет угрозу жизни и здоровью людей.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Ущерб от гололёдно - изморозевых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гололёдно - изморозевых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4F4720" w:rsidRPr="004F4720" w:rsidRDefault="004F4720" w:rsidP="004F4720">
      <w:pPr>
        <w:suppressAutoHyphens/>
        <w:spacing w:after="0" w:line="360" w:lineRule="auto"/>
        <w:ind w:firstLine="709"/>
        <w:jc w:val="center"/>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Метели, снегопады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Метель — перенос снега над поверхностью земли сильным ветром, возможно с выпадением снега, приводящий к ухудшению видимости и заносу транспортных магистралей.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Снег — твердые атмосферные осадки, состоящие из ледяных кристаллов или снежинок различной формы.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Опасными считаются снегопады, превышающие 20 мм.за 24 часа.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Сильные снегопады, метели приводят к снежным заносам на автомобильных дорогах, могут вызвать прекращение движения транспорта на автодорогах в течение 12 и более часов. </w:t>
      </w:r>
      <w:r w:rsidRPr="004F4720">
        <w:rPr>
          <w:rFonts w:ascii="Times New Roman" w:hAnsi="Times New Roman" w:cs="Calibri"/>
          <w:bCs/>
          <w:sz w:val="28"/>
          <w:szCs w:val="28"/>
          <w:lang w:eastAsia="ar-SA"/>
        </w:rPr>
        <w:tab/>
        <w:t>Возможно нарушение жизнеобеспечения населения в населенных пунктах (затрудненный подвоз продуктов питания для населения и кормов для сельскохозяйственных животных).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Поражающими факторами являются ветровая нагрузка и аэродинамическое давление на ограждающие конструкции, снеговая нагрузка, снежные заносы при снегопадах.</w:t>
      </w:r>
    </w:p>
    <w:p w:rsidR="004F4720" w:rsidRPr="004F4720" w:rsidRDefault="004F4720" w:rsidP="004F4720">
      <w:pPr>
        <w:suppressAutoHyphens/>
        <w:spacing w:after="0" w:line="360" w:lineRule="auto"/>
        <w:ind w:firstLine="709"/>
        <w:jc w:val="center"/>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Ливневые дожди, град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Атмосферные осадки - это вода в жидком или твердом состоянии, выпадающая из облаков или осаждающаяся из воздуха на поверхности земли и на предметах.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Ливневые осадки выпадают из кучево-дождевых облаков, связанных с конвекцией. Интенсивные, но мало продолжительные ливневые осадки, связанные с отдельными облаками или узкими зонами облаков (фронтами), одновременно охватывают площади до десятков кв. км.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Опасными считаются: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ливни с интенсивностью 30 мм/час и более;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град с диаметром частиц 20 мм.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Развитие мощных кучево-дождевых облаков способствует возникновению таких опасных явлений погоды как сильные и ливневые дожди, град, шквалы.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Град — это атмосферные осадки, выпадающие в теплое время года, в виде частичек плотного льда диаметром от 5 мм.до 15 мм., обычно вместе с ливневым дождем при грозе.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При диаметре градин 15-20мм.и более данное явление считается опасным. Град наиболее вероятен в тёплое время года при максимуме частот в мае и сентябре.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Максимум повторяемости града (4-5 раз в год), который наносит наибольший ущерб сельскохозяйственным посевам и населенным пунктам. Поражающими факторами являются ударная динамическая нагрузка от града, затопление территории, подтопление фундаментов при длительных осадках. </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Опасные гидрогеологические явления и процессы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Опасное гидрологическое явление — это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растения и объекты экономики.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Зону возможного затопления создает разлив рек Малый Иняк и Иняк. При затоплении территорий дождевыми паводковыми велика вероятность нанесение ущерба сельскохозяйственным культурам.</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Опасные геологические процессы и явления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Геологическое опасное явление — это результат деятельности геологических процессов, возникающих в земной коре под действием различных природных и геодинамических факторов или их сочетаний. К опасным геологическим процессам и явлениям относятся современные (быстротекущие) геологические процессы и явления, оказывающие негативное воздействие на людей, сельскохозяйственных животных, растения и объекты экономики.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По классификации экзогенных геологических процессов, территория сельского поселения Урюмское относится в основном к </w:t>
      </w:r>
      <w:r w:rsidRPr="004F4720">
        <w:rPr>
          <w:rFonts w:ascii="Times New Roman" w:hAnsi="Times New Roman" w:cs="Calibri"/>
          <w:b/>
          <w:bCs/>
          <w:sz w:val="28"/>
          <w:szCs w:val="28"/>
          <w:lang w:eastAsia="ar-SA"/>
        </w:rPr>
        <w:t>зоне средней пораженности</w:t>
      </w:r>
      <w:r w:rsidRPr="004F4720">
        <w:rPr>
          <w:rFonts w:ascii="Times New Roman" w:hAnsi="Times New Roman" w:cs="Calibri"/>
          <w:bCs/>
          <w:sz w:val="28"/>
          <w:szCs w:val="28"/>
          <w:lang w:eastAsia="ar-SA"/>
        </w:rPr>
        <w:t xml:space="preserve"> (10-25%).</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На территории сельского поселения выявлен довольно обширный комплекс экзогенных геологических процессов, таких как эрозионный, просадочный.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 xml:space="preserve">Водная эрозия (овражная эрозия, донная эрозия).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Причинами развития процесса является наличие рыхлых легко размываемых грунтов, ливневой характер летних осадков, большой процент распаханности территории и т.п.</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проектировании нового строительства необходимо проводить инженерные изыскания и при необходимости разрабатывать проекты инженерной защиты территории.</w:t>
      </w: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1.12.3 Чрезвычайные ситуации техногенного характера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Техногенная чрезвычайная ситуация; техногенная ЧС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Источник техногенной чрезвычайной ситуации – опасное техногенное происшествие, в результате которого на объекте разделенной территории или акватории произошла техногенная чрезвычайная ситуация.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опасным техногенным происшествиям относятся аварии на промышленных объектах или на транспорте, пожары, взрывы или высвобождение различных видов энергии.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На территории муниципального образования наибольшую опасность техногенного характера представляют чрезвычайные ситуации, вызванные авариями: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на автомобильном транспорте;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на пожаро - взрывоопасных объектах;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на коммунальных системах жизнеобеспечения;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на объектах системы газораспределения.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Аварии на автомобильном транспорте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Аварии на автомобильном транспорте при перевозке опасных грузов с выбросом опасных химических веществ, взрывом горючих жидкостей и сжиженных газов возможны фактически на всех транзитных дорогах, проходящих по территории села.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Наибольшая вероятность происшествий дорожно-транспортного характера в местах пересечения дорог путепроводами, в местах автомобильных развязок, а также в местах крутых спусков и подъемов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Масштаб вероятных транспортных ЧС зависит от количества транспортных средств и объема перевозимых ими веществ.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Основные причины возникновения чрезвычайных ситуаций на автомобильном транспорте: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xml:space="preserve">- износ дорожного покрытия;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некачественное проведение ремонтных работ;</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ab/>
        <w:t>- недостаточный контроль коммунальных служб за состоянием дорожного покрытия в зимний период и т.д.;</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lang w:eastAsia="ar-SA"/>
        </w:rPr>
      </w:pPr>
      <w:r w:rsidRPr="004F4720">
        <w:rPr>
          <w:rFonts w:ascii="Times New Roman" w:hAnsi="Times New Roman" w:cs="Calibri"/>
          <w:bCs/>
          <w:sz w:val="28"/>
          <w:szCs w:val="28"/>
          <w:u w:val="single"/>
          <w:lang w:eastAsia="ar-SA"/>
        </w:rPr>
        <w:t>Аварии на путепроводах: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территории сельского поселения присутствует газораспределительный пункт, в котором при разгерметизации возможно скопление газа, без образования взрывоопасной концентрации.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Причины возникновения чрезвычайных ситуаций: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дефекты строительно-монтажных работ;</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дефекты труб и оборудования;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механическое повреждение;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Мероприятия по предупреждению последствий и защите населения в зоне пожароопасного объекта: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совершенствование технологических процессов, повышение надежности технологического оборудования и эксплуатационной надежности систем;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 проведение профилактических работ по проверке состояния технологического оборудования;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 подготовка формирований для проведения ремонтно-восстановительных работ;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 обеспечение пожарной безопасности объекта.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Аварии на потенциально опасных объектах: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Потенциальными источниками техногенных чрезвычайных ситуаций являются промышленные объекты, объекты хранения и реализации нефтепродуктов и горюче-смазочных материалов (автозаправочные станции).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территории муниципального образования отсутствуют химически опасные объекты (использующие аммиак и т. д.). Имеется одна АЗС.</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Катастрофы техногенного и природного характера приводят к следующим возможным последствиям: пожары, взрывы, человеческие жертвы, перебои в обеспечении электроэнергией, водой и теплом.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Из потенциально опасных объектов, аварии на которых могут привести к образованию зон ЧС, в пределах проектируемой территории муниципального образования находятся проектируемые автозаправочные станции (АЗС). Вид опасного вещества, участвующего в реализации чрезвычайных ситуаций – бензин, дизельное топливо.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строительстве и эксплуатации АЗС требуется соблюдение противопожарных требований и разработка комплекса инженерно- технических мероприятий направленных на предотвращение и ликвидацию последствий аварий.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Наиболее опасной аварийной ситуацией будет авария, связанная с разрушением автоцистерны, доставляющей топливо. В случае разлива и воспламенения бензина возможно распространение пламени за границы объекта.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Аварии на коммунальных системах жизнеобеспечения: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При авариях на сетях электроснабжения, газоснабжения, теплоснабжения, водоснабжения будет нарушена нормальная жизнедеятельность населения.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u w:val="single"/>
          <w:lang w:eastAsia="ar-SA"/>
        </w:rPr>
        <w:t>Водоснабжение.</w:t>
      </w:r>
      <w:r w:rsidRPr="004F4720">
        <w:rPr>
          <w:rFonts w:ascii="Times New Roman" w:hAnsi="Times New Roman" w:cs="Calibri"/>
          <w:bCs/>
          <w:sz w:val="28"/>
          <w:szCs w:val="28"/>
          <w:lang w:eastAsia="ar-SA"/>
        </w:rPr>
        <w:t xml:space="preserve"> В сельских населенных пунктах очень высок процент износа водонапорных башен. Отказ этих объектов приводит к прекращению подачи воды. Чаще всего ввиду ограниченности заложенного бюджета поселения устранение подобных аварий может откладываться на неопределенный срок.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u w:val="single"/>
          <w:lang w:eastAsia="ar-SA"/>
        </w:rPr>
        <w:t>Электроснабжение.</w:t>
      </w:r>
      <w:r w:rsidRPr="004F4720">
        <w:rPr>
          <w:rFonts w:ascii="Times New Roman" w:hAnsi="Times New Roman" w:cs="Calibri"/>
          <w:bCs/>
          <w:sz w:val="28"/>
          <w:szCs w:val="28"/>
          <w:lang w:eastAsia="ar-SA"/>
        </w:rPr>
        <w:t xml:space="preserve"> Поскольку нарушение подачи электроэнергии чаще всего связано с обрывом проводов, устранение неполадок не сильно влияет на жизнеобеспечение населения, тогда как на предприятиях и социальных объектах имеются резервные источники энергии.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u w:val="single"/>
          <w:lang w:eastAsia="ar-SA"/>
        </w:rPr>
        <w:t>Газоснабжение.</w:t>
      </w:r>
      <w:r w:rsidRPr="004F4720">
        <w:rPr>
          <w:rFonts w:ascii="Times New Roman" w:hAnsi="Times New Roman" w:cs="Calibri"/>
          <w:bCs/>
          <w:sz w:val="28"/>
          <w:szCs w:val="28"/>
          <w:lang w:eastAsia="ar-SA"/>
        </w:rPr>
        <w:t xml:space="preserve"> Аварии систем газоснабжения наносят наибольший ущерб жизнедеятельность населения (отопление, приготовление пищи т.д.). При этом ремонт может занять значительное время, поскольку аварии чаще всего происходят на подземных участках газопровода.</w:t>
      </w: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1.12.4 Террористические факторы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основным факторам террористического характера на территории сельского поселения относятся: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нападение на политические и экономические объекты (захват, подрыв, обстрел и т.д.);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взрывы и другие террористические акты в местах массового пребывания людей похищение людей и захват заложников;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нападение на объекты, потенциально опасные для жизни населения в случае их разрушения или нарушения технологического режима;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вывод из строя систем управления силовых линий электроснабжения, средств связи, компьютерной техники и других электронных приборов (электромагнитный терроризм);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нарушение психофизического состояния людей путем программированного поведения и деятельности целых групп населения;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внедрение через печать, радио и телевидение информации, которая может вызвать искаженное общественное мнение, беспорядки в обществе;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проникновение с целью нарушения работы в информационные сети;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применение химических и радиоактивных веществ в местах массового пребывания людей;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отравление (заражение) систем водоснабжения, продуктов питания;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искусственное распространение возбудителей инфекционных болезней.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Реализация указанных угроз может привести: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к нарушению на длительный срок нормальной жизни населения;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к созданию атмосферы страха;</w:t>
      </w:r>
    </w:p>
    <w:p w:rsidR="004F4720" w:rsidRPr="004F4720" w:rsidRDefault="004F4720" w:rsidP="004F4720">
      <w:pPr>
        <w:tabs>
          <w:tab w:val="left" w:pos="8360"/>
        </w:tabs>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к большому количеству жертв.</w:t>
      </w:r>
      <w:r w:rsidRPr="004F4720">
        <w:rPr>
          <w:rFonts w:ascii="Times New Roman" w:hAnsi="Times New Roman" w:cs="Calibri"/>
          <w:bCs/>
          <w:sz w:val="28"/>
          <w:szCs w:val="28"/>
          <w:lang w:eastAsia="ar-SA"/>
        </w:rPr>
        <w:tab/>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террористическом акте объемы разрушения и загрязнения окружающей среды будут зависеть как от характера объекта, так и характера диверсии (взрыв, пожар, отключение электроэнергии и др.).</w:t>
      </w:r>
    </w:p>
    <w:p w:rsidR="004F4720" w:rsidRPr="004F4720" w:rsidRDefault="004F4720" w:rsidP="004F4720">
      <w:pPr>
        <w:suppressAutoHyphens/>
        <w:spacing w:after="0" w:line="360" w:lineRule="auto"/>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1.12.5 Криминальные факторы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Усиление криминализации всех сторон жизни общества наносит серьезный ущерб идеям демократизации, нарушает нормальную жизнь муниципального образования.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основным криминальным факторам относятся: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усиление криминального давления на жизнедеятельность муниципального образования;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возможность срастания преступных сил с представителями властных структур;</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переход под контроль криминальных групп банков, экономических, торговых и посреднических центров;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возможность проникновения преступных авторитетов в выборные органы законодательной власти, а также в правоохранительные органы.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Реализация указанных угроз может привести: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к появлению атмосферы страха и неуверенности в обществе;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к возможности перехода реальной власти к преступным авторитетам;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к парализации экономических преобразований;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к обесцениванию демократических завоеваний.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1.12.6 Профилактические мероприятия по снижению риска чрезвычайных ситуаций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Профилактика ЧС техногенного и природного характера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целях предупреждения чрезвычайных ситуаций техногенного и природного характера, снижения людских и материальных потерь в случае возникновения ЧС необходимо:</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осуществлять мероприятия по снижению риска возникновения ЧС,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проводить работу по совершенствованию анализа риска,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осуществлять прогнозирование возникновения чрезвычайных ситуаций, исходя из статистики ЧС, в зависимости от времени года, географических особенностей и экономических условий.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наблюдения за опасными природными явлениями в сельском поселении необходимо:</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укреплять и развивать существующую сеть гидрологических постов вдоль реки.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осуществлять постоянный мониторинг окружающей среды.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оповещения населения о ЧС техногенного и природного характера необходимо:</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проводить работу по включению автономных электросирен, с последующей передачей речевой информации по каналам телевидения, проводного и УКВ-ЧМ радиовещания, в систему централизованного оповещения гражданской обороны Мишкинского района.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внедрять новые информационные технологии в интересах противодействия чрезвычайным ситуациям.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использовать действующую систему оперативного информирования населения через электронные и печатные средства массовой информации.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Совершенствовать подготовку руководящего состава и специалистов РСЧС обучением населения действиям в чрезвычайных ситуациях.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Повышать устойчивость функционирования объектов экономики в чрезвычайных ситуациях.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предупреждения и ликвидации последствий стихийных бедствий создавать резервы материальных и финансовых средств: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сформировать местные резервы в муниципальных образованиях;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создать резервы материальных ресурсов на объектах экономики.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Осуществлять комплекс мероприятий по надзору за выполнением мероприятий по предупреждению чрезвычайных ситуаций и готовностью к действиям при их возникновении.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Всесторонне развивать систему страховой защиты населения и территорий от чрезвычайных ситуаций, обеспечить экономическую поддержку мероприятий по предупреждению чрезвычайных ситуаций, осуществляемых государственными органами исполнительной власти, органами местного самоуправления, предприятиями и организациями (независимо от организационно - правовых форм и вида собственности) и страхового покрытия ущерба в случае их возникновения.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Разрабатывать и внедрять целевые и научно-технические программы, в которых определены мероприятия по снижению рисков и смягчению последствий чрезвычайных ситуаций техногенного и природного характера, с конкретным объемом финансирования на ремонтные работы и строительство дорог с твердым покрытием, оснащение пожарных частей МЧС.</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Повышать эффективность радиационной и химической защиты населения и территорий используя: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организацию технического обслуживания и хранения имущества накопленного фонда средств индивидуальной защиты для населения согласно требованиям приказа МЧС Российской Федерации от 27.05.2003 г. «Об утверждении и введении в действие Правил использования и содержания средств индивидуальной защиты, приборов радиационной и химической разведки и контроля»;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освежение средств индивидуальной защиты и приборов радиационной и химической разведки;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совершенствование систем наблюдения и контроля химически опасных производств;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повышать требовательность и эффективность работы контролирующих органов и инспекций за выполнением мероприятий по предупреждению чрезвычайных ситуаций. Особенно обратить внимание на выполнение требований остановки и консервации технологических процессов и линий при прекращении деятельности предприятия, банкротстве предприятий.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Предупреждение массовых инфекционных заболеваний и отравлений людей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Обеспечить выполнение федеральных и краевых законов, целевых программ по предупреждению распространения инфекционных заболеваний, проводить профилактику массовых инфекционных заболеваний людей.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Укреплять материально-техническую базу инфекционных больниц, отделений, кабинетов и своевременно проводить обновление санитарного транспорта.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Создать резервы медицинских препаратов и имущества, специфических иммуноглобулинов, сывороток, применяемых для экстренной профилактики и лечения инфекционных больных.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Повысить укомплектованность органов управления здравоохранением врачебными кадрами (инфекционисты, эпидемиологи, врачи-микробиологи).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Широко использовать все формы и методы массовой информации и обучения населения (в первую очередь - неработающего) мерам профилактики инфекционных заболеваний.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интересах медицинской службы на объектах экономики сформировать санитарные дружины.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Предупреждение эпизоотии, эпифитотий и вспышек массового размножения наиболее опасных болезней и вредителей сельскохозяйственных растений.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Проводить мероприятия по профилактике инфекционных заболеваний сельскохозяйственных животных и птицы в полном объеме: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диагностические исследования крупного рогатого скота на туберкулез, бруцеллез, лейкоз и лептоспироз;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профилактические прививки против сибирской язвы крупного рогатого скота, лошадей, овец и коз.</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Улучшить ассортимент применяемых пестицидов в сторону увеличения количества наиболее эффективных и современных препаратов для обработки против сорняков сельхозугодий.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Проводить работу по приведению в надлежащее состояние скотомогильников и биотермических ям в соответствии с вышеуказанными требованиями ветеринарно-санитарных правил.</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Меры противодействия терроризму</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Обеспечить совместными действиями условия безопасной эксплуатации и функционирования потенциально опасных объектов и систем жизнеобеспечения, защиту населения и территории от техногенных и радиационных поражающих факторов в условиях, имеющих место, террористических угроз и их проявлений.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снижения риска и смягчения последствий террористических диверсионных актов необходимо:</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определить наиболее уязвимые объекты, для которых следует разработать и осуществить дополнительные мероприятия;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заблаговременно создать необходимые ресурсы для оперативного реагирования на различные варианты;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обеспечить органы управления современной базой данных. Наличие специальных сведений, расчетов и программ - необходимое условие для своевременного обнаружения и определения характера поражения АХОВ;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тщательно спланировать порядок действий по смягчению возможных последствий ЧС, связанных с актами химического и биологического терроризма;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наладить эффективное взаимодействие объектовых формирований с органами и силами РСЧС, включая силы СНЛК, медицины катастроф, правоохранительных органов, пожарной охраны и служб жизнеобеспечения, участвующих в ликвидации ЧС;</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отработать систему управления спасательными и другими неотложными работами при применении террористами химического или биологического оружия.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Нельзя забывать о таком важном деле, как обучение всех групп населения правилам поведения и порядку действий в условиях угрозы и применения террористами различных видов взрывчатых, химических, биологических и иных опасных для жизни веществ, проведение разъяснительной работы среди населения по правилам безопасности и проведения при очистке местности (объектов) от взрывоопасных предметов (ВОП).</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Разъяснительная работа среди населения по правилам безопасности и поведения должна быть направлена на исключение или сведение к минимуму человеческих жертв, нанесения ущерба здоровью людей и материальных потерь.</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Информирование населения осуществлять путем: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выступлений по радио, телевидению, в печати;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проведения бесед и информаций;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издания специальных плакатов, литературы, памяток;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демонстрации кинофильмов по правилам безопасности при обнаружении ВОП;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оформления фотостендов,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проведения индивидуальных бесед; информирования населения о правилах безопасности при обнаружении подозрительных предметов, сумок, игрушек и т.д.</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Террористический и диверсионный акт может быть совершен на любом объекте, следовательно, каждый из них должен иметь собственную систему безопасности. Могут быть совершенно разные структуры защиты объектов, однако все сети должны иметь следующие характерные элементы: внешнюю безопасность, внутреннюю безопасность, превентивную защиту от террористов.</w:t>
      </w: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Состояние страховой защиты населения и территорий от чрезвычайных ситуаций природного и техногенного характера.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Рассматривать совершенствование системы страхования и страхового воспитания граждан, как одну из мер гражданской защиты населения от чрезвычайных ситуаций, которая позволяет частично разгрузить областной и местные бюджеты от расходов на предупреждение и ликвидацию чрезвычайных ситуаций.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Основным направлением деятельности по вопросам развития системы страховой защиты населения от чрезвычайных ситуаций является: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усиление контроля за проведением обязательного страхования (страхование гражданской ответственности владельцев транспортных средств, страхование гражданской ответственности владельцев опасных производственных объектов в случае причинения вреда третьим лицам в результате аварий).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При развитии застройки территории и размещения объектов капитального строительства.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проектировании и строительстве объектов жилого фонда, промышленного назначения, инженерных сетей в ходе перспективного развития и населенного пункта, необходимо учитывать требования раздела 3 СНиП 2.01.51-90.</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проектировании и строительстве промышленных объектов требуется учитывать следующее: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степень огнестойкости производственных, складских и административно-бытовых зданий определять в зависимости от категорий объектов по гражданской обороне и мест их размещения (п. 4.1-4.5 СНиП 2.01.51-90.);</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дальнейшей застройке населённых пунктов необходимо по отношению к этажности зданий, плотности застройки и плотности населения учитывать требования п. 3.20 -3.22 СНиП 2.01.51-90.</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Новые промышленные предприятия не должны размещаться в поселениях, где строительство и расширение промышленных предприятий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Проектирование зон отдыха возможно при дальнейшем развитии системы рекреации в рамках региональных планов.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размещении на территории села зон отдыха необходимо учитывать требования п. 3.25-3.27 СНиП 2.01.51-90.</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Объекты коммунально-бытового назначения вновь строящиеся, действующие и реконструируемые проектировать с учетом приспособления: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бань и душевых промышленных предприятий - для санитарной обработки людей в качестве санитарно-обмывочных пунктов;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прачечных, фабрик химической чистки - для специальной обработки одежды, в качестве станций обеззараживания одежды;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Гаражи для автобусов, грузовых и легковых автомобилей общественного транспорта, производственно-ремонтные базы уборочных машин, и др. размещать рассредоточено и преимущественно на окраинах населенных пунктов.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обеспечении мероприятий пожарной безопасности.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снижение риска возникновения чрезвычайных ситуаций вследствие пожаров на территории муниципального образования оказывают влияние следующие основные факторы.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Размещение пожаро-, взрывоопасных объектов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дальнейшем проектировании и размещении на территории села пожаро-, 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2008г. N123-ФЗ.</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Противопожарное водоснабжение.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Состояние источников наружного и внутреннего противопожарного водоснабжения на территории населенных пунктов требует выполнения мероприятий по устранению имеющихся недостатков, проведению ремонтов согласно требованиям, и с учётом соблюдений нормативов расхода воды на наружное пожаротушение в населенных пунктах из водопроводной сети и установки пожарных гидрантов.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Анализ системы противопожарного водоснабжения по населенным пунктам показывает, что состояние противопожарного водоснабжения не отвечает предъявляемым требованиям.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Требуется: проектирование и реконструкция не отвечающих требованиям существующих источников водоснабжения. В этом случае, а также 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 утверждённого Федеральным законом от 22 июля 2008г. N123-ФЗ.</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территории муниципального образования должны быть источники наружного или внутреннего противопожарного водоснабжения.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Населенные пункты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Проходы, проезды и подъезды к зданиям, сооружениям и строениям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Системы подъезда пожарных автомобилей к зданиям жилых домов, общеобразовательных учреждений, детских дошкольных образовательных учреждений, лечебных учреждений со стационаром имеются, однако, не все соответствуют требованиям.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Требуется: проектирование и реконструкция не отвечающих требованиям проходов, подъездов и проездов к зданиям, сооружениям и строениям. В этом случае, а также при дальнейшем проектировании расширении проектной застройки населённых пунктов необходимо учитывать требования статьи 67 «Технического регламента о требованиях пожарной безопасности», утверждённого Федеральным законом от 22 июля 2008г. N123-ФЗ.</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органов управления учреждений.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зданиям, сооружениям и строениям производственных объектов по всей их длине должен быть обеспечен подъезд пожарных автомобилей.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исторической застройке населенных пунктов допускается сохранять существующие размеры сквозных проездов (арок).</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Противопожарные расстояния между зданиями, сооружениями и строениями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Противопожарные расстояния от коллективных гаражей, открытых организованных автостоянок на территориях населенных пунктов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населенных пунктов должны составлять не менее расстояний, приведенных в таблице 16 приложения к Федеральному закону.</w:t>
      </w: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При развитии транспортной и инженерной инфраструктур.</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населенного пункта (в случае его поражения) в парки и леса загородной зоны.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Следует предусматривать строительство подъездных путей к пунктам посадки (высадки) эвакуируемого населения.</w:t>
      </w: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Источники хозяйственно-питьевого водоснабжения и требования к ним.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Качество питьевой воды должно соответствовать СанПиН 2.1.4.559-96 «Вода питьевая», СанПин 2.1.4.1074-01 «Питьевая вода. Гигиенические требования к качеству воды центральных систем питьевого водоснабжения. Контроль качества», ГОСТ Р 51232-98 (2002), ГОСТ 2761-84 «Источники централизованного хозяйственно-питьевого водоснабжения. Гигиенические, технические требования и правила выбора».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расширении жилой застройки на территории муниципального образования требуется проектирование и строительство новых артезианских скважин и магистрального водопровода для обеспечения водой жителей в соответствии с нормами п.4.11 СНиП 2.01.51-90.</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минимизации последствий ЧС вследствие воздействия радиоактивного излучения, при проектировании источников водоснабжения на территории села необходимо учитывать требования ВСН ВК4-90 «Инструкция по подготовке и работе систем хозяйственно-питьевого водоснабжения в чрезвычайных ситуациях».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3-суточного запаса питьевой воды по норме не менее 10л в сутки на одного человека.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Требования к устойчивости электроснабжения поселений и объектов.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Износ элементов электросетевых объектов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Для повышения устойчивости функционирования объектов электроснабжения, при реконструкции сети электроснабжения с расширением застройки населённых пунктов, возможном размещении производств требуется учитывать положения п.п.5.1, 5.3., 5.9, 5.10 СНиП 2.01.51-90).</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Энергетические сооружения и электрические сети должны проектироваться с учетом обеспечения устойчивого электроснабжения особо важных объектов (участков железных дорог, газо- и водоснабжения, лечебных учреждений и др.).</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Распределительные линии электропередачи энергетических систем напряжением 110-330 кВ должны быть, как правило, закольцованы и подключены к нескольким источникам электроснабжения с учетом возможного повреждения отдельных источников, а также должны по возможности проходить по разным трассам.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перспективном проектировании и строительстве на территории муниципального образования новых объектов электроснабжения, требуется учитывать положения п.п.5.1, 5.3., 5.9, 5.10 СНиП 2.01.51-90.</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1.12.7 Мониторинг и прогнозирование чрезвычайных ситуаций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Мониторинг и прогнозирование чрезвычайных ситуаций на территории района осуществляется на муниципальном и объектовом уровнях.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муниципальном уровне мониторинг чрезвычайных ситуаций осуществляется силами работников Администраций путём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 основании мониторинга и информации о прогнозе ЧС, поступающей из органов управления РСЧС.</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организации мероприятий мониторинга и прогнозирования ЧС на территории МО необходимо руководствоваться положениями ГОСТР 22.1.01-95 «Безопасностьвчрезвычайныхситуациях. Мониторинг и прогнозирование. Основныеположения».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Организацию и проведение мероприятий первоочередного жизнеобеспечения населения, пострадавшего в чрезвычайных ситуациях, следует организовывать на основе соответствующих планов и проводить с учётом положений ГОСТ Р 22.3.03 «Безопасность в чрезвычайных ситуациях. Защита населения. Основные положения, ГОСТ Р 22.3.01-94 «Безопасность в чрезвычайных ситуациях. Жизнеобеспечение населения в чрезвычайных ситуациях».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Перечень мероприятий по защите от чрезвычайных природных и техногенных процессов, существующие и разрабатываемые проекты инженерной защиты территории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мониторинг и прогнозирование чрезвычайных ситуаций;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рациональное размещение производительных сил по территории страны с учетом природной и техногенной безопасности;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подготовка объектов экономики и систем жизнеобеспечения населения к работе в условиях чрезвычайных ситуаций;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декларирование промышленной безопасности;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лицензирование деятельности опасных производственных объектов;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страхование ответственности за причинение вреда при эксплуатации опасного производственного объекта;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проведение государственной экспертизы в области предупреждения чрезвычайных ситуаций;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государственный надзор и контроль по вопросам природной и техногенной безопасности;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информирование населения о потенциальных природных и техногенных угрозах на территории проживания. </w:t>
      </w: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2. Обоснование вариантов решения задач территориального планирования и предложений по территориальному планированию (Концепция генерального плана сельского поселения Урюмское)</w:t>
      </w: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2.1 Стратегические миссии и принципы территориального планирования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u w:val="single"/>
          <w:lang w:eastAsia="ar-SA"/>
        </w:rPr>
        <w:t>Цель территориального планирования</w:t>
      </w:r>
      <w:r w:rsidRPr="004F4720">
        <w:rPr>
          <w:rFonts w:ascii="Times New Roman" w:hAnsi="Times New Roman" w:cs="Calibri"/>
          <w:bCs/>
          <w:sz w:val="28"/>
          <w:szCs w:val="28"/>
          <w:lang w:eastAsia="ar-SA"/>
        </w:rPr>
        <w:t xml:space="preserve"> – заложив базис динамичного развития, определить роль отдельных частей сельского поселения и оптимизировать его пространственную структуру.</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Во-первых, сельское поселение Урюмское – это люди, которые в нем живут, поэтому ключевой стратегической миссией территориального планирования является повышение качества среды проживания людей. Повышение качества жизни подразумевает расширение возможностей каждого человека существовать в соответствии со своими ценностями, в согласии с потребностями, во взаимодействии с окружающим миром.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Во-вторых, миссию территориального планирования можно сформулировать как «рационализация землепользования». Она требует взвешенного подхода к территориальному планированию – соотнесение интересов разных социальных групп и экономических агентов.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Эти два ориентира являлись руководящими при разработке концепции схемы территориального планирования (далее - Концепция). Они определили основные принципы создания отраслевых схем и интегрального функционального зонирования: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Принципы экономической эффективности и устойчивости.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Эффективность функционирования реального сектора экономики определяется удельными показателями, такими как рентабельность, производство продукции на душу населения и др.</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Принцип экономической устойчивости подразумевает такое размещение производительных сил, которое обеспечит их эффективное функционирование в среднесрочной и долгосрочной перспективе. Устойчивость можно повысить в том случае если размещение производительных сил предусматривает их дальнейшее пространственное развитие. При разработке концепции генерального плана учитывалось, что необходимо сгладить потенциальные конфликты землепользования, связанные с дальнейшим развитием территории, ростом спроса на землю и дефицитом трудовых ресурсов. Принцип экономической устойчивости реализовывался в схеме путем пространственного разделения потенциально конфликтных видов экономической активности и пространственного комплексирования, где это целесообразно.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Принципы социальной устойчивости. Под социальной устойчивостью понимается сохранение и приумножение человеческого потенциала. В соответствии с методологией ООН базовые параметры человеческого потенциала – это здоровье, образование и доходы. Следовательно, задачей территориального планирования является оптимизация сети учреждений образования и здравоохранения, а также введение принципа социальной устойчивости в планировании пространственного развития экономики. Территориальное планирование должно способствовать размещению экономической деятельности не только там, где люди нуждаются в рабочих местах.</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Принцип сотрудничества. Для сельское поселение Урюмское в силу его географического положения особенно важно взаимодействие с окружающими территориями. Можно выделить несколько ключевых направлений этого взаимодействия: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Трудовые миграции. Мигранты, как правило, квалифицированные, занимают наиболее квалифицированные рабочие специальности. Задача территориального планирования – способствовать созданию в поселении такой среды, которая привлекала бы интеллектуально богатых людей, обладающих ограниченными средствами, но желающих улучшить свои жилищные условия, переехать сюда на постоянное место жительства.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Транспортные потоки. По территории сельского поселения проходят транспортные пути регионального значения. Некоторые их параметрические характеристики не соответствуют требуемым техническим категориям этих дорог. Кроме этого, поселение испытывает потребность в улучшении качества дорожного покрытия на уже существующих дорогах местного значения, что является главной приоритетной задачей территориального планирования.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Хозяйственные связи. Многие организации муниципального образования </w:t>
      </w:r>
      <w:r w:rsidRPr="004F4720">
        <w:rPr>
          <w:rFonts w:ascii="Times New Roman" w:hAnsi="Times New Roman" w:cs="Calibri"/>
          <w:bCs/>
          <w:sz w:val="28"/>
          <w:szCs w:val="28"/>
          <w:lang w:val="ru" w:eastAsia="ar-SA"/>
        </w:rPr>
        <w:t xml:space="preserve">сельского поселения </w:t>
      </w:r>
      <w:r w:rsidRPr="004F4720">
        <w:rPr>
          <w:rFonts w:ascii="Times New Roman" w:hAnsi="Times New Roman" w:cs="Calibri"/>
          <w:bCs/>
          <w:sz w:val="28"/>
          <w:szCs w:val="28"/>
          <w:lang w:eastAsia="ar-SA"/>
        </w:rPr>
        <w:t>Урюмское, в особенности торговые и обслуживающие, созданы в расчете на рост численности населения в том числе за счет миграции и межхозяйственных связей с другими поселениями района. Другая сфера, в которой важна межмуниципальная кооперация – это строительный комплекс. Предприятия строительной индустрии могут быть устойчиво обеспечены заказами при налаженном взаимодействии со строительным комплексом района.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Экологический императив. Загрязнение атмосферы, поверхностных и грунтовых вод, твердые бытовые отходы – всё это проблемы, отражающиеся на муниципальном образовании </w:t>
      </w:r>
      <w:r w:rsidRPr="004F4720">
        <w:rPr>
          <w:rFonts w:ascii="Times New Roman" w:hAnsi="Times New Roman" w:cs="Calibri"/>
          <w:bCs/>
          <w:sz w:val="28"/>
          <w:szCs w:val="28"/>
          <w:lang w:val="ru" w:eastAsia="ar-SA"/>
        </w:rPr>
        <w:t xml:space="preserve">сельского поселения </w:t>
      </w:r>
      <w:r w:rsidRPr="004F4720">
        <w:rPr>
          <w:rFonts w:ascii="Times New Roman" w:hAnsi="Times New Roman" w:cs="Calibri"/>
          <w:bCs/>
          <w:sz w:val="28"/>
          <w:szCs w:val="28"/>
          <w:lang w:eastAsia="ar-SA"/>
        </w:rPr>
        <w:t>Урюмское. Действие экологического императива заключается в размещении участков жилищного строительства. Критерий чистоты окружающей среды является одним из основных при выборе таких площадок. «Естественность» ландшафта, его способность к самоочищению являются важными факторами при формировании стоимости земельного участка под жилищное строительство.</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Эстетический императив. В настоящее время потенциал муниципального образования </w:t>
      </w:r>
      <w:r w:rsidRPr="004F4720">
        <w:rPr>
          <w:rFonts w:ascii="Times New Roman" w:eastAsia="Arial Unicode MS" w:hAnsi="Times New Roman" w:cs="Calibri"/>
          <w:color w:val="000000"/>
          <w:sz w:val="28"/>
          <w:szCs w:val="28"/>
          <w:lang w:val="ru" w:eastAsia="ar-SA"/>
        </w:rPr>
        <w:t xml:space="preserve">сельского поселения </w:t>
      </w:r>
      <w:r w:rsidRPr="004F4720">
        <w:rPr>
          <w:rFonts w:ascii="Times New Roman" w:eastAsia="Arial Unicode MS" w:hAnsi="Times New Roman" w:cs="Calibri"/>
          <w:color w:val="000000"/>
          <w:sz w:val="28"/>
          <w:szCs w:val="28"/>
          <w:lang w:eastAsia="ar-SA"/>
        </w:rPr>
        <w:t>Урюмское</w:t>
      </w:r>
      <w:r w:rsidRPr="004F4720">
        <w:rPr>
          <w:rFonts w:ascii="Times New Roman" w:hAnsi="Times New Roman" w:cs="Calibri"/>
          <w:bCs/>
          <w:sz w:val="28"/>
          <w:szCs w:val="28"/>
          <w:lang w:eastAsia="ar-SA"/>
        </w:rPr>
        <w:t xml:space="preserve"> с точки зрения размещения некоторых функций недооценен. Это означает, что в будущем плотность различных объектов на территории поселения значительно возрастет. Пока интенсивность этого процесса ещё не достигла пика, у поселения есть возможность задать такие условия развития, при которых пространственное развитие будет гармоничным, а рациональное землепользование приведет к тому, что поселение станет рекреационным центром. Для этого при размещении и проектировании жилых зон и транспортных коридоров необходимо учитывать, насколько эстетично они сочетаются друг с другом и вписываются в ландшафт.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Таким образом, территориальное планирование - это задача с множеством ограничивающих условий, задача, при которой категория каждого земельного участка определялась как наилучший вариант в соответствии со стратегическими миссиями и принципами пространственного развития.</w:t>
      </w: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2.2 Основные направления развития территории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основу прогнозирования основных показателей развития экономики сельского поселения Урюмское положены проведенный выше анализ современного состояния и особенностей геополитического и экономическо-географического положения района, его природно-ресурсного потенциала, демографической ситуации, обеспеченности трудовыми ресурсами, развития и размещения основных видов экономической деятельности. В процессе разработки прогноза развития экономического сектора учитывались и тесно с ним связанные проблемы повышения жизненного уровня населения, охраны окружающей природной среды, предстоящие технические и технологические сдвиги в сферах материального производства и услуг.</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Дальнейшее экономическое развитие сельского поселения предполагает экономический рост, который ориентируется уже не только на вовлечение старых, но и на создание новых производственных мощностей, на обновление основных фондов, на привлечение новой квалифицированной рабочей силы.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Принимая во внимание большое число факторов, влияющих на развитие и размещение экономики села, и их изменчивость под влиянием технического прогресса, экономической политики, конъюнктуры внутреннего и внешнего рынков и т.д., разрабатываются два варианта прогноза перспективного развития экономической системы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-инерционный (низкий);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-стабилизационный (средний).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u w:val="single"/>
          <w:lang w:eastAsia="ar-SA"/>
        </w:rPr>
        <w:t>Инерционный вариант</w:t>
      </w:r>
      <w:r w:rsidRPr="004F4720">
        <w:rPr>
          <w:rFonts w:ascii="Times New Roman" w:hAnsi="Times New Roman" w:cs="Calibri"/>
          <w:sz w:val="28"/>
          <w:szCs w:val="28"/>
          <w:lang w:eastAsia="ar-SA"/>
        </w:rPr>
        <w:t xml:space="preserve"> предполагает сохранение существовавшего портфеля ресурсов в качестве базы социально-экономического роста на расчетную перспективу, консервацию методов и форм эксплуатации данных ресурсов, сложившейся отраслевой структуры экономики. Низкие темпы роста могут привести к отставанию сельского поселения Урюмское в развитии экономики от других административных единиц Чернышевского района.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Некоторый рост объемов производства продукции аграрного сектора будет происходить преимущественно экстенсивным путем развития с сохранением низкой производительности труда, полунатурального характера производства и ориентации на удовлетворение преимущественно внутренних потребностей села.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u w:val="single"/>
          <w:lang w:eastAsia="ar-SA"/>
        </w:rPr>
        <w:t>Стабилизационный сценарий</w:t>
      </w:r>
      <w:r w:rsidRPr="004F4720">
        <w:rPr>
          <w:rFonts w:ascii="Times New Roman" w:hAnsi="Times New Roman" w:cs="Calibri"/>
          <w:sz w:val="28"/>
          <w:szCs w:val="28"/>
          <w:lang w:eastAsia="ar-SA"/>
        </w:rPr>
        <w:t xml:space="preserve"> выступает в качестве одного из наиболее вероятных и в целом приемлемых вариантов перспективного развития экономической системы села. Следует иметь в виду так же, что предстоящий научно-технический и технологический прогресс может внести весьма существенные корректировки в намечаемые прогнозные параметры и направления развития. Поэтому комплекс прогнозов, предназначенных для выработки и реализации соответствующих мер и мероприятий по развитию экономики, должны периодически пересматриваться и координироваться в соответствии с меняющимися перспективами.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В силу необходимости учета множества факторов развития промышленного производства, резко выраженных колебаний объемов производства отдельных видов продукции, трудно предсказуемой конъюнктуры цен на энергоносители, сырье, транспортные услуги, реализуемую продукцию и т.д. прогнозирование перспективного развития промышленного производства представляется весьма сложной задачей, особенно в условиях восстановления экономического потенциала.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промышленности сельского поселения Урюмское является важнейшим условием восстановления и развития экономики района в целом. Благоприятными обстоятельствами, способствующими потенциальному развитию промышленного производства на территории села, можно считать:</w:t>
      </w:r>
    </w:p>
    <w:p w:rsidR="004F4720" w:rsidRPr="004F4720" w:rsidRDefault="004F4720" w:rsidP="004F4720">
      <w:pPr>
        <w:numPr>
          <w:ilvl w:val="0"/>
          <w:numId w:val="2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Наличие контингента незанятых лиц в трудоспособном возрасте;</w:t>
      </w:r>
    </w:p>
    <w:p w:rsidR="004F4720" w:rsidRPr="004F4720" w:rsidRDefault="004F4720" w:rsidP="004F4720">
      <w:pPr>
        <w:numPr>
          <w:ilvl w:val="0"/>
          <w:numId w:val="2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Наличие определенного контингента квалифицированных кадров;</w:t>
      </w:r>
    </w:p>
    <w:p w:rsidR="004F4720" w:rsidRPr="004F4720" w:rsidRDefault="004F4720" w:rsidP="004F4720">
      <w:pPr>
        <w:numPr>
          <w:ilvl w:val="0"/>
          <w:numId w:val="2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Наличие запасов всех основных видов сырья для производства и АПК;</w:t>
      </w:r>
    </w:p>
    <w:p w:rsidR="004F4720" w:rsidRPr="004F4720" w:rsidRDefault="004F4720" w:rsidP="004F4720">
      <w:pPr>
        <w:numPr>
          <w:ilvl w:val="0"/>
          <w:numId w:val="2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Важным и безотлагательным для сельского поселения Урюмское должен стать комплекс мер по реструктуризации существующей модели экономики и строительству предприятий, производящих востребованные региональным рынком товары и услуги.</w:t>
      </w:r>
    </w:p>
    <w:p w:rsidR="004F4720" w:rsidRPr="004F4720" w:rsidRDefault="004F4720" w:rsidP="004F4720">
      <w:pPr>
        <w:numPr>
          <w:ilvl w:val="0"/>
          <w:numId w:val="2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прогнозе учитывались также современные и возможные в будущем демографические, социальные, организационно-управленческие проблемы, необходимость ориентации на политику импортозамещения, а также сильные и слабые стороны в качестве факторов перспективного развития отрасли.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 основе анализа и динамики основных социально – экономических показателей установлены сильные и слабые стороны, а так же потенциальные возможности и угрозы развития поселения. (табл. 26)</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Таблица 26 - Оценка уровня развития конкурентных преимуществ, перспективные возможности и риски в развитии сельского поселения Урюмское. </w:t>
      </w:r>
    </w:p>
    <w:p w:rsidR="004F4720" w:rsidRPr="004F4720" w:rsidRDefault="004F4720" w:rsidP="004F4720">
      <w:pPr>
        <w:suppressAutoHyphens/>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w:t>
      </w:r>
      <w:r w:rsidRPr="004F4720">
        <w:rPr>
          <w:rFonts w:ascii="Times New Roman" w:hAnsi="Times New Roman" w:cs="Calibri"/>
          <w:sz w:val="28"/>
          <w:szCs w:val="28"/>
          <w:lang w:val="en-US" w:eastAsia="ar-SA"/>
        </w:rPr>
        <w:t>SWOT</w:t>
      </w:r>
      <w:r w:rsidRPr="004F4720">
        <w:rPr>
          <w:rFonts w:ascii="Times New Roman" w:hAnsi="Times New Roman" w:cs="Calibri"/>
          <w:sz w:val="28"/>
          <w:szCs w:val="28"/>
          <w:lang w:eastAsia="ar-SA"/>
        </w:rPr>
        <w:t xml:space="preserve"> – анализ)</w:t>
      </w:r>
    </w:p>
    <w:tbl>
      <w:tblPr>
        <w:tblW w:w="5000" w:type="pct"/>
        <w:tblLook w:val="0000" w:firstRow="0" w:lastRow="0" w:firstColumn="0" w:lastColumn="0" w:noHBand="0" w:noVBand="0"/>
      </w:tblPr>
      <w:tblGrid>
        <w:gridCol w:w="4638"/>
        <w:gridCol w:w="4649"/>
      </w:tblGrid>
      <w:tr w:rsidR="004F4720" w:rsidRPr="004F4720" w:rsidTr="00C44138">
        <w:trPr>
          <w:trHeight w:val="475"/>
        </w:trPr>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Сильные стороны, конкурентные преимущества</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b/>
                <w:sz w:val="28"/>
                <w:szCs w:val="28"/>
                <w:lang w:eastAsia="ar-SA"/>
              </w:rPr>
            </w:pPr>
            <w:r w:rsidRPr="004F4720">
              <w:rPr>
                <w:rFonts w:ascii="Times New Roman" w:hAnsi="Times New Roman" w:cs="Calibri"/>
                <w:b/>
                <w:sz w:val="28"/>
                <w:szCs w:val="28"/>
                <w:lang w:eastAsia="ar-SA"/>
              </w:rPr>
              <w:t>Слабые, ограничивающие стороны развития поселения</w:t>
            </w:r>
          </w:p>
        </w:tc>
      </w:tr>
      <w:tr w:rsidR="004F4720" w:rsidRPr="004F4720" w:rsidTr="00C44138">
        <w:trPr>
          <w:trHeight w:val="815"/>
        </w:trPr>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1.Наличие железнодорожной станции и подъездных путей.</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2.Выгодное географическое положение сельского поселения, находящегося на пересечении железнодорожных и автомобильных транспортных магистралей.</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3.Наличие на территории строительных природных ресурсов.</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4.Наличие земельных ресурсов для ведения сельскохозяйственного производства, личного подсобного хозяйства.</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5.Наличие промысловых ресурсов (дикие животные, рыба, ягоды, грибы, лекарственные травы).</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6.Благоприятная экологическая ситуация.</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1.Дефицит собственных инвестиционных средств и отсутствие достаточного инвестирования.</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2.Отсутствие дорог федерального значения, соответственно отсутствие делового участия в содержании дорог, отсюда увеличение затрат бюджета поселения.</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3.Низкая обеспеченность населения жильём, отсутствие муниципального строительства.</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4.Недостаточная обеспеченность кадрами в некоторых областях экономики, не укомплектованность педагогическими, медицинскими кадрами.</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5.Низкая заработная плата работающего населения рабочих профессий.</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6.Отдалённость от районного центра и краевого центра.</w:t>
            </w:r>
          </w:p>
        </w:tc>
      </w:tr>
      <w:tr w:rsidR="004F4720" w:rsidRPr="004F4720" w:rsidTr="00C44138">
        <w:trPr>
          <w:trHeight w:val="347"/>
        </w:trPr>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Благоприятные условия и возможности, способствующие развитию поселения</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Неблагоприятные условия и угрозы, препятствующие развитию поселения</w:t>
            </w:r>
          </w:p>
        </w:tc>
      </w:tr>
      <w:tr w:rsidR="004F4720" w:rsidRPr="004F4720" w:rsidTr="00C44138">
        <w:trPr>
          <w:trHeight w:val="1345"/>
        </w:trPr>
        <w:tc>
          <w:tcPr>
            <w:tcW w:w="2497"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1.Создание и освоение новых производств на основе имеющихся в поселении природных и трудовых ресурсов.</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2.Присутствие рынка сбыта.</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rPr>
                <w:rFonts w:ascii="Times New Roman" w:hAnsi="Times New Roman" w:cs="Calibri"/>
                <w:sz w:val="28"/>
                <w:szCs w:val="28"/>
                <w:lang w:eastAsia="ar-SA"/>
              </w:rPr>
            </w:pPr>
            <w:r w:rsidRPr="004F4720">
              <w:rPr>
                <w:rFonts w:ascii="Times New Roman" w:hAnsi="Times New Roman" w:cs="Calibri"/>
                <w:sz w:val="28"/>
                <w:szCs w:val="28"/>
                <w:lang w:eastAsia="ar-SA"/>
              </w:rPr>
              <w:t>1.Демографические проблемы, миграционные процессы трудоспособного населения и молодого поколения, процесс старения населения.</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2.Неблагоприятные климатические условия для развития сельского хозяйства.</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3.Недостаточная материально-техническая обеспеченность.</w:t>
            </w:r>
          </w:p>
          <w:p w:rsidR="004F4720" w:rsidRPr="004F4720" w:rsidRDefault="004F4720" w:rsidP="004F4720">
            <w:pPr>
              <w:suppressAutoHyphens/>
              <w:rPr>
                <w:rFonts w:ascii="Times New Roman" w:hAnsi="Times New Roman" w:cs="Calibri"/>
                <w:sz w:val="28"/>
                <w:szCs w:val="28"/>
                <w:lang w:eastAsia="ar-SA"/>
              </w:rPr>
            </w:pPr>
            <w:r w:rsidRPr="004F4720">
              <w:rPr>
                <w:rFonts w:ascii="Times New Roman" w:hAnsi="Times New Roman" w:cs="Calibri"/>
                <w:sz w:val="28"/>
                <w:szCs w:val="28"/>
                <w:lang w:eastAsia="ar-SA"/>
              </w:rPr>
              <w:t>4.Недостаточная обеспеченность кадровым составом и профессиональными специалистами.</w:t>
            </w:r>
          </w:p>
        </w:tc>
      </w:tr>
    </w:tbl>
    <w:p w:rsidR="004F4720" w:rsidRPr="004F4720" w:rsidRDefault="004F4720" w:rsidP="004F4720">
      <w:pPr>
        <w:suppressAutoHyphens/>
        <w:spacing w:after="0" w:line="360" w:lineRule="auto"/>
        <w:ind w:firstLine="709"/>
        <w:jc w:val="both"/>
        <w:rPr>
          <w:rFonts w:ascii="Times New Roman" w:hAnsi="Times New Roman" w:cs="Calibri"/>
          <w:b/>
          <w: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b/>
          <w:i/>
          <w:sz w:val="28"/>
          <w:szCs w:val="28"/>
          <w:lang w:eastAsia="ar-SA"/>
        </w:rPr>
        <w:t>Инерционный вариант</w:t>
      </w:r>
      <w:r w:rsidRPr="004F4720">
        <w:rPr>
          <w:rFonts w:ascii="Times New Roman" w:hAnsi="Times New Roman" w:cs="Calibri"/>
          <w:sz w:val="28"/>
          <w:szCs w:val="28"/>
          <w:lang w:eastAsia="ar-SA"/>
        </w:rPr>
        <w:t xml:space="preserve"> развития промышленности сельского поселения Урюмское имеет большую вероятность при сохранении и консервации существующих процессов экономической политики и методов управления.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b/>
          <w:i/>
          <w:sz w:val="28"/>
          <w:szCs w:val="28"/>
          <w:lang w:eastAsia="ar-SA"/>
        </w:rPr>
        <w:t>Стабилизационный вариант</w:t>
      </w:r>
      <w:r w:rsidRPr="004F4720">
        <w:rPr>
          <w:rFonts w:ascii="Times New Roman" w:hAnsi="Times New Roman" w:cs="Calibri"/>
          <w:sz w:val="28"/>
          <w:szCs w:val="28"/>
          <w:lang w:eastAsia="ar-SA"/>
        </w:rPr>
        <w:t xml:space="preserve"> развития промышленности сельского поселения Урюмское возможен при осуществлении значительных внешних и внутренних инвестициях, проведении государственной политики, направленной на поддержку основных объектов хозяйственной деятельности и территориального развития малого бизнеса.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Одной из основных градообразующих отраслей на территории сельского поселения Урюмское может стать пищевая промышленность. Как высоко трудоемкая отрасль она должна сыграть ключевую роль в обеспечении занятости населения и ликвидации безработицы. Темпы восстановления и развития данной отрасли будут напрямую зависеть от множества неравнозначных факторов, из которых решающих будет восстановление сырьевой базы, которая в свою очередь зависит от восстановления и развития сельского хозяйства, восстановления мелиоративной системы и земельных ресурсов. Надежной сырьевой базой для пищевой промышленности поселения могут стать зерно, плодоовощная продукция, мясо, молоко.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На основе тенденций последних лет развития основных видов деятельности пищевой промышленности и с учетом демографического прогноза на перспективу ожидается значительный рост потребностей населения сельсовета в хлебобулочных изделиях, мясных, молочных изделиях, крупах и, следовательно, темпов роста данных вида производств.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Ключевые направления стратегического развития территории сельского поселения Урюмское ориентированы на создание условий для реализации фундаментальных ценностей – свободного развития личности в обществе, социальной справедливости и равных возможностей для всех. Необходимо стремиться к последовательному улучшению условий жизни на территории села при большей внутри муниципальной сбалансированности. Важно способствовать сохранению и увеличению возможностей для реализации трудового потенциала населения в непосредственной близости от постоянного места жительства. При развитии территории необходимо гарантировать долгосрочное сохранение культурного наследия.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Таким образом, нам представляется два основных варианта развития сельского поселения Урюмское: сдержанного (инерционного) развития и инвестиционного (инновационного) развития.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Ориентировочный прогноз численности населения произведен по двум вариантам:</w:t>
      </w:r>
    </w:p>
    <w:p w:rsidR="004F4720" w:rsidRPr="004F4720" w:rsidRDefault="004F4720" w:rsidP="004F4720">
      <w:pPr>
        <w:numPr>
          <w:ilvl w:val="0"/>
          <w:numId w:val="4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вариант </w:t>
      </w:r>
      <w:r w:rsidRPr="004F4720">
        <w:rPr>
          <w:rFonts w:ascii="Times New Roman" w:hAnsi="Times New Roman" w:cs="Calibri"/>
          <w:sz w:val="28"/>
          <w:szCs w:val="28"/>
          <w:lang w:val="en-US" w:eastAsia="ar-SA"/>
        </w:rPr>
        <w:t>I</w:t>
      </w:r>
      <w:r w:rsidRPr="004F4720">
        <w:rPr>
          <w:rFonts w:ascii="Times New Roman" w:hAnsi="Times New Roman" w:cs="Calibri"/>
          <w:sz w:val="28"/>
          <w:szCs w:val="28"/>
          <w:lang w:eastAsia="ar-SA"/>
        </w:rPr>
        <w:t xml:space="preserve"> - выполнен на основании анализа сложившейся социально-экономической и демографической ситуации в сельском поселении, и основных тенденций перспективного расчета численности населения Чернышевского района. </w:t>
      </w:r>
    </w:p>
    <w:p w:rsidR="004F4720" w:rsidRPr="004F4720" w:rsidRDefault="004F4720" w:rsidP="004F4720">
      <w:pPr>
        <w:numPr>
          <w:ilvl w:val="0"/>
          <w:numId w:val="4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вариант </w:t>
      </w:r>
      <w:r w:rsidRPr="004F4720">
        <w:rPr>
          <w:rFonts w:ascii="Times New Roman" w:hAnsi="Times New Roman" w:cs="Calibri"/>
          <w:sz w:val="28"/>
          <w:szCs w:val="28"/>
          <w:lang w:val="en-US" w:eastAsia="ar-SA"/>
        </w:rPr>
        <w:t>II</w:t>
      </w:r>
      <w:r w:rsidRPr="004F4720">
        <w:rPr>
          <w:rFonts w:ascii="Times New Roman" w:hAnsi="Times New Roman" w:cs="Calibri"/>
          <w:sz w:val="28"/>
          <w:szCs w:val="28"/>
          <w:lang w:eastAsia="ar-SA"/>
        </w:rPr>
        <w:t xml:space="preserve"> - принятый данным проектом как инновационный сценарий, на основании потенциальной градостроительной емкости территории сельского поселения, с учетом возможности привлечения на территорию людей для постоянного проживания.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Демографические показатели ориентированы на:</w:t>
      </w:r>
    </w:p>
    <w:p w:rsidR="004F4720" w:rsidRPr="004F4720" w:rsidRDefault="004F4720" w:rsidP="004F4720">
      <w:pPr>
        <w:numPr>
          <w:ilvl w:val="0"/>
          <w:numId w:val="4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продолжение наметившейся за последние годы </w:t>
      </w:r>
      <w:r w:rsidRPr="004F4720">
        <w:rPr>
          <w:rFonts w:ascii="Times New Roman" w:hAnsi="Times New Roman" w:cs="Calibri"/>
          <w:bCs/>
          <w:sz w:val="28"/>
          <w:szCs w:val="28"/>
          <w:lang w:eastAsia="ar-SA"/>
        </w:rPr>
        <w:t>тенденции</w:t>
      </w:r>
      <w:r w:rsidRPr="004F4720">
        <w:rPr>
          <w:rFonts w:ascii="Times New Roman" w:hAnsi="Times New Roman" w:cs="Calibri"/>
          <w:sz w:val="28"/>
          <w:szCs w:val="28"/>
          <w:lang w:eastAsia="ar-SA"/>
        </w:rPr>
        <w:t xml:space="preserve"> роста уровня рождаемости, который обусловлен повышением доли возрастной группы населения, вступающего в брак и увеличения рождаемости в неофициального зарегистрированных браках, а также повышения возрастного ценза рожающих женщин;</w:t>
      </w:r>
    </w:p>
    <w:p w:rsidR="004F4720" w:rsidRPr="004F4720" w:rsidRDefault="004F4720" w:rsidP="004F4720">
      <w:pPr>
        <w:numPr>
          <w:ilvl w:val="0"/>
          <w:numId w:val="4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снижение младенческой смертности и смертности населения как молодых возрастов, так и в трудоспособном возрасте. Хотя, в связи с отмеченным процессом "старения" населения, общее число умерших в прогнозный период может расти с увеличением доли старших возрастных групп населения;</w:t>
      </w:r>
    </w:p>
    <w:p w:rsidR="004F4720" w:rsidRPr="004F4720" w:rsidRDefault="004F4720" w:rsidP="004F4720">
      <w:pPr>
        <w:numPr>
          <w:ilvl w:val="0"/>
          <w:numId w:val="31"/>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условий для роста уровня рождаемости, особенно стимулирование второго и последующих рождений;</w:t>
      </w:r>
    </w:p>
    <w:p w:rsidR="004F4720" w:rsidRPr="004F4720" w:rsidRDefault="004F4720" w:rsidP="004F4720">
      <w:pPr>
        <w:numPr>
          <w:ilvl w:val="0"/>
          <w:numId w:val="31"/>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сокращение отрицательного сальдо миграционного баланса и повышение привлекательности территории для проживания, увеличение интенсивности миграционных процессов, связанных с реализацией социальной и жилищно-коммунальной программ, а также привлечением дополнительных средств инвесторов к строительству жилья с выделением им соответствующей доли квартир для проживания.</w:t>
      </w:r>
    </w:p>
    <w:p w:rsidR="004F4720" w:rsidRPr="004F4720" w:rsidRDefault="004F4720" w:rsidP="004F4720">
      <w:pPr>
        <w:suppressAutoHyphens/>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2.3 Приоритетные направления демографического развития сельского поселения Урюмское.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Охрана здоровья и увеличение продолжительности жизни.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снижение материнской и младенческой смертности;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увеличение продолжительности здоровой (активной) жизни путем снижения заболеваемости, профилактики травматизма и отравлений;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формирование здорового образа жизни путем организации и проведения пропагандистской работы, в том числе через средства массовой информации, развитие учреждений физической культуры, отдыха и туризма, досуговых центров (особенно для детей, подростков и молодежи).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Стимулирование рождаемости, укрепление семьи: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 xml:space="preserve">организация комплексной работы, направленной на улучшение положения семьи, ориентация системы общественных и личностных ценностей на многодетные семьи;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поддержка молодых семей и их ориентация на рождение детей, воспитание ответственного родительства и сохранения их репродуктивного здоровья; разработка региональных аспектов обеспечения молодых семей достойными жилищными условиям;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реализация государственных гарантий по обеспечению детей, беременных женщин качественной, бесплатной медицинской помощью, максимально сохранив доступность дорогостоящих видов помощи;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w:t>
      </w:r>
      <w:r w:rsidRPr="004F4720">
        <w:rPr>
          <w:rFonts w:ascii="Times New Roman" w:hAnsi="Times New Roman" w:cs="Calibri"/>
          <w:bCs/>
          <w:sz w:val="28"/>
          <w:szCs w:val="28"/>
          <w:lang w:eastAsia="ar-SA"/>
        </w:rPr>
        <w:tab/>
        <w:t>активизация информационно-разъяснительной работы в области народонаселения, переориентация системы ценностей на устойчивую семью с несколькими детьми и высокие духовно-нравственные ценности в обществе.</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Миграционная политика: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Разработка механизмов привлечения иммигрантов, находящихся в репродуктивном возрасте, имеющих высокий квалификационный уровень в профессиях, представляющих приоритетный интерес для социально-экономического развития сельского поселения.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По мнению разработчиков, рост общей численности постоянного населения поселения сохранится на весь расчетный период с некоторым «затуханием», что нашло отражение в базовом («инвестиционном») варианте прогноза общей численности населения. Также предполагается улучшение общей демографической ситуации (рост рождаемости, снижение относительных показателей смертности, сокращение показателей разводимости и т.п.) вследствие государственной (федеральной и региональной) демографической программы и комплекса мер, направленных на поддержку института семьи.</w:t>
      </w: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r w:rsidRPr="004F4720">
        <w:rPr>
          <w:rFonts w:ascii="Times New Roman" w:hAnsi="Times New Roman" w:cs="Calibri"/>
          <w:b/>
          <w:bCs/>
          <w:sz w:val="28"/>
          <w:szCs w:val="28"/>
          <w:lang w:eastAsia="ar-SA"/>
        </w:rPr>
        <w:t>2.3.1 Мероприятия по улучшению демографической ситуации</w:t>
      </w:r>
    </w:p>
    <w:p w:rsidR="004F4720" w:rsidRPr="004F4720" w:rsidRDefault="004F4720" w:rsidP="004F4720">
      <w:pPr>
        <w:suppressAutoHyphens/>
        <w:spacing w:after="0" w:line="360" w:lineRule="auto"/>
        <w:ind w:firstLine="709"/>
        <w:jc w:val="both"/>
        <w:rPr>
          <w:rFonts w:ascii="Times New Roman" w:hAnsi="Times New Roman" w:cs="Calibri"/>
          <w:bCs/>
          <w:i/>
          <w:sz w:val="28"/>
          <w:szCs w:val="28"/>
          <w:lang w:eastAsia="ar-SA"/>
        </w:rPr>
      </w:pPr>
      <w:r w:rsidRPr="004F4720">
        <w:rPr>
          <w:rFonts w:ascii="Times New Roman" w:hAnsi="Times New Roman" w:cs="Calibri"/>
          <w:bCs/>
          <w:i/>
          <w:sz w:val="28"/>
          <w:szCs w:val="28"/>
          <w:lang w:eastAsia="ar-SA"/>
        </w:rPr>
        <w:t>Снижение смертности от устранимых причин:</w:t>
      </w:r>
    </w:p>
    <w:p w:rsidR="004F4720" w:rsidRPr="004F4720" w:rsidRDefault="004F4720" w:rsidP="004F4720">
      <w:pPr>
        <w:numPr>
          <w:ilvl w:val="0"/>
          <w:numId w:val="29"/>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резкое усиление контроля над реализацией алкоголя, введение дополнительных ограничений на его продажу;</w:t>
      </w:r>
    </w:p>
    <w:p w:rsidR="004F4720" w:rsidRPr="004F4720" w:rsidRDefault="004F4720" w:rsidP="004F4720">
      <w:pPr>
        <w:numPr>
          <w:ilvl w:val="0"/>
          <w:numId w:val="29"/>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безопасности дорожного движения, резкое снижение ДТП с участием пешеходов;</w:t>
      </w:r>
    </w:p>
    <w:p w:rsidR="004F4720" w:rsidRPr="004F4720" w:rsidRDefault="004F4720" w:rsidP="004F4720">
      <w:pPr>
        <w:numPr>
          <w:ilvl w:val="0"/>
          <w:numId w:val="29"/>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улучшение состояния здоровья населения в трудоспособном возрасте, в первую очередь путем совершенствования профилактических мероприятий по снижению травм и отравлений, курения и алкоголизма.</w:t>
      </w:r>
    </w:p>
    <w:p w:rsidR="004F4720" w:rsidRPr="004F4720" w:rsidRDefault="004F4720" w:rsidP="004F4720">
      <w:pPr>
        <w:suppressAutoHyphens/>
        <w:spacing w:after="0" w:line="360" w:lineRule="auto"/>
        <w:ind w:firstLine="709"/>
        <w:jc w:val="both"/>
        <w:rPr>
          <w:rFonts w:ascii="Times New Roman" w:hAnsi="Times New Roman" w:cs="Calibri"/>
          <w:bCs/>
          <w:i/>
          <w:sz w:val="28"/>
          <w:szCs w:val="28"/>
          <w:lang w:eastAsia="ar-SA"/>
        </w:rPr>
      </w:pPr>
      <w:r w:rsidRPr="004F4720">
        <w:rPr>
          <w:rFonts w:ascii="Times New Roman" w:hAnsi="Times New Roman" w:cs="Calibri"/>
          <w:bCs/>
          <w:i/>
          <w:sz w:val="28"/>
          <w:szCs w:val="28"/>
          <w:lang w:eastAsia="ar-SA"/>
        </w:rPr>
        <w:t>Развитие здравоохранения:</w:t>
      </w:r>
    </w:p>
    <w:p w:rsidR="004F4720" w:rsidRPr="004F4720" w:rsidRDefault="004F4720" w:rsidP="004F4720">
      <w:pPr>
        <w:numPr>
          <w:ilvl w:val="0"/>
          <w:numId w:val="2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приобретение необходимого оборудования для сокращения младенческой смертности;</w:t>
      </w:r>
    </w:p>
    <w:p w:rsidR="004F4720" w:rsidRPr="004F4720" w:rsidRDefault="004F4720" w:rsidP="004F4720">
      <w:pPr>
        <w:numPr>
          <w:ilvl w:val="0"/>
          <w:numId w:val="2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обеспеченности населения услугами здравоохранения (учреждениями, медицинским персоналом);</w:t>
      </w:r>
    </w:p>
    <w:p w:rsidR="004F4720" w:rsidRPr="004F4720" w:rsidRDefault="004F4720" w:rsidP="004F4720">
      <w:pPr>
        <w:numPr>
          <w:ilvl w:val="0"/>
          <w:numId w:val="2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оснащение современным медицинским оборудованием лечебно-профилактических учреждений;</w:t>
      </w:r>
    </w:p>
    <w:p w:rsidR="004F4720" w:rsidRPr="004F4720" w:rsidRDefault="004F4720" w:rsidP="004F4720">
      <w:pPr>
        <w:numPr>
          <w:ilvl w:val="0"/>
          <w:numId w:val="2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совершенствование системы лекарственного обеспечения.</w:t>
      </w:r>
    </w:p>
    <w:p w:rsidR="004F4720" w:rsidRPr="004F4720" w:rsidRDefault="004F4720" w:rsidP="004F4720">
      <w:pPr>
        <w:suppressAutoHyphens/>
        <w:spacing w:after="0" w:line="360" w:lineRule="auto"/>
        <w:ind w:firstLine="709"/>
        <w:jc w:val="both"/>
        <w:rPr>
          <w:rFonts w:ascii="Times New Roman" w:hAnsi="Times New Roman" w:cs="Calibri"/>
          <w:bCs/>
          <w:i/>
          <w:sz w:val="28"/>
          <w:szCs w:val="28"/>
          <w:lang w:eastAsia="ar-SA"/>
        </w:rPr>
      </w:pPr>
      <w:r w:rsidRPr="004F4720">
        <w:rPr>
          <w:rFonts w:ascii="Times New Roman" w:hAnsi="Times New Roman" w:cs="Calibri"/>
          <w:bCs/>
          <w:i/>
          <w:sz w:val="28"/>
          <w:szCs w:val="28"/>
          <w:lang w:eastAsia="ar-SA"/>
        </w:rPr>
        <w:t>Увеличение рождаемости:</w:t>
      </w:r>
    </w:p>
    <w:p w:rsidR="004F4720" w:rsidRPr="004F4720" w:rsidRDefault="004F4720" w:rsidP="004F4720">
      <w:pPr>
        <w:numPr>
          <w:ilvl w:val="0"/>
          <w:numId w:val="3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укрепление репродуктивного здоровья населения путем совершенствования профилактической и лечебно-диагностической помощи;</w:t>
      </w:r>
    </w:p>
    <w:p w:rsidR="004F4720" w:rsidRPr="004F4720" w:rsidRDefault="004F4720" w:rsidP="004F4720">
      <w:pPr>
        <w:numPr>
          <w:ilvl w:val="0"/>
          <w:numId w:val="3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совершенствование организации и качества оказания акушерско-гинекологической помощи и лекарственного обеспечения до и во время беременности и родов, перинатальной помощи, дальнейшее развитие профилактики и лечение бесплодия.</w:t>
      </w:r>
    </w:p>
    <w:p w:rsidR="004F4720" w:rsidRPr="004F4720" w:rsidRDefault="004F4720" w:rsidP="004F4720">
      <w:pPr>
        <w:suppressAutoHyphens/>
        <w:spacing w:after="0" w:line="360" w:lineRule="auto"/>
        <w:ind w:firstLine="709"/>
        <w:jc w:val="both"/>
        <w:rPr>
          <w:rFonts w:ascii="Times New Roman" w:hAnsi="Times New Roman" w:cs="Calibri"/>
          <w:bCs/>
          <w:i/>
          <w:sz w:val="28"/>
          <w:szCs w:val="28"/>
          <w:lang w:eastAsia="ar-SA"/>
        </w:rPr>
      </w:pPr>
      <w:r w:rsidRPr="004F4720">
        <w:rPr>
          <w:rFonts w:ascii="Times New Roman" w:hAnsi="Times New Roman" w:cs="Calibri"/>
          <w:bCs/>
          <w:i/>
          <w:sz w:val="28"/>
          <w:szCs w:val="28"/>
          <w:lang w:eastAsia="ar-SA"/>
        </w:rPr>
        <w:t>Поддержка института семьи, материнства и детства:</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формирование у населения мотивации к семейным ценностям и ориентации на многодетные семьи;</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системы комплексной социальной помощи семьям с детьми;</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проведение различных массовых мероприятий (развлекательных, выставочных и др.);</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оказание информационно-консультационных услуг;</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совершенствование системы семейных пособий;</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сокращение масштабов социального сиротства, развитие и совершенствование института приемной семьи;</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условий для сокращения детской безнадзорности и правонарушений среди несовершеннолетних;</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обязательное строительство детских площадок и дошкольных образовательных учреждений;</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форм семейного отдыха;</w:t>
      </w:r>
    </w:p>
    <w:p w:rsidR="004F4720" w:rsidRPr="004F4720" w:rsidRDefault="004F4720" w:rsidP="004F4720">
      <w:pPr>
        <w:numPr>
          <w:ilvl w:val="0"/>
          <w:numId w:val="19"/>
        </w:num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доступности образования.</w:t>
      </w:r>
    </w:p>
    <w:p w:rsidR="004F4720" w:rsidRPr="004F4720" w:rsidRDefault="004F4720" w:rsidP="004F4720">
      <w:pPr>
        <w:suppressAutoHyphens/>
        <w:spacing w:after="0" w:line="360" w:lineRule="auto"/>
        <w:ind w:firstLine="709"/>
        <w:jc w:val="both"/>
        <w:rPr>
          <w:rFonts w:ascii="Times New Roman" w:hAnsi="Times New Roman" w:cs="Calibri"/>
          <w:bCs/>
          <w:i/>
          <w:sz w:val="28"/>
          <w:szCs w:val="28"/>
          <w:lang w:eastAsia="ar-SA"/>
        </w:rPr>
      </w:pPr>
      <w:r w:rsidRPr="004F4720">
        <w:rPr>
          <w:rFonts w:ascii="Times New Roman" w:hAnsi="Times New Roman" w:cs="Calibri"/>
          <w:bCs/>
          <w:i/>
          <w:sz w:val="28"/>
          <w:szCs w:val="28"/>
          <w:lang w:eastAsia="ar-SA"/>
        </w:rPr>
        <w:t>Профилактика заболеваний и смертности:</w:t>
      </w:r>
    </w:p>
    <w:p w:rsidR="004F4720" w:rsidRPr="004F4720" w:rsidRDefault="004F4720" w:rsidP="004F4720">
      <w:pPr>
        <w:numPr>
          <w:ilvl w:val="0"/>
          <w:numId w:val="2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заинтересованности населения в здоровом образе жизни;</w:t>
      </w:r>
    </w:p>
    <w:p w:rsidR="004F4720" w:rsidRPr="004F4720" w:rsidRDefault="004F4720" w:rsidP="004F4720">
      <w:pPr>
        <w:numPr>
          <w:ilvl w:val="0"/>
          <w:numId w:val="2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личных расходов на здравоохранение;</w:t>
      </w:r>
    </w:p>
    <w:p w:rsidR="004F4720" w:rsidRPr="004F4720" w:rsidRDefault="004F4720" w:rsidP="004F4720">
      <w:pPr>
        <w:numPr>
          <w:ilvl w:val="0"/>
          <w:numId w:val="2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обеспечение населения доступными и качественными медицинскими услугами;</w:t>
      </w:r>
    </w:p>
    <w:p w:rsidR="004F4720" w:rsidRPr="004F4720" w:rsidRDefault="004F4720" w:rsidP="004F4720">
      <w:pPr>
        <w:numPr>
          <w:ilvl w:val="0"/>
          <w:numId w:val="2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физкультуры и спорта;</w:t>
      </w:r>
    </w:p>
    <w:p w:rsidR="004F4720" w:rsidRPr="004F4720" w:rsidRDefault="004F4720" w:rsidP="004F4720">
      <w:pPr>
        <w:numPr>
          <w:ilvl w:val="0"/>
          <w:numId w:val="2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улучшение экологической обстановки;</w:t>
      </w:r>
    </w:p>
    <w:p w:rsidR="004F4720" w:rsidRPr="004F4720" w:rsidRDefault="004F4720" w:rsidP="004F4720">
      <w:pPr>
        <w:numPr>
          <w:ilvl w:val="0"/>
          <w:numId w:val="2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качества питания;</w:t>
      </w:r>
    </w:p>
    <w:p w:rsidR="004F4720" w:rsidRPr="004F4720" w:rsidRDefault="004F4720" w:rsidP="004F4720">
      <w:pPr>
        <w:numPr>
          <w:ilvl w:val="0"/>
          <w:numId w:val="2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совершенствование мер безопасности и охраны труда.</w:t>
      </w:r>
    </w:p>
    <w:p w:rsidR="004F4720" w:rsidRPr="004F4720" w:rsidRDefault="004F4720" w:rsidP="004F4720">
      <w:pPr>
        <w:suppressAutoHyphens/>
        <w:spacing w:after="0" w:line="360" w:lineRule="auto"/>
        <w:ind w:firstLine="709"/>
        <w:jc w:val="both"/>
        <w:rPr>
          <w:rFonts w:ascii="Times New Roman" w:hAnsi="Times New Roman" w:cs="Calibri"/>
          <w:bCs/>
          <w:i/>
          <w:sz w:val="28"/>
          <w:szCs w:val="28"/>
          <w:lang w:eastAsia="ar-SA"/>
        </w:rPr>
      </w:pPr>
      <w:r w:rsidRPr="004F4720">
        <w:rPr>
          <w:rFonts w:ascii="Times New Roman" w:hAnsi="Times New Roman" w:cs="Calibri"/>
          <w:bCs/>
          <w:i/>
          <w:sz w:val="28"/>
          <w:szCs w:val="28"/>
          <w:lang w:eastAsia="ar-SA"/>
        </w:rPr>
        <w:t>Увеличение положительного сальдо миграционного обмена:</w:t>
      </w:r>
    </w:p>
    <w:p w:rsidR="004F4720" w:rsidRPr="004F4720" w:rsidRDefault="004F4720" w:rsidP="004F4720">
      <w:pPr>
        <w:numPr>
          <w:ilvl w:val="0"/>
          <w:numId w:val="3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новых высокооплачиваемых рабочих мест;</w:t>
      </w:r>
    </w:p>
    <w:p w:rsidR="004F4720" w:rsidRPr="004F4720" w:rsidRDefault="004F4720" w:rsidP="004F4720">
      <w:pPr>
        <w:numPr>
          <w:ilvl w:val="0"/>
          <w:numId w:val="3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жилищного строительства и ипотечного кредитования;</w:t>
      </w:r>
    </w:p>
    <w:p w:rsidR="004F4720" w:rsidRPr="004F4720" w:rsidRDefault="004F4720" w:rsidP="004F4720">
      <w:pPr>
        <w:numPr>
          <w:ilvl w:val="0"/>
          <w:numId w:val="3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развитие социальной, транспортной инфраструктуры, торговли и качественных платных услуг;</w:t>
      </w:r>
    </w:p>
    <w:p w:rsidR="004F4720" w:rsidRPr="004F4720" w:rsidRDefault="004F4720" w:rsidP="004F4720">
      <w:pPr>
        <w:numPr>
          <w:ilvl w:val="0"/>
          <w:numId w:val="3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механизма квотирования рабочих мест на предприятиях и в бюджетных организациях области для молодых специалистов;</w:t>
      </w:r>
    </w:p>
    <w:p w:rsidR="004F4720" w:rsidRPr="004F4720" w:rsidRDefault="004F4720" w:rsidP="004F4720">
      <w:pPr>
        <w:numPr>
          <w:ilvl w:val="0"/>
          <w:numId w:val="3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стимулирование процесса адаптации и интеграции различных групп мигрантов, прибывающих на постоянное место жительства;</w:t>
      </w:r>
    </w:p>
    <w:p w:rsidR="004F4720" w:rsidRPr="004F4720" w:rsidRDefault="004F4720" w:rsidP="004F4720">
      <w:pPr>
        <w:numPr>
          <w:ilvl w:val="0"/>
          <w:numId w:val="38"/>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условий труда, направленных на уменьшение выезда за пределы села молодежи, женщин, квалифицированных специалистов.</w:t>
      </w:r>
    </w:p>
    <w:p w:rsidR="004F4720" w:rsidRPr="004F4720" w:rsidRDefault="004F4720" w:rsidP="004F4720">
      <w:pPr>
        <w:suppressAutoHyphens/>
        <w:spacing w:after="0" w:line="360" w:lineRule="auto"/>
        <w:ind w:firstLine="709"/>
        <w:jc w:val="both"/>
        <w:rPr>
          <w:rFonts w:ascii="Times New Roman" w:hAnsi="Times New Roman" w:cs="Calibri"/>
          <w:bCs/>
          <w:i/>
          <w:sz w:val="28"/>
          <w:szCs w:val="28"/>
          <w:lang w:eastAsia="ar-SA"/>
        </w:rPr>
      </w:pPr>
      <w:r w:rsidRPr="004F4720">
        <w:rPr>
          <w:rFonts w:ascii="Times New Roman" w:hAnsi="Times New Roman" w:cs="Calibri"/>
          <w:bCs/>
          <w:i/>
          <w:sz w:val="28"/>
          <w:szCs w:val="28"/>
          <w:lang w:eastAsia="ar-SA"/>
        </w:rPr>
        <w:t>Ожидаемые результаты улучшения демографической ситуации:</w:t>
      </w:r>
    </w:p>
    <w:p w:rsidR="004F4720" w:rsidRPr="004F4720" w:rsidRDefault="004F4720" w:rsidP="004F4720">
      <w:pPr>
        <w:numPr>
          <w:ilvl w:val="0"/>
          <w:numId w:val="4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сокращение смертности населения, в том числе мужчин трудоспособного возраста;</w:t>
      </w:r>
    </w:p>
    <w:p w:rsidR="004F4720" w:rsidRPr="004F4720" w:rsidRDefault="004F4720" w:rsidP="004F4720">
      <w:pPr>
        <w:numPr>
          <w:ilvl w:val="0"/>
          <w:numId w:val="4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рост продолжительности жизни: мужчин до 65 - 66 лет, женщин - до 76 - 77 лет;</w:t>
      </w:r>
    </w:p>
    <w:p w:rsidR="004F4720" w:rsidRPr="004F4720" w:rsidRDefault="004F4720" w:rsidP="004F4720">
      <w:pPr>
        <w:numPr>
          <w:ilvl w:val="0"/>
          <w:numId w:val="4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числа вторых и последующих рождений;</w:t>
      </w:r>
    </w:p>
    <w:p w:rsidR="004F4720" w:rsidRPr="004F4720" w:rsidRDefault="004F4720" w:rsidP="004F4720">
      <w:pPr>
        <w:numPr>
          <w:ilvl w:val="0"/>
          <w:numId w:val="4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выход на положительный миграционный прирост населения.</w:t>
      </w:r>
    </w:p>
    <w:p w:rsidR="004F4720" w:rsidRPr="004F4720" w:rsidRDefault="004F4720" w:rsidP="004F4720">
      <w:pPr>
        <w:numPr>
          <w:ilvl w:val="0"/>
          <w:numId w:val="4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Положительный естественный и миграционный прирост населения возможно лишь при обоснованной жилищной политике.</w:t>
      </w:r>
    </w:p>
    <w:p w:rsidR="004F4720" w:rsidRPr="004F4720" w:rsidRDefault="004F4720" w:rsidP="004F4720">
      <w:pPr>
        <w:numPr>
          <w:ilvl w:val="0"/>
          <w:numId w:val="4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Такое изменение численности населения в обязательном порядке должно повлиять на развитие социальной инфраструктуры.</w:t>
      </w:r>
    </w:p>
    <w:p w:rsidR="004F4720" w:rsidRPr="004F4720" w:rsidRDefault="004F4720" w:rsidP="004F4720">
      <w:pPr>
        <w:numPr>
          <w:ilvl w:val="0"/>
          <w:numId w:val="42"/>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При инновационно - прорывном сценарии развития сельского поселения Урюмское предусмотрен ряд мероприятий, позволяющих с учетом динамики численности населения и доходной части бюджета поддерживать социальную инфраструктуру территории села на существующем уровне. </w:t>
      </w:r>
    </w:p>
    <w:p w:rsidR="004F4720" w:rsidRPr="004F4720" w:rsidRDefault="004F4720" w:rsidP="004F4720">
      <w:pPr>
        <w:suppressAutoHyphens/>
        <w:spacing w:after="0" w:line="360" w:lineRule="auto"/>
        <w:ind w:firstLine="709"/>
        <w:jc w:val="both"/>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2.3.2 Проектная численность населения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Настоящим проектом при определении прогнозной численности населения в качестве основных приоритетов региональной демографической политики выделены – повышение рождаемости и укрепление семьи, снижение смертности и рост продолжительности жизни, оптимизация миграционных процессов.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Проектом предполагается, что кризисные явления последнего десятилетия удастся достаточно быстро нейтрализовать, произойдёт мобилизация всех внутренних возможностей территории, форсирование развития всех сфер деятельности, основанных на использовании имеющегося ресурсного потенциала, что приведёт к экономической стабильности, социальному благополучию, экологическому равновесию.</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Наряду с этим, необходима и разработка и осуществление региональной политики в области стабилизации демографического развития, которая, безусловно, должна определяться с учетом целей, задач и приоритетов демографического развития, изложенных в Концепции демографического развития Российской Федерации в период до 2015 года.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Главной целью перспективного демографического развития Чернышевского района является повышение уровня жизни населения. Достижение цели предусматривается по двум направлениям:</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реализация экономических мер воздействия - построение модели динамично развивающейся экономики;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административными мерами - создание благоприятного инвестиционного и предпринимательского климата.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Ежегодный естественный прирост населения для расчетов принят </w:t>
      </w:r>
      <w:r w:rsidRPr="004F4720">
        <w:rPr>
          <w:rFonts w:ascii="Times New Roman" w:hAnsi="Times New Roman" w:cs="Calibri"/>
          <w:b/>
          <w:sz w:val="28"/>
          <w:szCs w:val="28"/>
          <w:lang w:eastAsia="ar-SA"/>
        </w:rPr>
        <w:t>2%</w:t>
      </w:r>
      <w:r w:rsidRPr="004F4720">
        <w:rPr>
          <w:rFonts w:ascii="Times New Roman" w:hAnsi="Times New Roman" w:cs="Calibri"/>
          <w:sz w:val="28"/>
          <w:szCs w:val="28"/>
          <w:lang w:eastAsia="ar-SA"/>
        </w:rPr>
        <w:t>.</w:t>
      </w:r>
    </w:p>
    <w:p w:rsidR="004F4720" w:rsidRPr="004F4720" w:rsidRDefault="004F4720" w:rsidP="004F4720">
      <w:pPr>
        <w:suppressAutoHyphens/>
        <w:spacing w:after="0" w:line="360" w:lineRule="auto"/>
        <w:ind w:firstLine="709"/>
        <w:jc w:val="right"/>
        <w:rPr>
          <w:rFonts w:ascii="Times New Roman" w:hAnsi="Times New Roman" w:cs="Calibri"/>
          <w:sz w:val="28"/>
          <w:szCs w:val="28"/>
          <w:lang w:eastAsia="ar-SA"/>
        </w:rPr>
      </w:pPr>
      <w:r w:rsidRPr="004F4720">
        <w:rPr>
          <w:rFonts w:ascii="Times New Roman" w:hAnsi="Times New Roman" w:cs="Calibri"/>
          <w:sz w:val="28"/>
          <w:szCs w:val="28"/>
          <w:lang w:eastAsia="ar-SA"/>
        </w:rPr>
        <w:t>Таблица 27 - Динамика изменения численности населения, чел.</w:t>
      </w:r>
    </w:p>
    <w:tbl>
      <w:tblPr>
        <w:tblW w:w="5000" w:type="pct"/>
        <w:tblLook w:val="0000" w:firstRow="0" w:lastRow="0" w:firstColumn="0" w:lastColumn="0" w:noHBand="0" w:noVBand="0"/>
      </w:tblPr>
      <w:tblGrid>
        <w:gridCol w:w="5188"/>
        <w:gridCol w:w="1430"/>
        <w:gridCol w:w="1432"/>
        <w:gridCol w:w="1237"/>
      </w:tblGrid>
      <w:tr w:rsidR="004F4720" w:rsidRPr="004F4720" w:rsidTr="00C44138">
        <w:trPr>
          <w:trHeight w:val="570"/>
        </w:trPr>
        <w:tc>
          <w:tcPr>
            <w:tcW w:w="2793"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ind w:firstLine="709"/>
              <w:jc w:val="both"/>
              <w:rPr>
                <w:rFonts w:ascii="Times New Roman" w:hAnsi="Times New Roman" w:cs="Calibri"/>
                <w:b/>
                <w:sz w:val="28"/>
                <w:szCs w:val="28"/>
                <w:lang w:eastAsia="ar-SA"/>
              </w:rPr>
            </w:pPr>
            <w:r w:rsidRPr="004F4720">
              <w:rPr>
                <w:rFonts w:ascii="Times New Roman" w:hAnsi="Times New Roman" w:cs="Calibri"/>
                <w:b/>
                <w:sz w:val="28"/>
                <w:szCs w:val="28"/>
                <w:lang w:eastAsia="ar-SA"/>
              </w:rPr>
              <w:t>Наименование</w:t>
            </w:r>
          </w:p>
          <w:p w:rsidR="004F4720" w:rsidRPr="004F4720" w:rsidRDefault="004F4720" w:rsidP="004F4720">
            <w:pPr>
              <w:suppressAutoHyphens/>
              <w:spacing w:after="0" w:line="360" w:lineRule="auto"/>
              <w:ind w:firstLine="709"/>
              <w:jc w:val="both"/>
              <w:rPr>
                <w:rFonts w:ascii="Times New Roman" w:hAnsi="Times New Roman" w:cs="Calibri"/>
                <w:b/>
                <w:sz w:val="28"/>
                <w:szCs w:val="28"/>
                <w:lang w:eastAsia="ar-SA"/>
              </w:rPr>
            </w:pPr>
            <w:r w:rsidRPr="004F4720">
              <w:rPr>
                <w:rFonts w:ascii="Times New Roman" w:hAnsi="Times New Roman" w:cs="Calibri"/>
                <w:b/>
                <w:sz w:val="28"/>
                <w:szCs w:val="28"/>
                <w:lang w:eastAsia="ar-SA"/>
              </w:rPr>
              <w:t>сельского поселения</w:t>
            </w:r>
          </w:p>
        </w:tc>
        <w:tc>
          <w:tcPr>
            <w:tcW w:w="2207" w:type="pct"/>
            <w:gridSpan w:val="3"/>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Годы (чел.)</w:t>
            </w:r>
          </w:p>
        </w:tc>
      </w:tr>
      <w:tr w:rsidR="004F4720" w:rsidRPr="004F4720" w:rsidTr="00C44138">
        <w:trPr>
          <w:trHeight w:val="483"/>
        </w:trPr>
        <w:tc>
          <w:tcPr>
            <w:tcW w:w="2793" w:type="pct"/>
            <w:vMerge/>
            <w:tcBorders>
              <w:top w:val="single" w:sz="4" w:space="0" w:color="000000"/>
              <w:left w:val="single" w:sz="4" w:space="0" w:color="000000"/>
              <w:bottom w:val="single" w:sz="4" w:space="0" w:color="000000"/>
            </w:tcBorders>
            <w:shd w:val="clear" w:color="auto" w:fill="auto"/>
            <w:vAlign w:val="center"/>
          </w:tcPr>
          <w:p w:rsidR="004F4720" w:rsidRPr="004F4720" w:rsidRDefault="004F4720" w:rsidP="004F4720">
            <w:pPr>
              <w:suppressAutoHyphens/>
              <w:snapToGrid w:val="0"/>
              <w:spacing w:after="0" w:line="360" w:lineRule="auto"/>
              <w:ind w:firstLine="709"/>
              <w:jc w:val="both"/>
              <w:rPr>
                <w:rFonts w:ascii="Times New Roman" w:hAnsi="Times New Roman" w:cs="Calibri"/>
                <w:sz w:val="28"/>
                <w:szCs w:val="28"/>
                <w:lang w:eastAsia="ar-SA"/>
              </w:rPr>
            </w:pPr>
          </w:p>
        </w:tc>
        <w:tc>
          <w:tcPr>
            <w:tcW w:w="7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val="en-US" w:eastAsia="ar-SA"/>
              </w:rPr>
              <w:t>200</w:t>
            </w:r>
            <w:r w:rsidRPr="004F4720">
              <w:rPr>
                <w:rFonts w:ascii="Times New Roman" w:hAnsi="Times New Roman" w:cs="Calibri"/>
                <w:sz w:val="28"/>
                <w:szCs w:val="28"/>
                <w:lang w:eastAsia="ar-SA"/>
              </w:rPr>
              <w:t>7</w:t>
            </w:r>
          </w:p>
        </w:tc>
        <w:tc>
          <w:tcPr>
            <w:tcW w:w="7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val="en-US" w:eastAsia="ar-SA"/>
              </w:rPr>
              <w:t>20</w:t>
            </w:r>
            <w:r w:rsidRPr="004F4720">
              <w:rPr>
                <w:rFonts w:ascii="Times New Roman" w:hAnsi="Times New Roman" w:cs="Calibri"/>
                <w:sz w:val="28"/>
                <w:szCs w:val="28"/>
                <w:lang w:eastAsia="ar-SA"/>
              </w:rPr>
              <w:t>08</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val="en-US" w:eastAsia="ar-SA"/>
              </w:rPr>
            </w:pPr>
            <w:r w:rsidRPr="004F4720">
              <w:rPr>
                <w:rFonts w:ascii="Times New Roman" w:hAnsi="Times New Roman" w:cs="Calibri"/>
                <w:sz w:val="28"/>
                <w:szCs w:val="28"/>
                <w:lang w:val="en-US" w:eastAsia="ar-SA"/>
              </w:rPr>
              <w:t>2009</w:t>
            </w:r>
          </w:p>
        </w:tc>
      </w:tr>
      <w:tr w:rsidR="004F4720" w:rsidRPr="004F4720" w:rsidTr="00C44138">
        <w:trPr>
          <w:trHeight w:val="315"/>
        </w:trPr>
        <w:tc>
          <w:tcPr>
            <w:tcW w:w="279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Урюмское</w:t>
            </w:r>
          </w:p>
        </w:tc>
        <w:tc>
          <w:tcPr>
            <w:tcW w:w="7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876</w:t>
            </w:r>
          </w:p>
        </w:tc>
        <w:tc>
          <w:tcPr>
            <w:tcW w:w="7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895</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939</w:t>
            </w:r>
          </w:p>
        </w:tc>
      </w:tr>
    </w:tbl>
    <w:p w:rsidR="004F4720" w:rsidRPr="004F4720" w:rsidRDefault="004F4720" w:rsidP="004F4720">
      <w:pPr>
        <w:suppressAutoHyphens/>
        <w:jc w:val="center"/>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right"/>
        <w:rPr>
          <w:rFonts w:ascii="Times New Roman" w:hAnsi="Times New Roman" w:cs="Calibri"/>
          <w:sz w:val="28"/>
          <w:szCs w:val="28"/>
          <w:lang w:eastAsia="ar-SA"/>
        </w:rPr>
      </w:pPr>
      <w:r w:rsidRPr="004F4720">
        <w:rPr>
          <w:rFonts w:ascii="Times New Roman" w:hAnsi="Times New Roman" w:cs="Calibri"/>
          <w:sz w:val="28"/>
          <w:szCs w:val="28"/>
          <w:lang w:eastAsia="ar-SA"/>
        </w:rPr>
        <w:t>Таблица 28 - Среднегодовой естественный прирост населения</w:t>
      </w:r>
    </w:p>
    <w:tbl>
      <w:tblPr>
        <w:tblW w:w="5000" w:type="pct"/>
        <w:tblLook w:val="0000" w:firstRow="0" w:lastRow="0" w:firstColumn="0" w:lastColumn="0" w:noHBand="0" w:noVBand="0"/>
      </w:tblPr>
      <w:tblGrid>
        <w:gridCol w:w="5271"/>
        <w:gridCol w:w="4016"/>
      </w:tblGrid>
      <w:tr w:rsidR="004F4720" w:rsidRPr="004F4720" w:rsidTr="00C44138">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ind w:firstLine="709"/>
              <w:jc w:val="both"/>
              <w:rPr>
                <w:rFonts w:ascii="Times New Roman" w:hAnsi="Times New Roman" w:cs="Calibri"/>
                <w:b/>
                <w:sz w:val="28"/>
                <w:szCs w:val="28"/>
                <w:lang w:eastAsia="ar-SA"/>
              </w:rPr>
            </w:pPr>
            <w:r w:rsidRPr="004F4720">
              <w:rPr>
                <w:rFonts w:ascii="Times New Roman" w:hAnsi="Times New Roman" w:cs="Calibri"/>
                <w:b/>
                <w:sz w:val="28"/>
                <w:szCs w:val="28"/>
                <w:lang w:eastAsia="ar-SA"/>
              </w:rPr>
              <w:t>Среднегодовой показатель естественного прироста в %</w:t>
            </w:r>
          </w:p>
        </w:tc>
      </w:tr>
      <w:tr w:rsidR="004F4720" w:rsidRPr="004F4720" w:rsidTr="00C44138">
        <w:tc>
          <w:tcPr>
            <w:tcW w:w="283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С учетом миграции</w:t>
            </w:r>
          </w:p>
        </w:tc>
        <w:tc>
          <w:tcPr>
            <w:tcW w:w="216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Без учета миграции</w:t>
            </w:r>
          </w:p>
        </w:tc>
      </w:tr>
      <w:tr w:rsidR="004F4720" w:rsidRPr="004F4720" w:rsidTr="00C44138">
        <w:tc>
          <w:tcPr>
            <w:tcW w:w="283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7,8</w:t>
            </w:r>
          </w:p>
        </w:tc>
        <w:tc>
          <w:tcPr>
            <w:tcW w:w="2162"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6,6</w:t>
            </w:r>
          </w:p>
        </w:tc>
      </w:tr>
    </w:tbl>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Расчет численности населения с учетом среднегодового естественного прироста населения выполнен на первую очередь строительства и на расчетный срок по формуле: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Нп = Нс х (1+Рр/100)Тр,</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Нр = Нс х (1+Рр/100)Тр,</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Нп – ожидаемая численность населения на первую очередь;</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Нр – ожидаемая численность населения на расчетный срок;</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Нс – существующая численность населения на исходный срок;</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Тр – число лет;</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Рр  – среднегодовой процент изменения численности населения на первую очередь и расчетный срок с учетом прироста. </w:t>
      </w:r>
    </w:p>
    <w:p w:rsidR="004F4720" w:rsidRPr="004F4720" w:rsidRDefault="004F4720" w:rsidP="004F4720">
      <w:pPr>
        <w:spacing w:after="0" w:line="360" w:lineRule="auto"/>
        <w:ind w:firstLine="709"/>
        <w:jc w:val="both"/>
        <w:rPr>
          <w:rFonts w:ascii="Times New Roman" w:hAnsi="Times New Roman"/>
          <w:sz w:val="28"/>
          <w:szCs w:val="28"/>
        </w:rPr>
      </w:pPr>
      <w:r w:rsidRPr="004F4720">
        <w:rPr>
          <w:rFonts w:ascii="Times New Roman" w:hAnsi="Times New Roman"/>
          <w:sz w:val="28"/>
          <w:szCs w:val="28"/>
        </w:rPr>
        <w:t>Подставив значение в формулу, получим предполагаемую численность населения сельсовета</w:t>
      </w:r>
    </w:p>
    <w:p w:rsidR="004F4720" w:rsidRPr="004F4720" w:rsidRDefault="004F4720" w:rsidP="004F4720">
      <w:pPr>
        <w:spacing w:after="0" w:line="360" w:lineRule="auto"/>
        <w:ind w:firstLine="709"/>
        <w:jc w:val="both"/>
        <w:rPr>
          <w:rFonts w:ascii="Times New Roman" w:hAnsi="Times New Roman"/>
          <w:sz w:val="28"/>
          <w:szCs w:val="28"/>
        </w:rPr>
      </w:pPr>
      <w:r w:rsidRPr="004F4720">
        <w:rPr>
          <w:rFonts w:ascii="Times New Roman" w:hAnsi="Times New Roman"/>
          <w:sz w:val="28"/>
          <w:szCs w:val="28"/>
        </w:rPr>
        <w:t>Нп = 939x1,37=1289</w:t>
      </w:r>
    </w:p>
    <w:p w:rsidR="004F4720" w:rsidRPr="004F4720" w:rsidRDefault="004F4720" w:rsidP="004F4720">
      <w:pPr>
        <w:spacing w:after="0" w:line="360" w:lineRule="auto"/>
        <w:ind w:firstLine="709"/>
        <w:jc w:val="both"/>
        <w:rPr>
          <w:rFonts w:ascii="Times New Roman" w:hAnsi="Times New Roman"/>
          <w:sz w:val="28"/>
          <w:szCs w:val="28"/>
        </w:rPr>
      </w:pPr>
      <w:r w:rsidRPr="004F4720">
        <w:rPr>
          <w:rFonts w:ascii="Times New Roman" w:hAnsi="Times New Roman"/>
          <w:sz w:val="28"/>
          <w:szCs w:val="28"/>
        </w:rPr>
        <w:t>Нр = 939x1,67=1571</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Структура населения по возрастному составу на расчетный срок 2030 год принята в соответствии с фактическим положением по данным администрации сельсовета и представлена в таблице.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2.3.3 Динамика численности незанятых трудовой деятельностью граждан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Доля неработающего населения составляет 43,6% от доли работающего населения, из них 10% населения имеет кратковременный характер работы, сдельную работу, работу по найму.</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Перспективный прогноз по уровню зарегистрированной безработицы на расчетный период составит 0,8%.</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Для предотвращения массовой безработицы и смягчения ситуации на рынке труда программой занятости населения предусмотрены мероприятия по проведению общественных работ, обучению и переобучению специальностям пользующихся спросом на рынке труда, трудоустройством слабозащищённой категории граждан, трудоустройство несовершеннолетних граждан, оказание предувольнительных услуг. Кроме того, рост инвестиций в экономику района, внедрение инвестиционных программ и проектов, развитие ельскохозяйственного комплекса на территории Чернышевского района позволит создать дополнительные рабочие места, что, безусловно, снизит уровень безработицы, уменьшит миграцию населения и повысит рождаемость в районе. </w:t>
      </w: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2.3.4 Развитие системы расселения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В связи с ожидаемым ростом численности населения на основе оптимистического прогноза демографической и миграционной ситуации в муниципальном образовании необходимо предусмотреть территории для жилой застройки в населенном пункте. На увеличение численности населения населенного пункта большое влияние должно оказать развитие производственной базы и, как следствие, количества рабочих мест, в связи с реализацией экономической стратегии. Увеличение численности населения повлечет за собой развитие инфраструктуры.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Современное состояние и развитие отраслей социальной сферы сельского поселения характеризуются следующими основными факторами и тенденциями: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наличием широко разветвленной сети муниципальных и государственных учреждений социальной сферы, часто с небольшими фондами и устаревшим оборудованием;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несоответствием существующей сети учреждений социально-культурной сферы и необходимого объема оказываемых ими услуг населению;</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сокращением числа этих учреждений, как следствие структурных изменений отраслей и ограниченности финансовых средств на их содержание и поддержание материально-технической базы;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снижением объемов инвестиций в социальную сферу;</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замедлением темпов ввода объектов социальной сферы в эксплуатацию.</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целом современная социальная инфраструктура всего Чернышевского района, несмотря на определенное развитие, по составу, вместимости и размещению по населенным пунктам недостаточно отвечает предъявляемым к ней требованиям.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формировании системы культурно-бытового обслуживания в «Схеме территориального планирования Чернышевского района» использованы следующие принципы: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учет значения населенных пунктов в системе расселения и их взаимосвязи с другими населенными пунктами,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количество обслуживания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характер градообразующей базы населенных мест, особенности их планировочной структуры, приоритеты и перспективы развития,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максимальное приближение учреждений обслуживания непосредственно к человеку.</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Система культурно-бытового обслуживания сельского поселения, состоящего из двух деревень, в условиях района отличается межселенным характером, что означает размещение полного комплекса обслуживающих учреждений не в каждой деревне, а в группе сельских населенных пунктов с разделением обслуживающих функций между учреждениями.</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При формировании системы культурно-бытового обслуживания района основными направлениями приняты: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определение опорных центров обслуживания;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обоснование путей перспективного развития обслуживания;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предложения по составу и мощности первоочередных объектов обслуживания.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зависимости от нормативной частоты посещения населением объекты культурно-бытового обслуживания подразделяются на: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объекты повседневного пользования – посещаются каждым клиентом не менее трех раз в неделю;</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объекты периодического пользования – посещаются от двух раз в неделю до трех раз в месяц.</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На территории сельского поселения Урюмское формируется система обслуживания, состоящая из первичных центров I ступени; межхозяйственных центров II ступени.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Иерархия центров различного ранга предусматривает соответствующий набор учреждений социально-культурного обслуживания по подотраслям (здравоохранение, просвещение и воспитание, культура, искусство, физическая культура и спорт), определенную зону обслуживания, а также определенную численность обслуживаемого населения.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данном проекте произведен подробный расчет потребности в учреждениях социального и культурно-бытового обслуживания население. Расчет выполнен на основании действующих нормативов и представляет собой прогнозные показатели, минимально необходимые для устойчивого развития территории. В результате инвестиционной деятельности возможно развитие дополнительных сфер представления услуг, способствующих повышению уровня привлекательности проектируемой территории.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расчете потребности учреждений и предприятий обслуживания проектного населения использовались следующие нормативные документы: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СНиП 2.07.01-89** «Градостроительство. Планировка и застройка городских и сельских поселений»;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Российской Федерации от 19 октября 1999 г. № 1683-р.</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Таким образом, для улучшения демографической ситуации в сельском поселении Урюмское, как и в районе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p>
    <w:p w:rsidR="004F4720" w:rsidRPr="004F4720" w:rsidRDefault="004F4720" w:rsidP="004F4720">
      <w:pPr>
        <w:numPr>
          <w:ilvl w:val="0"/>
          <w:numId w:val="1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сохранение и укрепление здоровья населения, увеличение продолжительности жизни, создание условий для ведения здорового образа жизни;</w:t>
      </w:r>
    </w:p>
    <w:p w:rsidR="004F4720" w:rsidRPr="004F4720" w:rsidRDefault="004F4720" w:rsidP="004F4720">
      <w:pPr>
        <w:numPr>
          <w:ilvl w:val="0"/>
          <w:numId w:val="1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укрепление репродуктивного здоровья населения, здоровья детей и подростков, сокращение уровня материнской и младенческой смертности;</w:t>
      </w:r>
    </w:p>
    <w:p w:rsidR="004F4720" w:rsidRPr="004F4720" w:rsidRDefault="004F4720" w:rsidP="004F4720">
      <w:pPr>
        <w:numPr>
          <w:ilvl w:val="0"/>
          <w:numId w:val="1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сокращение общего уровня смертности населения, в том числе от социально значимых заболеваний и внешних причин;</w:t>
      </w:r>
    </w:p>
    <w:p w:rsidR="004F4720" w:rsidRPr="004F4720" w:rsidRDefault="004F4720" w:rsidP="004F4720">
      <w:pPr>
        <w:numPr>
          <w:ilvl w:val="0"/>
          <w:numId w:val="1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уровня рождаемости;</w:t>
      </w:r>
    </w:p>
    <w:p w:rsidR="004F4720" w:rsidRPr="004F4720" w:rsidRDefault="004F4720" w:rsidP="004F4720">
      <w:pPr>
        <w:numPr>
          <w:ilvl w:val="0"/>
          <w:numId w:val="1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укрепление института семьи, возрождение и сохранение традиций крепких семейных отношений, поддержку материнства и детства;</w:t>
      </w:r>
    </w:p>
    <w:p w:rsidR="004F4720" w:rsidRPr="004F4720" w:rsidRDefault="004F4720" w:rsidP="004F4720">
      <w:pPr>
        <w:numPr>
          <w:ilvl w:val="0"/>
          <w:numId w:val="1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улучшение миграционной ситуации.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целях улучшения жилищных условий граждан и не обладающих достаточными собственными средствами, предусматривается:</w:t>
      </w:r>
    </w:p>
    <w:p w:rsidR="004F4720" w:rsidRPr="004F4720" w:rsidRDefault="004F4720" w:rsidP="004F4720">
      <w:pPr>
        <w:numPr>
          <w:ilvl w:val="0"/>
          <w:numId w:val="44"/>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формирование финансовых, организационных и кредитно-финансовых механизмов строительства (приобретения) жилья, включая механизмы ипотечного жилищного кредитования;</w:t>
      </w:r>
    </w:p>
    <w:p w:rsidR="004F4720" w:rsidRPr="004F4720" w:rsidRDefault="004F4720" w:rsidP="004F4720">
      <w:pPr>
        <w:numPr>
          <w:ilvl w:val="0"/>
          <w:numId w:val="44"/>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механизмов, способствующих привлечению внебюджетных средств в жилищное строительство.</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Выполнение мероприятий по обеспечению доступным жильем молодых семей и молодых специалистов должно быть нацелено на:</w:t>
      </w:r>
    </w:p>
    <w:p w:rsidR="004F4720" w:rsidRPr="004F4720" w:rsidRDefault="004F4720" w:rsidP="004F4720">
      <w:pPr>
        <w:numPr>
          <w:ilvl w:val="0"/>
          <w:numId w:val="4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улучшение жилищных условий молодых семей и молодых специалистов, нуждающихся в улучшении жилищных условий;</w:t>
      </w:r>
    </w:p>
    <w:p w:rsidR="004F4720" w:rsidRPr="004F4720" w:rsidRDefault="004F4720" w:rsidP="004F4720">
      <w:pPr>
        <w:numPr>
          <w:ilvl w:val="0"/>
          <w:numId w:val="4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условий для закрепления молодых специалистов в агропромышленном комплексе и социальной сфере сельского поселения, а также приостановка миграции сельской молодежи;</w:t>
      </w:r>
    </w:p>
    <w:p w:rsidR="004F4720" w:rsidRPr="004F4720" w:rsidRDefault="004F4720" w:rsidP="004F4720">
      <w:pPr>
        <w:numPr>
          <w:ilvl w:val="0"/>
          <w:numId w:val="4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повышение образовательного уровень молодых специалистов, занятых в агропромышленном комплексе и социальной сфере сельского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Необходимо проведение направленной жилищной политики в сельском поселении с целью развития жилищного строительства. Ведущим направлением жилищного строительства на перспективу будет малоэтажное индивидуальное, то есть жилые дома усадебного и сблокированного типа с придомовыми участками, находящимися в собственности владельцев домов.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Основные цели жилищной политики – улучшение качества жизни, включая качество жилой среды и повышение в связи с этим инвестиционной привлекательности самого муниципального образования.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i/>
          <w:iCs/>
          <w:sz w:val="28"/>
          <w:szCs w:val="28"/>
          <w:lang w:eastAsia="ar-SA"/>
        </w:rPr>
        <w:t>Основные проектные предложения в решении жилищной проблемы и новая жилищная политика</w:t>
      </w:r>
      <w:r w:rsidRPr="004F4720">
        <w:rPr>
          <w:rFonts w:ascii="Times New Roman" w:hAnsi="Times New Roman" w:cs="Calibri"/>
          <w:sz w:val="28"/>
          <w:szCs w:val="28"/>
          <w:lang w:eastAsia="ar-SA"/>
        </w:rPr>
        <w:t>:</w:t>
      </w:r>
    </w:p>
    <w:p w:rsidR="004F4720" w:rsidRPr="004F4720" w:rsidRDefault="004F4720" w:rsidP="004F4720">
      <w:pPr>
        <w:widowControl w:val="0"/>
        <w:numPr>
          <w:ilvl w:val="0"/>
          <w:numId w:val="35"/>
        </w:numPr>
        <w:suppressAutoHyphens/>
        <w:autoSpaceDE w:val="0"/>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уплотнение жилой застройки со строительством высококачественного жилья;</w:t>
      </w:r>
    </w:p>
    <w:p w:rsidR="004F4720" w:rsidRPr="004F4720" w:rsidRDefault="004F4720" w:rsidP="004F4720">
      <w:pPr>
        <w:widowControl w:val="0"/>
        <w:numPr>
          <w:ilvl w:val="0"/>
          <w:numId w:val="35"/>
        </w:numPr>
        <w:suppressAutoHyphens/>
        <w:autoSpaceDE w:val="0"/>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ликвидация ветхого, аварийного фонда;</w:t>
      </w:r>
    </w:p>
    <w:p w:rsidR="004F4720" w:rsidRPr="004F4720" w:rsidRDefault="004F4720" w:rsidP="004F4720">
      <w:pPr>
        <w:widowControl w:val="0"/>
        <w:numPr>
          <w:ilvl w:val="0"/>
          <w:numId w:val="35"/>
        </w:numPr>
        <w:suppressAutoHyphens/>
        <w:autoSpaceDE w:val="0"/>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наращивание темпов строительства жилья за счет всех источников финансирования, включая индивидуальное строительство; </w:t>
      </w:r>
    </w:p>
    <w:p w:rsidR="004F4720" w:rsidRPr="004F4720" w:rsidRDefault="004F4720" w:rsidP="004F4720">
      <w:pPr>
        <w:widowControl w:val="0"/>
        <w:numPr>
          <w:ilvl w:val="0"/>
          <w:numId w:val="35"/>
        </w:numPr>
        <w:suppressAutoHyphens/>
        <w:autoSpaceDE w:val="0"/>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благоприятного климата для привлечения частных инвесторов в решение жилищной проблемы, путем предоставления им налоговых льгот, подготовки территории для строительства (проведение всех инженерных сетей за счет бюджета муниципального образования), сокращения себестоимости строительства за счет применения новых строительных материалов, новых технологий;</w:t>
      </w:r>
    </w:p>
    <w:p w:rsidR="004F4720" w:rsidRPr="004F4720" w:rsidRDefault="004F4720" w:rsidP="004F4720">
      <w:pPr>
        <w:widowControl w:val="0"/>
        <w:numPr>
          <w:ilvl w:val="0"/>
          <w:numId w:val="35"/>
        </w:numPr>
        <w:suppressAutoHyphens/>
        <w:autoSpaceDE w:val="0"/>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активное вовлечение в жилищное строительство дольщиков, развитие и пропаганда ипотечного кредитования;</w:t>
      </w:r>
    </w:p>
    <w:p w:rsidR="004F4720" w:rsidRPr="004F4720" w:rsidRDefault="004F4720" w:rsidP="004F4720">
      <w:pPr>
        <w:widowControl w:val="0"/>
        <w:numPr>
          <w:ilvl w:val="0"/>
          <w:numId w:val="35"/>
        </w:numPr>
        <w:suppressAutoHyphens/>
        <w:autoSpaceDE w:val="0"/>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F4720" w:rsidRPr="004F4720" w:rsidRDefault="004F4720" w:rsidP="004F4720">
      <w:pPr>
        <w:widowControl w:val="0"/>
        <w:numPr>
          <w:ilvl w:val="0"/>
          <w:numId w:val="35"/>
        </w:numPr>
        <w:suppressAutoHyphens/>
        <w:autoSpaceDE w:val="0"/>
        <w:spacing w:after="0" w:line="360" w:lineRule="auto"/>
        <w:ind w:left="0" w:firstLine="709"/>
        <w:jc w:val="both"/>
        <w:rPr>
          <w:rFonts w:ascii="Times New Roman" w:hAnsi="Times New Roman" w:cs="Calibri"/>
          <w:sz w:val="28"/>
          <w:szCs w:val="28"/>
          <w:lang w:eastAsia="ar-SA"/>
        </w:rPr>
        <w:sectPr w:rsidR="004F4720" w:rsidRPr="004F4720" w:rsidSect="00A22FB9">
          <w:pgSz w:w="11906" w:h="16838"/>
          <w:pgMar w:top="1134" w:right="1134" w:bottom="1134" w:left="1701" w:header="720" w:footer="720" w:gutter="0"/>
          <w:cols w:space="720"/>
          <w:docGrid w:linePitch="360"/>
        </w:sectPr>
      </w:pPr>
      <w:r w:rsidRPr="004F4720">
        <w:rPr>
          <w:rFonts w:ascii="Times New Roman" w:hAnsi="Times New Roman" w:cs="Calibri"/>
          <w:sz w:val="28"/>
          <w:szCs w:val="28"/>
          <w:lang w:eastAsia="ar-SA"/>
        </w:rPr>
        <w:t>повышение качества и комфортности проживания, полное благоустройство домов.</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29 - Расчет учреждений и предприятий обслуживания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p>
    <w:tbl>
      <w:tblPr>
        <w:tblW w:w="5000" w:type="pct"/>
        <w:tblLook w:val="0000" w:firstRow="0" w:lastRow="0" w:firstColumn="0" w:lastColumn="0" w:noHBand="0" w:noVBand="0"/>
      </w:tblPr>
      <w:tblGrid>
        <w:gridCol w:w="2303"/>
        <w:gridCol w:w="2347"/>
        <w:gridCol w:w="1222"/>
        <w:gridCol w:w="1317"/>
        <w:gridCol w:w="1314"/>
        <w:gridCol w:w="996"/>
        <w:gridCol w:w="1321"/>
        <w:gridCol w:w="1027"/>
        <w:gridCol w:w="1417"/>
        <w:gridCol w:w="955"/>
      </w:tblGrid>
      <w:tr w:rsidR="004F4720" w:rsidRPr="004F4720" w:rsidTr="00C44138">
        <w:trPr>
          <w:cantSplit/>
        </w:trPr>
        <w:tc>
          <w:tcPr>
            <w:tcW w:w="773"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Наименование учреждений и предприятий</w:t>
            </w:r>
          </w:p>
        </w:tc>
        <w:tc>
          <w:tcPr>
            <w:tcW w:w="835" w:type="pct"/>
            <w:vMerge w:val="restar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Расчетная норма на 1000 жителей</w:t>
            </w:r>
          </w:p>
        </w:tc>
        <w:tc>
          <w:tcPr>
            <w:tcW w:w="885" w:type="pct"/>
            <w:gridSpan w:val="2"/>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Требуется на расчетное население</w:t>
            </w:r>
          </w:p>
        </w:tc>
        <w:tc>
          <w:tcPr>
            <w:tcW w:w="825" w:type="pct"/>
            <w:gridSpan w:val="2"/>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Сохраняется</w:t>
            </w:r>
          </w:p>
        </w:tc>
        <w:tc>
          <w:tcPr>
            <w:tcW w:w="851" w:type="pct"/>
            <w:gridSpan w:val="2"/>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Необходимо построить (недостающее по нормам)</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Требуемая площадь участка</w:t>
            </w:r>
          </w:p>
        </w:tc>
      </w:tr>
      <w:tr w:rsidR="004F4720" w:rsidRPr="004F4720" w:rsidTr="00C44138">
        <w:trPr>
          <w:cantSplit/>
        </w:trPr>
        <w:tc>
          <w:tcPr>
            <w:tcW w:w="773"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ind w:firstLine="709"/>
              <w:jc w:val="both"/>
              <w:rPr>
                <w:rFonts w:ascii="Times New Roman" w:hAnsi="Times New Roman" w:cs="Calibri"/>
                <w:lang w:eastAsia="ar-SA"/>
              </w:rPr>
            </w:pPr>
          </w:p>
        </w:tc>
        <w:tc>
          <w:tcPr>
            <w:tcW w:w="835" w:type="pct"/>
            <w:vMerge/>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ind w:firstLine="709"/>
              <w:jc w:val="both"/>
              <w:rPr>
                <w:rFonts w:ascii="Times New Roman" w:hAnsi="Times New Roman" w:cs="Calibri"/>
                <w:lang w:eastAsia="ar-SA"/>
              </w:rPr>
            </w:pP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Расчетный</w:t>
            </w:r>
          </w:p>
          <w:p w:rsidR="004F4720" w:rsidRPr="004F4720" w:rsidRDefault="004F4720" w:rsidP="004F4720">
            <w:pPr>
              <w:suppressAutoHyphens/>
              <w:spacing w:line="360" w:lineRule="auto"/>
              <w:jc w:val="center"/>
              <w:rPr>
                <w:rFonts w:ascii="Times New Roman" w:hAnsi="Times New Roman" w:cs="Calibri"/>
                <w:lang w:eastAsia="ar-SA"/>
              </w:rPr>
            </w:pPr>
            <w:r w:rsidRPr="004F4720">
              <w:rPr>
                <w:rFonts w:ascii="Times New Roman" w:hAnsi="Times New Roman" w:cs="Calibri"/>
                <w:lang w:eastAsia="ar-SA"/>
              </w:rPr>
              <w:t>срок</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 очередь</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Расчетный</w:t>
            </w:r>
          </w:p>
          <w:p w:rsidR="004F4720" w:rsidRPr="004F4720" w:rsidRDefault="004F4720" w:rsidP="004F4720">
            <w:pPr>
              <w:suppressAutoHyphens/>
              <w:spacing w:line="360" w:lineRule="auto"/>
              <w:jc w:val="center"/>
              <w:rPr>
                <w:rFonts w:ascii="Times New Roman" w:hAnsi="Times New Roman" w:cs="Calibri"/>
                <w:b/>
                <w:lang w:eastAsia="ar-SA"/>
              </w:rPr>
            </w:pPr>
            <w:r w:rsidRPr="004F4720">
              <w:rPr>
                <w:rFonts w:ascii="Times New Roman" w:hAnsi="Times New Roman" w:cs="Calibri"/>
                <w:b/>
                <w:lang w:eastAsia="ar-SA"/>
              </w:rPr>
              <w:t>срок</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 очередь</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Расчетный</w:t>
            </w:r>
          </w:p>
          <w:p w:rsidR="004F4720" w:rsidRPr="004F4720" w:rsidRDefault="004F4720" w:rsidP="004F4720">
            <w:pPr>
              <w:suppressAutoHyphens/>
              <w:spacing w:line="360" w:lineRule="auto"/>
              <w:jc w:val="center"/>
              <w:rPr>
                <w:rFonts w:ascii="Times New Roman" w:hAnsi="Times New Roman" w:cs="Calibri"/>
                <w:lang w:eastAsia="ar-SA"/>
              </w:rPr>
            </w:pPr>
            <w:r w:rsidRPr="004F4720">
              <w:rPr>
                <w:rFonts w:ascii="Times New Roman" w:hAnsi="Times New Roman" w:cs="Calibri"/>
                <w:lang w:eastAsia="ar-SA"/>
              </w:rPr>
              <w:t>срок</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 очередь</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Расчетный срок</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 очередь</w:t>
            </w: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2</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3</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4</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5</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6</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7</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8</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9</w:t>
            </w: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10</w:t>
            </w: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Детские сады</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Исходя из охвата детей дошкольного возраста 85%</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val="en-US" w:eastAsia="ar-SA"/>
              </w:rPr>
            </w:pPr>
            <w:r w:rsidRPr="004F4720">
              <w:rPr>
                <w:rFonts w:ascii="Times New Roman" w:hAnsi="Times New Roman" w:cs="Calibri"/>
                <w:lang w:val="en-US" w:eastAsia="ar-SA"/>
              </w:rPr>
              <w:t>1</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val="en-US" w:eastAsia="ar-SA"/>
              </w:rPr>
            </w:pPr>
            <w:r w:rsidRPr="004F4720">
              <w:rPr>
                <w:rFonts w:ascii="Times New Roman" w:hAnsi="Times New Roman" w:cs="Calibri"/>
                <w:lang w:val="en-US" w:eastAsia="ar-SA"/>
              </w:rPr>
              <w:t>1</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rPr>
          <w:trHeight w:val="972"/>
        </w:trPr>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Общеобразовательная средняя школа</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 xml:space="preserve">Исходя из 100% охвата детей </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2</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2</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2</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2</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rPr>
          <w:trHeight w:val="900"/>
        </w:trPr>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Внешкольные учреждения (музыкальная, художественная школа)</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10% от численности детей школьного возраста</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 xml:space="preserve">Амбулатория </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органами здравоохранения</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val="en-US" w:eastAsia="ar-SA"/>
              </w:rPr>
            </w:pPr>
            <w:r w:rsidRPr="004F4720">
              <w:rPr>
                <w:rFonts w:ascii="Times New Roman" w:hAnsi="Times New Roman" w:cs="Calibri"/>
                <w:lang w:val="en-US" w:eastAsia="ar-SA"/>
              </w:rPr>
              <w:t>3</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val="en-US" w:eastAsia="ar-SA"/>
              </w:rPr>
            </w:pPr>
            <w:r w:rsidRPr="004F4720">
              <w:rPr>
                <w:rFonts w:ascii="Times New Roman" w:hAnsi="Times New Roman" w:cs="Calibri"/>
                <w:lang w:val="en-US" w:eastAsia="ar-SA"/>
              </w:rPr>
              <w:t>3</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val="en-US" w:eastAsia="ar-SA"/>
              </w:rPr>
            </w:pPr>
            <w:r w:rsidRPr="004F4720">
              <w:rPr>
                <w:rFonts w:ascii="Times New Roman" w:hAnsi="Times New Roman" w:cs="Calibri"/>
                <w:b/>
                <w:lang w:val="en-US" w:eastAsia="ar-SA"/>
              </w:rPr>
              <w:t>3</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val="en-US" w:eastAsia="ar-SA"/>
              </w:rPr>
            </w:pPr>
            <w:r w:rsidRPr="004F4720">
              <w:rPr>
                <w:rFonts w:ascii="Times New Roman" w:hAnsi="Times New Roman" w:cs="Calibri"/>
                <w:b/>
                <w:lang w:val="en-US" w:eastAsia="ar-SA"/>
              </w:rPr>
              <w:t>3</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Административное здание</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Отделение связи</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1 оп.место на 1500-2000 жителей</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2</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Отделение банка</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1 оп. место на 1000-2000 жителей</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 xml:space="preserve">Дом культуры </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от 230 до 190 мест на1 тыс.чел. соответственно величине поселения от 2 до 5 тыс. человек</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Предприятие бытового обслуживания</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7 раб. мест на 1 тыс.чел.</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Баня</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7 мест на 1 тыс.чел.</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Продовольственный магазин, промтоварный магазин</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100 кв.м. торговой площади, 200 кв.м. на 1 тыс. чел.</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Предприятие общественного питания</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40 мест на 1 тыс. чел.</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rPr>
                <w:rFonts w:ascii="Times New Roman" w:hAnsi="Times New Roman" w:cs="Calibri"/>
                <w:lang w:eastAsia="ar-SA"/>
              </w:rPr>
            </w:pP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Гостиница</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6 мест на 1 тыс. чел.</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0</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rPr>
          <w:trHeight w:val="649"/>
        </w:trPr>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Хлебопекарня</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0,5 тн-0,6 т на 1 тыс.чел.</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1</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1</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r w:rsidR="004F4720" w:rsidRPr="004F4720" w:rsidTr="00C44138">
        <w:tc>
          <w:tcPr>
            <w:tcW w:w="773"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Комплекс физкультурно-оздоровительных площадок</w:t>
            </w:r>
          </w:p>
        </w:tc>
        <w:tc>
          <w:tcPr>
            <w:tcW w:w="83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both"/>
              <w:rPr>
                <w:rFonts w:ascii="Times New Roman" w:hAnsi="Times New Roman" w:cs="Calibri"/>
                <w:lang w:eastAsia="ar-SA"/>
              </w:rPr>
            </w:pPr>
            <w:r w:rsidRPr="004F4720">
              <w:rPr>
                <w:rFonts w:ascii="Times New Roman" w:hAnsi="Times New Roman" w:cs="Calibri"/>
                <w:lang w:eastAsia="ar-SA"/>
              </w:rPr>
              <w:t>Территория 0,9 га на 1 тыс.чел.</w:t>
            </w:r>
          </w:p>
        </w:tc>
        <w:tc>
          <w:tcPr>
            <w:tcW w:w="41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2</w:t>
            </w:r>
          </w:p>
        </w:tc>
        <w:tc>
          <w:tcPr>
            <w:tcW w:w="472"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2</w:t>
            </w:r>
          </w:p>
        </w:tc>
        <w:tc>
          <w:tcPr>
            <w:tcW w:w="470"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2</w:t>
            </w:r>
          </w:p>
        </w:tc>
        <w:tc>
          <w:tcPr>
            <w:tcW w:w="35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b/>
                <w:lang w:eastAsia="ar-SA"/>
              </w:rPr>
            </w:pPr>
            <w:r w:rsidRPr="004F4720">
              <w:rPr>
                <w:rFonts w:ascii="Times New Roman" w:hAnsi="Times New Roman" w:cs="Calibri"/>
                <w:b/>
                <w:lang w:eastAsia="ar-SA"/>
              </w:rPr>
              <w:t>2</w:t>
            </w:r>
          </w:p>
        </w:tc>
        <w:tc>
          <w:tcPr>
            <w:tcW w:w="48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371"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r w:rsidRPr="004F4720">
              <w:rPr>
                <w:rFonts w:ascii="Times New Roman" w:hAnsi="Times New Roman" w:cs="Calibri"/>
                <w:lang w:eastAsia="ar-SA"/>
              </w:rPr>
              <w:t>0</w:t>
            </w:r>
          </w:p>
        </w:tc>
        <w:tc>
          <w:tcPr>
            <w:tcW w:w="508"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line="360" w:lineRule="auto"/>
              <w:jc w:val="center"/>
              <w:rPr>
                <w:rFonts w:ascii="Times New Roman" w:hAnsi="Times New Roman" w:cs="Calibri"/>
                <w:lang w:eastAsia="ar-SA"/>
              </w:rPr>
            </w:pPr>
          </w:p>
        </w:tc>
      </w:tr>
    </w:tbl>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cs="Calibri"/>
          <w:lang w:eastAsia="ar-SA"/>
        </w:rPr>
        <w:sectPr w:rsidR="004F4720" w:rsidRPr="004F4720" w:rsidSect="00A22FB9">
          <w:pgSz w:w="16838" w:h="11906" w:orient="landscape"/>
          <w:pgMar w:top="1134" w:right="1134" w:bottom="1134" w:left="1701" w:header="720" w:footer="720" w:gutter="0"/>
          <w:cols w:space="720"/>
          <w:docGrid w:linePitch="299"/>
        </w:sectPr>
      </w:pPr>
    </w:p>
    <w:p w:rsidR="004F4720" w:rsidRPr="004F4720" w:rsidRDefault="004F4720" w:rsidP="004F4720">
      <w:pPr>
        <w:suppressAutoHyphens/>
        <w:spacing w:after="0" w:line="360" w:lineRule="auto"/>
        <w:ind w:firstLine="709"/>
        <w:jc w:val="both"/>
        <w:rPr>
          <w:rFonts w:ascii="Times New Roman" w:hAnsi="Times New Roman" w:cs="Calibri"/>
          <w:b/>
          <w:color w:val="000000"/>
          <w:sz w:val="28"/>
          <w:szCs w:val="28"/>
          <w:lang w:eastAsia="ar-SA"/>
        </w:rPr>
      </w:pPr>
      <w:r w:rsidRPr="004F4720">
        <w:rPr>
          <w:rFonts w:ascii="Times New Roman" w:hAnsi="Times New Roman" w:cs="Calibri"/>
          <w:b/>
          <w:color w:val="000000"/>
          <w:sz w:val="28"/>
          <w:szCs w:val="28"/>
          <w:lang w:eastAsia="ar-SA"/>
        </w:rPr>
        <w:t>2.4 Архитектурно-планировочная организация территории</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С учетом преимущественного использования территории сельского поселения, размещения существующей застройки в соответствии с ранее разработанным проектом застройки, территория поселения разделяется на селитебную, производственную, рекреационную. В пределах указанных территорий выделяются зоны различного функционального назначения.</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Архитектурно-планировочная организация территории сельского поселения Урюмское предусматривает формирование функциональных зон и планировочной структуры с учетом сложившейся застройки, территориального развития и планировочных ограничений. Функциональное назначение зоны и её размещение в планировочной структуре определяет систему градостроительных требований по её использованию. Проектом предлагается формирование основных функциональных зон на территории сельского поселения: жилой, общественной, рекреационной (зеленые насаждения общего пользования), производственной.</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shd w:val="clear" w:color="auto" w:fill="FFFF00"/>
          <w:lang w:eastAsia="ar-SA"/>
        </w:rPr>
      </w:pPr>
      <w:r w:rsidRPr="004F4720">
        <w:rPr>
          <w:rFonts w:ascii="Times New Roman" w:hAnsi="Times New Roman" w:cs="Calibri"/>
          <w:color w:val="000000"/>
          <w:sz w:val="28"/>
          <w:szCs w:val="28"/>
          <w:lang w:eastAsia="ar-SA"/>
        </w:rPr>
        <w:t>В основу организации жилой зоны положена сложившаяся планировочная структура жилых кварталов. Для расчетов принята площадь приусадебных участков в размере 0,15 га, выделяемых под новое строительство.</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lang w:eastAsia="ar-SA"/>
        </w:rPr>
      </w:pPr>
      <w:r w:rsidRPr="004F4720">
        <w:rPr>
          <w:rFonts w:ascii="Times New Roman" w:hAnsi="Times New Roman" w:cs="Calibri"/>
          <w:color w:val="000000"/>
          <w:sz w:val="28"/>
          <w:szCs w:val="28"/>
          <w:lang w:eastAsia="ar-SA"/>
        </w:rPr>
        <w:t>Основной территорией рекреационной зоны является озелененные территории вдоль реки Белый Урюм, с условием их благоустройства. Озелененные территории поймы рек можно использовать с целью рекреации с соблюдением режима использования водоохраной зоны, установленного законодательством.</w:t>
      </w:r>
    </w:p>
    <w:p w:rsidR="004F4720" w:rsidRPr="004F4720" w:rsidRDefault="004F4720" w:rsidP="004F4720">
      <w:pPr>
        <w:suppressAutoHyphens/>
        <w:spacing w:after="0" w:line="360" w:lineRule="auto"/>
        <w:ind w:firstLine="709"/>
        <w:jc w:val="both"/>
        <w:rPr>
          <w:rFonts w:ascii="Times New Roman" w:hAnsi="Times New Roman" w:cs="Calibri"/>
          <w:color w:val="000000"/>
          <w:sz w:val="28"/>
          <w:szCs w:val="28"/>
          <w:u w:val="single"/>
          <w:lang w:eastAsia="ar-SA"/>
        </w:rPr>
      </w:pPr>
      <w:r w:rsidRPr="004F4720">
        <w:rPr>
          <w:rFonts w:ascii="Times New Roman" w:hAnsi="Times New Roman" w:cs="Calibri"/>
          <w:color w:val="000000"/>
          <w:sz w:val="28"/>
          <w:szCs w:val="28"/>
          <w:u w:val="single"/>
          <w:lang w:eastAsia="ar-SA"/>
        </w:rPr>
        <w:t>Состав и объемы культурно-бытового строительства</w:t>
      </w:r>
    </w:p>
    <w:p w:rsidR="004F4720" w:rsidRPr="004F4720" w:rsidRDefault="004F4720" w:rsidP="004F4720">
      <w:pPr>
        <w:shd w:val="clear" w:color="auto" w:fill="FFFFFF"/>
        <w:suppressAutoHyphens/>
        <w:spacing w:after="0" w:line="360" w:lineRule="auto"/>
        <w:ind w:right="14"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z w:val="28"/>
          <w:szCs w:val="28"/>
          <w:lang w:eastAsia="ar-SA"/>
        </w:rPr>
        <w:t xml:space="preserve">На территории сельского поселения имеются объекты соцкультбыта. В </w:t>
      </w:r>
      <w:r w:rsidRPr="004F4720">
        <w:rPr>
          <w:rFonts w:ascii="Times New Roman" w:hAnsi="Times New Roman" w:cs="Calibri"/>
          <w:color w:val="000000"/>
          <w:spacing w:val="1"/>
          <w:sz w:val="28"/>
          <w:szCs w:val="28"/>
          <w:lang w:eastAsia="ar-SA"/>
        </w:rPr>
        <w:t xml:space="preserve">с.Ульякан -сельский клуб и библиотека. Сельский клуб оборудован на самом </w:t>
      </w:r>
      <w:r w:rsidRPr="004F4720">
        <w:rPr>
          <w:rFonts w:ascii="Times New Roman" w:hAnsi="Times New Roman" w:cs="Calibri"/>
          <w:color w:val="000000"/>
          <w:sz w:val="28"/>
          <w:szCs w:val="28"/>
          <w:lang w:eastAsia="ar-SA"/>
        </w:rPr>
        <w:t xml:space="preserve">низком уровне. Отсутствуют сиденья, стулья. Из аппаратуры имеется в наличие музыкальный центр, телевизор. Книжный фонд </w:t>
      </w:r>
      <w:r w:rsidRPr="004F4720">
        <w:rPr>
          <w:rFonts w:ascii="Times New Roman" w:hAnsi="Times New Roman" w:cs="Calibri"/>
          <w:i/>
          <w:iCs/>
          <w:color w:val="000000"/>
          <w:sz w:val="28"/>
          <w:szCs w:val="28"/>
          <w:lang w:eastAsia="ar-SA"/>
        </w:rPr>
        <w:t xml:space="preserve">в </w:t>
      </w:r>
      <w:r w:rsidRPr="004F4720">
        <w:rPr>
          <w:rFonts w:ascii="Times New Roman" w:hAnsi="Times New Roman" w:cs="Calibri"/>
          <w:color w:val="000000"/>
          <w:sz w:val="28"/>
          <w:szCs w:val="28"/>
          <w:lang w:eastAsia="ar-SA"/>
        </w:rPr>
        <w:t xml:space="preserve">библиотеке небогатый. </w:t>
      </w:r>
      <w:r w:rsidRPr="004F4720">
        <w:rPr>
          <w:rFonts w:ascii="Times New Roman" w:hAnsi="Times New Roman" w:cs="Calibri"/>
          <w:color w:val="000000"/>
          <w:spacing w:val="4"/>
          <w:sz w:val="28"/>
          <w:szCs w:val="28"/>
          <w:lang w:eastAsia="ar-SA"/>
        </w:rPr>
        <w:t xml:space="preserve">В с. Урюм имеется библиотека, расположенная в здании детского сада </w:t>
      </w:r>
      <w:r w:rsidRPr="004F4720">
        <w:rPr>
          <w:rFonts w:ascii="Times New Roman" w:hAnsi="Times New Roman" w:cs="Calibri"/>
          <w:color w:val="000000"/>
          <w:sz w:val="28"/>
          <w:szCs w:val="28"/>
          <w:lang w:eastAsia="ar-SA"/>
        </w:rPr>
        <w:t xml:space="preserve">«Колокольчик». Книжный фонд также небогат. Сельский Дом культуры </w:t>
      </w:r>
      <w:r w:rsidRPr="004F4720">
        <w:rPr>
          <w:rFonts w:ascii="Times New Roman" w:hAnsi="Times New Roman" w:cs="Calibri"/>
          <w:color w:val="000000"/>
          <w:spacing w:val="5"/>
          <w:sz w:val="28"/>
          <w:szCs w:val="28"/>
          <w:lang w:eastAsia="ar-SA"/>
        </w:rPr>
        <w:t xml:space="preserve">отсутствует, так как здание, приспособленное под данное учреждение, </w:t>
      </w:r>
      <w:r w:rsidRPr="004F4720">
        <w:rPr>
          <w:rFonts w:ascii="Times New Roman" w:hAnsi="Times New Roman" w:cs="Calibri"/>
          <w:color w:val="000000"/>
          <w:sz w:val="28"/>
          <w:szCs w:val="28"/>
          <w:lang w:eastAsia="ar-SA"/>
        </w:rPr>
        <w:t xml:space="preserve">уничтожено огнем при пожаре. Культурный досуг населения организовал с </w:t>
      </w:r>
      <w:r w:rsidRPr="004F4720">
        <w:rPr>
          <w:rFonts w:ascii="Times New Roman" w:hAnsi="Times New Roman" w:cs="Calibri"/>
          <w:color w:val="000000"/>
          <w:spacing w:val="-1"/>
          <w:sz w:val="28"/>
          <w:szCs w:val="28"/>
          <w:lang w:eastAsia="ar-SA"/>
        </w:rPr>
        <w:t>использованием помещения средней школы: мероприятия, кружковая работа, дискотека.</w:t>
      </w:r>
    </w:p>
    <w:p w:rsidR="004F4720" w:rsidRPr="004F4720" w:rsidRDefault="004F4720" w:rsidP="004F4720">
      <w:pPr>
        <w:shd w:val="clear" w:color="auto" w:fill="FFFFFF"/>
        <w:suppressAutoHyphens/>
        <w:spacing w:after="0" w:line="360" w:lineRule="auto"/>
        <w:ind w:left="14"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3"/>
          <w:sz w:val="28"/>
          <w:szCs w:val="28"/>
          <w:lang w:eastAsia="ar-SA"/>
        </w:rPr>
        <w:t xml:space="preserve">При пожаре уничтожено полностью здание, в котором располагались </w:t>
      </w:r>
      <w:r w:rsidRPr="004F4720">
        <w:rPr>
          <w:rFonts w:ascii="Times New Roman" w:hAnsi="Times New Roman" w:cs="Calibri"/>
          <w:color w:val="000000"/>
          <w:sz w:val="28"/>
          <w:szCs w:val="28"/>
          <w:lang w:eastAsia="ar-SA"/>
        </w:rPr>
        <w:t xml:space="preserve">магазин ОРСа, принадлежащий ОАО «ЖТК», помещение для администрации </w:t>
      </w:r>
      <w:r w:rsidRPr="004F4720">
        <w:rPr>
          <w:rFonts w:ascii="Times New Roman" w:hAnsi="Times New Roman" w:cs="Calibri"/>
          <w:color w:val="000000"/>
          <w:spacing w:val="-1"/>
          <w:sz w:val="28"/>
          <w:szCs w:val="28"/>
          <w:lang w:eastAsia="ar-SA"/>
        </w:rPr>
        <w:t>сельского поселения «Урюмское». Работникам культуры выделена комната в администрации сельского поселения «Урюмское».</w:t>
      </w:r>
    </w:p>
    <w:p w:rsidR="004F4720" w:rsidRPr="004F4720" w:rsidRDefault="004F4720" w:rsidP="004F4720">
      <w:pPr>
        <w:shd w:val="clear" w:color="auto" w:fill="FFFFFF"/>
        <w:suppressAutoHyphens/>
        <w:spacing w:after="0" w:line="360" w:lineRule="auto"/>
        <w:ind w:left="14" w:right="5" w:firstLine="709"/>
        <w:jc w:val="both"/>
        <w:rPr>
          <w:rFonts w:ascii="Times New Roman" w:hAnsi="Times New Roman" w:cs="Calibri"/>
          <w:color w:val="000000"/>
          <w:spacing w:val="-2"/>
          <w:sz w:val="28"/>
          <w:szCs w:val="28"/>
          <w:lang w:eastAsia="ar-SA"/>
        </w:rPr>
      </w:pPr>
      <w:r w:rsidRPr="004F4720">
        <w:rPr>
          <w:rFonts w:ascii="Times New Roman" w:hAnsi="Times New Roman" w:cs="Calibri"/>
          <w:color w:val="000000"/>
          <w:spacing w:val="1"/>
          <w:sz w:val="28"/>
          <w:szCs w:val="28"/>
          <w:lang w:eastAsia="ar-SA"/>
        </w:rPr>
        <w:t xml:space="preserve">Основным выходом из создавшейся ситуации является строительство Дома </w:t>
      </w:r>
      <w:r w:rsidRPr="004F4720">
        <w:rPr>
          <w:rFonts w:ascii="Times New Roman" w:hAnsi="Times New Roman" w:cs="Calibri"/>
          <w:color w:val="000000"/>
          <w:spacing w:val="-2"/>
          <w:sz w:val="28"/>
          <w:szCs w:val="28"/>
          <w:lang w:eastAsia="ar-SA"/>
        </w:rPr>
        <w:t>культуры.</w:t>
      </w:r>
    </w:p>
    <w:p w:rsidR="004F4720" w:rsidRPr="004F4720" w:rsidRDefault="004F4720" w:rsidP="004F4720">
      <w:pPr>
        <w:shd w:val="clear" w:color="auto" w:fill="FFFFFF"/>
        <w:suppressAutoHyphens/>
        <w:spacing w:after="0" w:line="360" w:lineRule="auto"/>
        <w:ind w:left="5" w:right="5" w:firstLine="709"/>
        <w:jc w:val="both"/>
        <w:rPr>
          <w:rFonts w:ascii="Times New Roman" w:hAnsi="Times New Roman" w:cs="Calibri"/>
          <w:color w:val="000000"/>
          <w:sz w:val="28"/>
          <w:szCs w:val="28"/>
          <w:lang w:eastAsia="ar-SA"/>
        </w:rPr>
      </w:pPr>
      <w:r w:rsidRPr="004F4720">
        <w:rPr>
          <w:rFonts w:ascii="Times New Roman" w:hAnsi="Times New Roman" w:cs="Calibri"/>
          <w:color w:val="000000"/>
          <w:spacing w:val="1"/>
          <w:sz w:val="28"/>
          <w:szCs w:val="28"/>
          <w:lang w:eastAsia="ar-SA"/>
        </w:rPr>
        <w:t xml:space="preserve">На территории поселения в каждом населенном пункте имеется средняя </w:t>
      </w:r>
      <w:r w:rsidRPr="004F4720">
        <w:rPr>
          <w:rFonts w:ascii="Times New Roman" w:hAnsi="Times New Roman" w:cs="Calibri"/>
          <w:color w:val="000000"/>
          <w:spacing w:val="5"/>
          <w:sz w:val="28"/>
          <w:szCs w:val="28"/>
          <w:lang w:eastAsia="ar-SA"/>
        </w:rPr>
        <w:t>школа. В с.Урюм — это муниципальное учреждение, в с.Ульякан -</w:t>
      </w:r>
      <w:r w:rsidRPr="004F4720">
        <w:rPr>
          <w:rFonts w:ascii="Times New Roman" w:hAnsi="Times New Roman" w:cs="Calibri"/>
          <w:color w:val="000000"/>
          <w:spacing w:val="6"/>
          <w:sz w:val="28"/>
          <w:szCs w:val="28"/>
          <w:lang w:eastAsia="ar-SA"/>
        </w:rPr>
        <w:t xml:space="preserve">негосударственное общеобразовательное учреждение с пришкольным </w:t>
      </w:r>
      <w:r w:rsidRPr="004F4720">
        <w:rPr>
          <w:rFonts w:ascii="Times New Roman" w:hAnsi="Times New Roman" w:cs="Calibri"/>
          <w:color w:val="000000"/>
          <w:sz w:val="28"/>
          <w:szCs w:val="28"/>
          <w:lang w:eastAsia="ar-SA"/>
        </w:rPr>
        <w:t xml:space="preserve">интернатом. Практически общеобразовательное учреждение обеспечивает ОАО </w:t>
      </w:r>
      <w:r w:rsidRPr="004F4720">
        <w:rPr>
          <w:rFonts w:ascii="Times New Roman" w:hAnsi="Times New Roman" w:cs="Calibri"/>
          <w:color w:val="000000"/>
          <w:spacing w:val="2"/>
          <w:sz w:val="28"/>
          <w:szCs w:val="28"/>
          <w:lang w:eastAsia="ar-SA"/>
        </w:rPr>
        <w:t xml:space="preserve">«РЖД». Школа очень хорошо оснащена оборудованием и считается самой </w:t>
      </w:r>
      <w:r w:rsidRPr="004F4720">
        <w:rPr>
          <w:rFonts w:ascii="Times New Roman" w:hAnsi="Times New Roman" w:cs="Calibri"/>
          <w:color w:val="000000"/>
          <w:spacing w:val="7"/>
          <w:sz w:val="28"/>
          <w:szCs w:val="28"/>
          <w:lang w:eastAsia="ar-SA"/>
        </w:rPr>
        <w:t xml:space="preserve">оснащенной школой района. С 01.09.2010 года МОУ </w:t>
      </w:r>
      <w:r w:rsidRPr="004F4720">
        <w:rPr>
          <w:rFonts w:ascii="Times New Roman" w:hAnsi="Times New Roman" w:cs="Calibri"/>
          <w:bCs/>
          <w:color w:val="000000"/>
          <w:spacing w:val="7"/>
          <w:sz w:val="28"/>
          <w:szCs w:val="28"/>
          <w:lang w:eastAsia="ar-SA"/>
        </w:rPr>
        <w:t>СОШ</w:t>
      </w:r>
      <w:r w:rsidRPr="004F4720">
        <w:rPr>
          <w:rFonts w:ascii="Times New Roman" w:hAnsi="Times New Roman" w:cs="Calibri"/>
          <w:b/>
          <w:bCs/>
          <w:color w:val="000000"/>
          <w:spacing w:val="7"/>
          <w:sz w:val="28"/>
          <w:szCs w:val="28"/>
          <w:lang w:eastAsia="ar-SA"/>
        </w:rPr>
        <w:t xml:space="preserve"> </w:t>
      </w:r>
      <w:r w:rsidRPr="004F4720">
        <w:rPr>
          <w:rFonts w:ascii="Times New Roman" w:hAnsi="Times New Roman" w:cs="Calibri"/>
          <w:color w:val="000000"/>
          <w:spacing w:val="7"/>
          <w:sz w:val="28"/>
          <w:szCs w:val="28"/>
          <w:lang w:eastAsia="ar-SA"/>
        </w:rPr>
        <w:t xml:space="preserve">с.Урюм </w:t>
      </w:r>
      <w:r w:rsidRPr="004F4720">
        <w:rPr>
          <w:rFonts w:ascii="Times New Roman" w:hAnsi="Times New Roman" w:cs="Calibri"/>
          <w:color w:val="000000"/>
          <w:spacing w:val="3"/>
          <w:sz w:val="28"/>
          <w:szCs w:val="28"/>
          <w:lang w:eastAsia="ar-SA"/>
        </w:rPr>
        <w:t xml:space="preserve">реорганизована в малокомплектную общеобразовательную школу, так как </w:t>
      </w:r>
      <w:r w:rsidRPr="004F4720">
        <w:rPr>
          <w:rFonts w:ascii="Times New Roman" w:hAnsi="Times New Roman" w:cs="Calibri"/>
          <w:color w:val="000000"/>
          <w:sz w:val="28"/>
          <w:szCs w:val="28"/>
          <w:lang w:eastAsia="ar-SA"/>
        </w:rPr>
        <w:t>является самой отдаленной в Чернышевском районе и труднодоступной.</w:t>
      </w:r>
    </w:p>
    <w:p w:rsidR="004F4720" w:rsidRPr="004F4720" w:rsidRDefault="004F4720" w:rsidP="004F4720">
      <w:pPr>
        <w:shd w:val="clear" w:color="auto" w:fill="FFFFFF"/>
        <w:suppressAutoHyphens/>
        <w:spacing w:after="0" w:line="360" w:lineRule="auto"/>
        <w:ind w:left="10" w:right="14"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1"/>
          <w:sz w:val="28"/>
          <w:szCs w:val="28"/>
          <w:lang w:eastAsia="ar-SA"/>
        </w:rPr>
        <w:t>Детский сад «Колокольчик» в с.Урюм рассчитан на 50 мест, но практически посещаемость детей составляет 50%.</w:t>
      </w:r>
    </w:p>
    <w:p w:rsidR="004F4720" w:rsidRPr="004F4720" w:rsidRDefault="004F4720" w:rsidP="004F4720">
      <w:pPr>
        <w:shd w:val="clear" w:color="auto" w:fill="FFFFFF"/>
        <w:suppressAutoHyphens/>
        <w:spacing w:after="0" w:line="360" w:lineRule="auto"/>
        <w:ind w:left="10" w:right="10" w:firstLine="709"/>
        <w:jc w:val="both"/>
        <w:rPr>
          <w:rFonts w:ascii="Times New Roman" w:hAnsi="Times New Roman" w:cs="Calibri"/>
          <w:color w:val="000000"/>
          <w:spacing w:val="-3"/>
          <w:sz w:val="28"/>
          <w:szCs w:val="28"/>
          <w:lang w:eastAsia="ar-SA"/>
        </w:rPr>
      </w:pPr>
      <w:r w:rsidRPr="004F4720">
        <w:rPr>
          <w:rFonts w:ascii="Times New Roman" w:hAnsi="Times New Roman" w:cs="Calibri"/>
          <w:color w:val="000000"/>
          <w:spacing w:val="-1"/>
          <w:sz w:val="28"/>
          <w:szCs w:val="28"/>
          <w:lang w:eastAsia="ar-SA"/>
        </w:rPr>
        <w:t xml:space="preserve">Сеть спортивно-оздоровительных учреждений поселения представлена: 2 </w:t>
      </w:r>
      <w:r w:rsidRPr="004F4720">
        <w:rPr>
          <w:rFonts w:ascii="Times New Roman" w:hAnsi="Times New Roman" w:cs="Calibri"/>
          <w:color w:val="000000"/>
          <w:sz w:val="28"/>
          <w:szCs w:val="28"/>
          <w:lang w:eastAsia="ar-SA"/>
        </w:rPr>
        <w:t xml:space="preserve">спортивными залами. В поселении отмечается необходимость в дополнительных </w:t>
      </w:r>
      <w:r w:rsidRPr="004F4720">
        <w:rPr>
          <w:rFonts w:ascii="Times New Roman" w:hAnsi="Times New Roman" w:cs="Calibri"/>
          <w:color w:val="000000"/>
          <w:spacing w:val="1"/>
          <w:sz w:val="28"/>
          <w:szCs w:val="28"/>
          <w:lang w:eastAsia="ar-SA"/>
        </w:rPr>
        <w:t xml:space="preserve">спортивных сооружениях: спортивном комплексе для летних и зимних видов </w:t>
      </w:r>
      <w:r w:rsidRPr="004F4720">
        <w:rPr>
          <w:rFonts w:ascii="Times New Roman" w:hAnsi="Times New Roman" w:cs="Calibri"/>
          <w:color w:val="000000"/>
          <w:spacing w:val="-3"/>
          <w:sz w:val="28"/>
          <w:szCs w:val="28"/>
          <w:lang w:eastAsia="ar-SA"/>
        </w:rPr>
        <w:t>спорта.</w:t>
      </w:r>
    </w:p>
    <w:p w:rsidR="004F4720" w:rsidRPr="004F4720" w:rsidRDefault="004F4720" w:rsidP="004F4720">
      <w:pPr>
        <w:shd w:val="clear" w:color="auto" w:fill="FFFFFF"/>
        <w:suppressAutoHyphens/>
        <w:spacing w:after="0" w:line="360" w:lineRule="auto"/>
        <w:ind w:right="10" w:firstLine="709"/>
        <w:jc w:val="both"/>
        <w:rPr>
          <w:rFonts w:ascii="Times New Roman" w:hAnsi="Times New Roman" w:cs="Calibri"/>
          <w:color w:val="000000"/>
          <w:spacing w:val="-1"/>
          <w:sz w:val="28"/>
          <w:szCs w:val="28"/>
          <w:lang w:eastAsia="ar-SA"/>
        </w:rPr>
      </w:pPr>
      <w:r w:rsidRPr="004F4720">
        <w:rPr>
          <w:rFonts w:ascii="Times New Roman" w:hAnsi="Times New Roman" w:cs="Calibri"/>
          <w:color w:val="000000"/>
          <w:spacing w:val="3"/>
          <w:sz w:val="28"/>
          <w:szCs w:val="28"/>
          <w:lang w:eastAsia="ar-SA"/>
        </w:rPr>
        <w:t xml:space="preserve">Медицинское обслуживание осуществляется ФАПами. В с.Урюм - в ФАП </w:t>
      </w:r>
      <w:r w:rsidRPr="004F4720">
        <w:rPr>
          <w:rFonts w:ascii="Times New Roman" w:hAnsi="Times New Roman" w:cs="Calibri"/>
          <w:color w:val="000000"/>
          <w:spacing w:val="-1"/>
          <w:sz w:val="28"/>
          <w:szCs w:val="28"/>
          <w:lang w:eastAsia="ar-SA"/>
        </w:rPr>
        <w:t xml:space="preserve">работает 2 медработника: прием граждан, процедурное обслуживание, патронаж </w:t>
      </w:r>
      <w:r w:rsidRPr="004F4720">
        <w:rPr>
          <w:rFonts w:ascii="Times New Roman" w:hAnsi="Times New Roman" w:cs="Calibri"/>
          <w:color w:val="000000"/>
          <w:spacing w:val="1"/>
          <w:sz w:val="28"/>
          <w:szCs w:val="28"/>
          <w:lang w:eastAsia="ar-SA"/>
        </w:rPr>
        <w:t xml:space="preserve">детей. В с.Ульякан ФАП отсутствует, так как до 2007 г. был в здании вокзала, но </w:t>
      </w:r>
      <w:r w:rsidRPr="004F4720">
        <w:rPr>
          <w:rFonts w:ascii="Times New Roman" w:hAnsi="Times New Roman" w:cs="Calibri"/>
          <w:color w:val="000000"/>
          <w:spacing w:val="5"/>
          <w:sz w:val="28"/>
          <w:szCs w:val="28"/>
          <w:lang w:eastAsia="ar-SA"/>
        </w:rPr>
        <w:t xml:space="preserve">в настоящее время ОАО «РЖД» отказало в использовании помещения. </w:t>
      </w:r>
      <w:r w:rsidRPr="004F4720">
        <w:rPr>
          <w:rFonts w:ascii="Times New Roman" w:hAnsi="Times New Roman" w:cs="Calibri"/>
          <w:color w:val="000000"/>
          <w:spacing w:val="2"/>
          <w:sz w:val="28"/>
          <w:szCs w:val="28"/>
          <w:lang w:eastAsia="ar-SA"/>
        </w:rPr>
        <w:t xml:space="preserve">Практически оборудование отсутствует, имеющееся находится в помещении </w:t>
      </w:r>
      <w:r w:rsidRPr="004F4720">
        <w:rPr>
          <w:rFonts w:ascii="Times New Roman" w:hAnsi="Times New Roman" w:cs="Calibri"/>
          <w:color w:val="000000"/>
          <w:spacing w:val="-1"/>
          <w:sz w:val="28"/>
          <w:szCs w:val="28"/>
          <w:lang w:eastAsia="ar-SA"/>
        </w:rPr>
        <w:t xml:space="preserve">здания администрации в выделенной комнате. Фельдшер ведёт прием граждан в </w:t>
      </w:r>
      <w:r w:rsidRPr="004F4720">
        <w:rPr>
          <w:rFonts w:ascii="Times New Roman" w:hAnsi="Times New Roman" w:cs="Calibri"/>
          <w:color w:val="000000"/>
          <w:spacing w:val="2"/>
          <w:sz w:val="28"/>
          <w:szCs w:val="28"/>
          <w:lang w:eastAsia="ar-SA"/>
        </w:rPr>
        <w:t xml:space="preserve">медпункте средней школы с.Ульякан.. Этот медпункт имеет современное </w:t>
      </w:r>
      <w:r w:rsidRPr="004F4720">
        <w:rPr>
          <w:rFonts w:ascii="Times New Roman" w:hAnsi="Times New Roman" w:cs="Calibri"/>
          <w:color w:val="000000"/>
          <w:sz w:val="28"/>
          <w:szCs w:val="28"/>
          <w:lang w:eastAsia="ar-SA"/>
        </w:rPr>
        <w:t xml:space="preserve">оборудование, необходимое для приема школьников в любое время суток к </w:t>
      </w:r>
      <w:r w:rsidRPr="004F4720">
        <w:rPr>
          <w:rFonts w:ascii="Times New Roman" w:hAnsi="Times New Roman" w:cs="Calibri"/>
          <w:color w:val="000000"/>
          <w:spacing w:val="-1"/>
          <w:sz w:val="28"/>
          <w:szCs w:val="28"/>
          <w:lang w:eastAsia="ar-SA"/>
        </w:rPr>
        <w:t>расположено при интернате.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Обеспечение населения объектами обслуживания на расчетный срок требует увеличения строительства обслуживающих  учреждений народного образования, культуры, физкультурно-оздоровительных учреждений, расширение сферы сервиса.</w:t>
      </w:r>
    </w:p>
    <w:p w:rsidR="004F4720" w:rsidRPr="004F4720" w:rsidRDefault="004F4720" w:rsidP="004F4720">
      <w:pPr>
        <w:suppressAutoHyphens/>
        <w:spacing w:after="0" w:line="360" w:lineRule="auto"/>
        <w:ind w:firstLine="709"/>
        <w:jc w:val="both"/>
        <w:rPr>
          <w:rFonts w:ascii="Times New Roman" w:hAnsi="Times New Roman" w:cs="Calibri"/>
          <w:sz w:val="28"/>
          <w:szCs w:val="28"/>
          <w:u w:val="single"/>
          <w:lang w:eastAsia="ar-SA"/>
        </w:rPr>
      </w:pPr>
      <w:r w:rsidRPr="004F4720">
        <w:rPr>
          <w:rFonts w:ascii="Times New Roman" w:hAnsi="Times New Roman" w:cs="Calibri"/>
          <w:sz w:val="28"/>
          <w:szCs w:val="28"/>
          <w:u w:val="single"/>
          <w:lang w:eastAsia="ar-SA"/>
        </w:rPr>
        <w:t>Расчет и выбор территории для строительства.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Существующий жилой фонд сельского поселения Урюмское по данным администрации поселения состоит из 89 жилых домов. При существующей численности населения на 2014 год 889 человек, для расчетов объема существующего жилого фонда принята обеспеченность 18,0 м² общей площади жилья на одного человека в соответствии  с социальными нормами. Однако текущая обеспеченность в сельском поселении Урюмское составляет 17 кв. м на одного человека. Объем жилого фонда для расчетов составляет 15,8 тыс.м².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В данном случае при приросте населения сельского поселения по нормам на человека фактически не требуется дополнительное увеличение жилых площадей. Однако необходимо отметить, что приоритетным фактором является проведение модернизации жилищного фонда. Кроме того, увеличение жилых площадей будет осуществляться за счёт строительства новых домов (в основном, для обеспечения молодых семей, нуждающихся в жилье). </w:t>
      </w: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2.5 Озеленение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системы озеленения относится к благоустройству территории сельского поселения Урюмское и направлено на обеспечение благоприятной среды проживания населения и организации зон отдыха. Существующие зеленые насаждения на территории сельского поселения сохраняются.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Проектом генерального плана предлагается формирование системы различных видов зеленых насаждений.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Из зеленых насаждений ограниченного пользования и специального назначения на территории сельского поселения предусматривается: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озеленение территорий общественных и административных зданий, участков детских и школьных учреждений;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озеленение санитарно-защитных зон;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озеленение улиц.</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Территории зеленых насаждений общего пользования необходимо озеленить, благоустроить и оборудовать малыми архитектурными формами: скамьями, светильниками, урнами.</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Технико-экономические показатели сельского поселений представлены в табл. 31-31.</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30 - Технико-экономические показатели сельского поселения Ульякан</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p>
    <w:tbl>
      <w:tblPr>
        <w:tblpPr w:leftFromText="180" w:rightFromText="180" w:vertAnchor="text" w:horzAnchor="margin"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5172"/>
        <w:gridCol w:w="1499"/>
        <w:gridCol w:w="1698"/>
      </w:tblGrid>
      <w:tr w:rsidR="004F4720" w:rsidRPr="004F4720" w:rsidTr="00C44138">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w:t>
            </w:r>
          </w:p>
        </w:tc>
        <w:tc>
          <w:tcPr>
            <w:tcW w:w="2702"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Наименование показателей</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Ед.  измерения</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На расчетный срок</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1</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Площадь сельского поселения в проектных границах населенного пункта, в том числе:</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127,50</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2</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 площадь застроенной территории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37,96</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3</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 площадь территории общественно- деловой зоны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1,86</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4</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 площадь территории озеленения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8,45</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5</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площадь территории производственной зоны и зоны инженерно-транспортной инфраструктуры</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33,02</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6</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площадь территории сельскохозяйственного использования</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34,33</w:t>
            </w:r>
          </w:p>
        </w:tc>
      </w:tr>
      <w:tr w:rsidR="004F4720" w:rsidRPr="004F4720" w:rsidTr="00C44138">
        <w:trPr>
          <w:trHeight w:val="390"/>
        </w:trPr>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7</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Площадь кладбища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1,07</w:t>
            </w:r>
          </w:p>
        </w:tc>
      </w:tr>
    </w:tbl>
    <w:p w:rsidR="004F4720" w:rsidRPr="004F4720" w:rsidRDefault="004F4720" w:rsidP="004F4720">
      <w:pPr>
        <w:suppressAutoHyphens/>
        <w:spacing w:after="0" w:line="360" w:lineRule="auto"/>
        <w:ind w:firstLine="709"/>
        <w:jc w:val="right"/>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31 - Технико-экономические показатели сельского поселения Урюм</w:t>
      </w:r>
    </w:p>
    <w:tbl>
      <w:tblPr>
        <w:tblpPr w:leftFromText="180" w:rightFromText="180" w:vertAnchor="text" w:horzAnchor="margin"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5172"/>
        <w:gridCol w:w="1499"/>
        <w:gridCol w:w="1698"/>
      </w:tblGrid>
      <w:tr w:rsidR="004F4720" w:rsidRPr="004F4720" w:rsidTr="00C44138">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w:t>
            </w:r>
          </w:p>
        </w:tc>
        <w:tc>
          <w:tcPr>
            <w:tcW w:w="2702"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Наименование показателей</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Ед.  измерения</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4F4720" w:rsidRPr="004F4720" w:rsidRDefault="004F4720" w:rsidP="004F4720">
            <w:pPr>
              <w:suppressAutoHyphens/>
              <w:spacing w:after="0" w:line="360" w:lineRule="auto"/>
              <w:ind w:firstLine="709"/>
              <w:rPr>
                <w:rFonts w:ascii="Times New Roman" w:hAnsi="Times New Roman" w:cs="Calibri"/>
                <w:b/>
                <w:sz w:val="24"/>
                <w:szCs w:val="24"/>
                <w:lang w:eastAsia="ar-SA"/>
              </w:rPr>
            </w:pPr>
            <w:r w:rsidRPr="004F4720">
              <w:rPr>
                <w:rFonts w:ascii="Times New Roman" w:hAnsi="Times New Roman" w:cs="Calibri"/>
                <w:b/>
                <w:sz w:val="24"/>
                <w:szCs w:val="24"/>
                <w:lang w:eastAsia="ar-SA"/>
              </w:rPr>
              <w:t>На расчетный срок</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1</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Площадь сельского поселения в проектных границах населенного пункта, в том числе:</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308,40</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2</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 площадь застроенной территории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111,0</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3</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 площадь территории общественно- деловой зоны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2,70</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4</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 площадь территории озеленения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84,94</w:t>
            </w:r>
          </w:p>
        </w:tc>
      </w:tr>
      <w:tr w:rsidR="004F4720" w:rsidRPr="004F4720" w:rsidTr="00C44138">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5</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площадь территории производственной зоны и зоны инженерно-транспортной инфраструктуры</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67,50</w:t>
            </w:r>
          </w:p>
        </w:tc>
      </w:tr>
      <w:tr w:rsidR="004F4720" w:rsidRPr="004F4720" w:rsidTr="00C44138">
        <w:trPr>
          <w:trHeight w:val="390"/>
        </w:trPr>
        <w:tc>
          <w:tcPr>
            <w:tcW w:w="628"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6</w:t>
            </w:r>
          </w:p>
        </w:tc>
        <w:tc>
          <w:tcPr>
            <w:tcW w:w="2702"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rPr>
                <w:rFonts w:ascii="Times New Roman" w:hAnsi="Times New Roman" w:cs="Calibri"/>
                <w:sz w:val="24"/>
                <w:szCs w:val="24"/>
                <w:lang w:eastAsia="ar-SA"/>
              </w:rPr>
            </w:pPr>
            <w:r w:rsidRPr="004F4720">
              <w:rPr>
                <w:rFonts w:ascii="Times New Roman" w:hAnsi="Times New Roman" w:cs="Calibri"/>
                <w:sz w:val="24"/>
                <w:szCs w:val="24"/>
                <w:lang w:eastAsia="ar-SA"/>
              </w:rPr>
              <w:t xml:space="preserve">Площадь кладбища </w:t>
            </w:r>
          </w:p>
        </w:tc>
        <w:tc>
          <w:tcPr>
            <w:tcW w:w="783"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ind w:firstLine="709"/>
              <w:jc w:val="center"/>
              <w:rPr>
                <w:rFonts w:ascii="Times New Roman" w:hAnsi="Times New Roman" w:cs="Calibri"/>
                <w:sz w:val="24"/>
                <w:szCs w:val="24"/>
                <w:lang w:eastAsia="ar-SA"/>
              </w:rPr>
            </w:pPr>
            <w:r w:rsidRPr="004F4720">
              <w:rPr>
                <w:rFonts w:ascii="Times New Roman" w:hAnsi="Times New Roman" w:cs="Calibri"/>
                <w:sz w:val="24"/>
                <w:szCs w:val="24"/>
                <w:lang w:eastAsia="ar-SA"/>
              </w:rPr>
              <w:t>га</w:t>
            </w:r>
          </w:p>
        </w:tc>
        <w:tc>
          <w:tcPr>
            <w:tcW w:w="887" w:type="pct"/>
            <w:tcBorders>
              <w:top w:val="single" w:sz="4" w:space="0" w:color="auto"/>
              <w:left w:val="single" w:sz="4" w:space="0" w:color="auto"/>
              <w:bottom w:val="single" w:sz="4" w:space="0" w:color="auto"/>
              <w:right w:val="single" w:sz="4" w:space="0" w:color="auto"/>
            </w:tcBorders>
            <w:vAlign w:val="center"/>
          </w:tcPr>
          <w:p w:rsidR="004F4720" w:rsidRPr="004F4720" w:rsidRDefault="004F4720" w:rsidP="004F4720">
            <w:pPr>
              <w:suppressAutoHyphens/>
              <w:spacing w:after="0" w:line="360" w:lineRule="auto"/>
              <w:rPr>
                <w:rFonts w:ascii="Times New Roman" w:hAnsi="Times New Roman" w:cs="Calibri"/>
                <w:sz w:val="24"/>
                <w:szCs w:val="24"/>
                <w:lang w:eastAsia="ar-SA"/>
              </w:rPr>
            </w:pPr>
            <w:r w:rsidRPr="004F4720">
              <w:rPr>
                <w:rFonts w:ascii="Times New Roman" w:hAnsi="Times New Roman" w:cs="Calibri"/>
                <w:sz w:val="24"/>
                <w:szCs w:val="24"/>
                <w:lang w:eastAsia="ar-SA"/>
              </w:rPr>
              <w:t>1,49</w:t>
            </w:r>
          </w:p>
        </w:tc>
      </w:tr>
    </w:tbl>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2.6 Развитие производственной сферы</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К основным мероприятиям по развитию промышленности относится:</w:t>
      </w:r>
    </w:p>
    <w:p w:rsidR="004F4720" w:rsidRPr="004F4720" w:rsidRDefault="004F4720" w:rsidP="004F4720">
      <w:pPr>
        <w:numPr>
          <w:ilvl w:val="0"/>
          <w:numId w:val="3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Приоритетное развитие производств, основывающихся на использовании местных природных и трудовых ресурсов, (пищевая, легкая, строительная);</w:t>
      </w:r>
    </w:p>
    <w:p w:rsidR="004F4720" w:rsidRPr="004F4720" w:rsidRDefault="004F4720" w:rsidP="004F4720">
      <w:pPr>
        <w:numPr>
          <w:ilvl w:val="0"/>
          <w:numId w:val="3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Осуществление комплекса мер по повышению инвестиционной привлекательности сельского поселения;</w:t>
      </w:r>
    </w:p>
    <w:p w:rsidR="004F4720" w:rsidRPr="004F4720" w:rsidRDefault="004F4720" w:rsidP="004F4720">
      <w:pPr>
        <w:numPr>
          <w:ilvl w:val="0"/>
          <w:numId w:val="3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Модернизация и реконструкция на новейшей технической и технологической основе функционирующих и создание новых конкурентоспособных производств; </w:t>
      </w:r>
    </w:p>
    <w:p w:rsidR="004F4720" w:rsidRPr="004F4720" w:rsidRDefault="004F4720" w:rsidP="004F4720">
      <w:pPr>
        <w:numPr>
          <w:ilvl w:val="0"/>
          <w:numId w:val="3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оказание содействия в подготовке территорий для освоения промышленных площадок;</w:t>
      </w:r>
    </w:p>
    <w:p w:rsidR="004F4720" w:rsidRPr="004F4720" w:rsidRDefault="004F4720" w:rsidP="004F4720">
      <w:pPr>
        <w:numPr>
          <w:ilvl w:val="0"/>
          <w:numId w:val="30"/>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Активизация механизмов поддержки малого предпринимательства, в том числе разработка и принятие очередной программы поддержки малого и среднего предпринимательства, в рамках которой необходимо будет продолжить работу по совершенствованию нормативной правовой базы, разработке новых механизмов доступа субъектов малого предпринимательства к кредитным ресурсам, совершенствованию внешней среды, созданию и развитию инфраструктуры поддержки малого предпринимательства (расчетный срок).</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В Схеме территориального планирования Чернышевского района, в качестве ключевого стратегического направления социально-экономического развития сельского поселения Урюмского, рассматривается оптимистический вариант социально-экономического развития, направленный на повышение уровня жизни и занятости сельского населения; повышение конкурентоспособности сельскохозяйственной продукции на основе технического перевооружения и модернизации сельского хозяйства; сохранение и воспроизводство используемых в сельскохозяйственном производстве земельных и других природных ресурсов; развитие конкурентоспособных производств и предприятий.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 данный момент на территории поселения отсутствуют промышленные предприятия. На территории также отсутствует строительный комплекс . Индивидуальное строительство жилого сектора не осуществляется. Средства материнского капитала на строительство жилья не используются. Широкое распространение получило использование материнского капитала на приобретение жилья на вторичном рынке. Незначительный отток населения ведёт к продаже готового жилья. Таким образом, повысился спрос на вторичное жильё. Причём средняя стоимость 1 кв.м. жилья на вторичном рынке составляет 5650 рублей. Население имеет средства для строительства нового жилья, но основная трудность состоит в приобретении пиломатериала.</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За последнее время неотъемлемой составной частью поселения стало малое предпринимательство. На начало 2009 года на территории зарегистрировано 4 индивидуальных предпринимателя. Основные виды деятельности малых предприятий это торговля.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Наибольшее количество малых предприятий действует в таких видах деятельности, как розничная торговля.</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 xml:space="preserve">Работа администрации в этом секторе экономики направлена на создание условий для развития малого предпринимательства путём координации действий администрации сельского поселения с администрацией муниципального района «Чернышевский район».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bCs/>
          <w:sz w:val="28"/>
          <w:szCs w:val="28"/>
          <w:lang w:eastAsia="ar-SA"/>
        </w:rPr>
        <w:t>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 Принимаемые в поселении меры, направленные на повышение уровня заработной платы в малом предпринимательстве, позволят в 2015 году увеличить среднюю заработную плату в этой сфере по сравнению с уровнем 2009 года на 26 % и довести её до 16815 рублей. Общая торговая площадь увеличится на 242 кв.м. за счёт строительства магазина товаров повседневного спроса.</w:t>
      </w: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2.7 Развитие агропромышленного комплекса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Слабым звеном является развитие агропромышленного комплекса. Сложное географическое расположение населённых пунктов поселения, лесная зона, прохождение железной дороги через сёла Урюм и Ульякан создаёт особые трудности в развитии сельского хозяйства. Ежегодно поголовье крупного рогатого скота уменьшается. Развитие сельского хозяйства необходимо направить на развитие птицеводства и свиноводства.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Проблемы развития агропромышленного комплекса: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-занятость трудоспособного населения на производстве;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-приобретение кормов по высоким ценам;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-отсутствие механизированной техники для заготовки сена;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-низкий уровень оказания ветеринарной помощи владельцам крупного рогатого скота;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-прохождение железной дороги через населённые пункты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Целями развития агропромышленного комплекса являются создание эффективного устойчивого сельскохозяйственного производства и вместе с тем решение социальных проблем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Главная стратегическая задача развития аграрного сектора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сельского поселения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w:t>
      </w:r>
      <w:r w:rsidRPr="004F4720">
        <w:rPr>
          <w:rFonts w:ascii="Times New Roman" w:hAnsi="Times New Roman" w:cs="Calibri"/>
          <w:sz w:val="28"/>
          <w:szCs w:val="28"/>
          <w:lang w:eastAsia="ar-SA"/>
        </w:rPr>
        <w:t xml:space="preserve">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w:t>
      </w:r>
      <w:r w:rsidRPr="004F4720">
        <w:rPr>
          <w:rFonts w:ascii="Times New Roman" w:eastAsia="Arial Unicode MS" w:hAnsi="Times New Roman" w:cs="Calibri"/>
          <w:sz w:val="28"/>
          <w:szCs w:val="28"/>
          <w:lang w:eastAsia="ar-SA"/>
        </w:rPr>
        <w:t>существенно снижает темпы роста сельскохозяйственного производства и экономики района в целом.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развитии растениеводства (кормовые культуры) возможно развитие предприятий по переработке и хранению сельскохозяйственной продукции. При развитии животноводства необходимо тесное взаимодействие с предприятиями пищевой промышленности и создание комбинатов.</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Также рекомендуется развивать виды экономической деятельности, характеризующиеся небольшими капиталовложениями, не критичными к обеспеченности высококвалифицированными, со специальным уклоном, производственными кадрами и минимальным воздействием на окружающую среду. К таким видам можно отнести предприятия тепличного хозяйства, пищевой промышленности по изготовлению полуфабрикатов.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Кроме того, основными задачами отрасли на расчетный период останутся: </w:t>
      </w:r>
    </w:p>
    <w:p w:rsidR="004F4720" w:rsidRPr="004F4720" w:rsidRDefault="004F4720" w:rsidP="004F4720">
      <w:pPr>
        <w:shd w:val="clear" w:color="auto" w:fill="FFFFFF"/>
        <w:tabs>
          <w:tab w:val="left" w:pos="302"/>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 </w:t>
      </w:r>
      <w:r w:rsidRPr="004F4720">
        <w:rPr>
          <w:rFonts w:ascii="Times New Roman" w:hAnsi="Times New Roman" w:cs="Calibri"/>
          <w:spacing w:val="-7"/>
          <w:sz w:val="28"/>
          <w:szCs w:val="28"/>
          <w:lang w:eastAsia="ar-SA"/>
        </w:rPr>
        <w:t>увеличение объемов производства молока, мяса, за счет увеличения  поголовья животных и повышения их продуктивности</w:t>
      </w:r>
      <w:r w:rsidRPr="004F4720">
        <w:rPr>
          <w:rFonts w:ascii="Times New Roman" w:hAnsi="Times New Roman" w:cs="Calibri"/>
          <w:sz w:val="28"/>
          <w:szCs w:val="28"/>
          <w:lang w:eastAsia="ar-SA"/>
        </w:rPr>
        <w:t>;</w:t>
      </w:r>
    </w:p>
    <w:p w:rsidR="004F4720" w:rsidRPr="004F4720" w:rsidRDefault="004F4720" w:rsidP="004F4720">
      <w:pPr>
        <w:shd w:val="clear" w:color="auto" w:fill="FFFFFF"/>
        <w:tabs>
          <w:tab w:val="left" w:pos="302"/>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реконструкция и строительство животноводческих помещений.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восстановление орошаемых земель, а также их эффективное использование для интенсивного выращивания кормовых культур.</w:t>
      </w:r>
    </w:p>
    <w:p w:rsidR="004F4720" w:rsidRPr="004F4720" w:rsidRDefault="004F4720" w:rsidP="004F4720">
      <w:pPr>
        <w:suppressAutoHyphens/>
        <w:spacing w:after="0" w:line="360" w:lineRule="auto"/>
        <w:ind w:firstLine="709"/>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2.8 Транспортное обслуживание и улично-дорожная сеть</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Проектом генерального плана размещение новых объектов транспортной инфраструктуры на территории сельского поселения не предусматривается.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Согласно СНиП 2.07.01-89* «Градостроительство. Планировка и застройка городских и сельских поселений» пункты 6.40, 6.41:</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Станции технического обслуживания автомобилей следует проектировать из расчета один пост на 200 легковых автомобилей.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Автозаправочные станции (АЗС) следует проектировать из расчета одна топливо-раздаточная колонка на 1200 легковых автомобилей.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Согласно СНиП 2.07.01-89* "Градостроительство". Планировка и застройка городских и сельских поселений» п. 6.33 необходимо предусматривать 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bCs/>
          <w:iCs/>
          <w:sz w:val="28"/>
          <w:szCs w:val="28"/>
          <w:lang w:eastAsia="ar-SA"/>
        </w:rPr>
        <w:t xml:space="preserve">В проекте принята </w:t>
      </w:r>
      <w:r w:rsidRPr="004F4720">
        <w:rPr>
          <w:rFonts w:ascii="Times New Roman" w:hAnsi="Times New Roman" w:cs="Calibri"/>
          <w:sz w:val="28"/>
          <w:szCs w:val="28"/>
          <w:lang w:eastAsia="ar-SA"/>
        </w:rPr>
        <w:t xml:space="preserve">насыщенность населения автомобилями – 295-343 авт/1000 человек  исходя из перспективного уровня автомобилизации 350 автомобилей на 1 тыс. жителей. </w:t>
      </w:r>
    </w:p>
    <w:p w:rsidR="004F4720" w:rsidRPr="004F4720" w:rsidRDefault="004F4720" w:rsidP="004F4720">
      <w:pPr>
        <w:suppressAutoHyphens/>
        <w:spacing w:after="0" w:line="360" w:lineRule="auto"/>
        <w:ind w:firstLine="709"/>
        <w:jc w:val="both"/>
        <w:rPr>
          <w:rFonts w:ascii="Times New Roman" w:hAnsi="Times New Roman" w:cs="Calibri"/>
          <w:bCs/>
          <w:sz w:val="28"/>
          <w:szCs w:val="28"/>
          <w:lang w:eastAsia="ar-SA"/>
        </w:rPr>
      </w:pPr>
      <w:r w:rsidRPr="004F4720">
        <w:rPr>
          <w:rFonts w:ascii="Times New Roman" w:hAnsi="Times New Roman" w:cs="Calibri"/>
          <w:sz w:val="28"/>
          <w:szCs w:val="28"/>
          <w:lang w:eastAsia="ar-SA"/>
        </w:rPr>
        <w:t xml:space="preserve">Кроме того, важное значение в транспортной системе района имеет ряд дорог, выполняющих роль хордовых звеньев между поселениями, требующие реконструкции с повышением категории. </w:t>
      </w:r>
      <w:r w:rsidRPr="004F4720">
        <w:rPr>
          <w:rFonts w:ascii="Times New Roman" w:hAnsi="Times New Roman" w:cs="Calibri"/>
          <w:bCs/>
          <w:sz w:val="28"/>
          <w:szCs w:val="28"/>
          <w:lang w:eastAsia="ar-SA"/>
        </w:rPr>
        <w:t xml:space="preserve">На покрытие всех незаасфальтированных участков дороги в сельском поселении Урюмское и обновление старых, находящихся в аварийном расстоянии  потребуется </w:t>
      </w:r>
      <w:r w:rsidRPr="004F4720">
        <w:rPr>
          <w:rFonts w:ascii="Times New Roman" w:hAnsi="Times New Roman" w:cs="Calibri"/>
          <w:b/>
          <w:bCs/>
          <w:sz w:val="28"/>
          <w:szCs w:val="28"/>
          <w:lang w:eastAsia="ar-SA"/>
        </w:rPr>
        <w:t>13500,00 тонн мелкозернистого асфальтового покрытия</w:t>
      </w:r>
      <w:r w:rsidRPr="004F4720">
        <w:rPr>
          <w:rFonts w:ascii="Times New Roman" w:hAnsi="Times New Roman" w:cs="Calibri"/>
          <w:bCs/>
          <w:sz w:val="28"/>
          <w:szCs w:val="28"/>
          <w:lang w:eastAsia="ar-SA"/>
        </w:rPr>
        <w:t xml:space="preserve"> с толщиной асфальтового слоя 5 – 6 см. Общая протяжённость улично-дорожной сети посления «Урюмское» составляет 18 км. Для дорожного покрытия 18000*6*0,05 потребуется 13500,00 тонн асфальта, на сумму 45900000,00 рублей. Ориентировочная стоимость 1 тонны асфальта – 3400рублей.</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2.9 Инженерное оборудование территории</w:t>
      </w: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2.9.1 Водоснабжение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Система водоснабжения в сельском поселении предусматривается с учетом его развития на расчетный срок. В качестве источника предлагается использование подземных вод.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Нормы водопотребления, расходы воды на поливку и на пожаротушение приняты согласно СНиП 2.04.02-84*, СНиП п-31-74 и ВСН-23. В населённом пункте Урюмское предполагается устройство централизованной системы водоснабжения, с объединенным хозяйственно-питьевым и противопожарным водопроводом.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Магистральные сети предлагается выполнить из полиэтилена в пенополиуретановой (ППУ) изоляции, с прокладкой их самостоятельно вдоль дорог. Глубина заложения труб при самостоятельной прокладке должна быть на 0,5 м. больше расчетной глубины проникания в грунт нулевой температуры, согласно п.8.42 СНиП 2.04.02-84* «Водоснабжение. Наружные сети и сооружения».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Диаметры водопроводной сети рассчитаны из условия пропуска расчетного расхода (хозяйственно-питьевой и противопожарный) с оптимальной скоростью. 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 (табл. 32)</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r w:rsidRPr="004F4720">
        <w:rPr>
          <w:rFonts w:ascii="Times New Roman" w:hAnsi="Times New Roman" w:cs="Calibri"/>
          <w:sz w:val="28"/>
          <w:szCs w:val="28"/>
          <w:lang w:eastAsia="ar-SA"/>
        </w:rPr>
        <w:t>Таблица 32 - Нормы водопотребления в л/сут на человека</w:t>
      </w:r>
    </w:p>
    <w:tbl>
      <w:tblPr>
        <w:tblW w:w="5000" w:type="pct"/>
        <w:tblLook w:val="0000" w:firstRow="0" w:lastRow="0" w:firstColumn="0" w:lastColumn="0" w:noHBand="0" w:noVBand="0"/>
      </w:tblPr>
      <w:tblGrid>
        <w:gridCol w:w="3187"/>
        <w:gridCol w:w="3187"/>
        <w:gridCol w:w="3197"/>
      </w:tblGrid>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 xml:space="preserve">Потребители </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Расч. срок</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1</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Центральные населенные пункты сельсоветов</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200</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2</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Усадебная застройка</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150</w:t>
            </w:r>
          </w:p>
        </w:tc>
      </w:tr>
      <w:tr w:rsidR="004F4720" w:rsidRPr="004F4720" w:rsidTr="00C44138">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3</w:t>
            </w:r>
          </w:p>
        </w:tc>
        <w:tc>
          <w:tcPr>
            <w:tcW w:w="1665" w:type="pct"/>
            <w:tcBorders>
              <w:top w:val="single" w:sz="4" w:space="0" w:color="000000"/>
              <w:left w:val="single" w:sz="4" w:space="0" w:color="000000"/>
              <w:bottom w:val="single" w:sz="4" w:space="0" w:color="000000"/>
            </w:tcBorders>
            <w:shd w:val="clear" w:color="auto" w:fill="auto"/>
          </w:tcPr>
          <w:p w:rsidR="004F4720" w:rsidRPr="004F4720" w:rsidRDefault="004F4720" w:rsidP="004F4720">
            <w:pPr>
              <w:suppressAutoHyphens/>
              <w:snapToGrid w:val="0"/>
              <w:spacing w:after="0" w:line="360" w:lineRule="auto"/>
              <w:rPr>
                <w:rFonts w:ascii="Times New Roman" w:hAnsi="Times New Roman" w:cs="Calibri"/>
                <w:sz w:val="28"/>
                <w:szCs w:val="28"/>
                <w:lang w:eastAsia="ar-SA"/>
              </w:rPr>
            </w:pPr>
            <w:r w:rsidRPr="004F4720">
              <w:rPr>
                <w:rFonts w:ascii="Times New Roman" w:hAnsi="Times New Roman" w:cs="Calibri"/>
                <w:sz w:val="28"/>
                <w:szCs w:val="28"/>
                <w:lang w:eastAsia="ar-SA"/>
              </w:rPr>
              <w:t>Население без централизованного водоснабжения</w:t>
            </w:r>
          </w:p>
        </w:tc>
        <w:tc>
          <w:tcPr>
            <w:tcW w:w="1670" w:type="pct"/>
            <w:tcBorders>
              <w:top w:val="single" w:sz="4" w:space="0" w:color="000000"/>
              <w:left w:val="single" w:sz="4" w:space="0" w:color="000000"/>
              <w:bottom w:val="single" w:sz="4" w:space="0" w:color="000000"/>
              <w:right w:val="single" w:sz="4" w:space="0" w:color="000000"/>
            </w:tcBorders>
            <w:shd w:val="clear" w:color="auto" w:fill="auto"/>
          </w:tcPr>
          <w:p w:rsidR="004F4720" w:rsidRPr="004F4720" w:rsidRDefault="004F4720" w:rsidP="004F4720">
            <w:pPr>
              <w:suppressAutoHyphens/>
              <w:snapToGrid w:val="0"/>
              <w:spacing w:after="0" w:line="360" w:lineRule="auto"/>
              <w:jc w:val="center"/>
              <w:rPr>
                <w:rFonts w:ascii="Times New Roman" w:hAnsi="Times New Roman" w:cs="Calibri"/>
                <w:sz w:val="28"/>
                <w:szCs w:val="28"/>
                <w:lang w:eastAsia="ar-SA"/>
              </w:rPr>
            </w:pPr>
            <w:r w:rsidRPr="004F4720">
              <w:rPr>
                <w:rFonts w:ascii="Times New Roman" w:hAnsi="Times New Roman" w:cs="Calibri"/>
                <w:sz w:val="28"/>
                <w:szCs w:val="28"/>
                <w:lang w:eastAsia="ar-SA"/>
              </w:rPr>
              <w:t>50</w:t>
            </w:r>
          </w:p>
        </w:tc>
      </w:tr>
    </w:tbl>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Проектом предлагается поэтапная замена существующего водопровода в зависимости от степени его износа и срока эксплуатации, с прокладкой новых трубопроводов. </w:t>
      </w:r>
    </w:p>
    <w:p w:rsidR="004F4720" w:rsidRPr="004F4720" w:rsidRDefault="004F4720" w:rsidP="004F4720">
      <w:pPr>
        <w:suppressAutoHyphens/>
        <w:spacing w:after="0" w:line="360" w:lineRule="auto"/>
        <w:ind w:firstLine="709"/>
        <w:jc w:val="center"/>
        <w:rPr>
          <w:rFonts w:ascii="Times New Roman" w:hAnsi="Times New Roman" w:cs="Calibri"/>
          <w:sz w:val="28"/>
          <w:szCs w:val="28"/>
          <w:u w:val="single"/>
          <w:shd w:val="clear" w:color="auto" w:fill="FFFFFF"/>
          <w:lang w:eastAsia="ar-SA"/>
        </w:rPr>
      </w:pPr>
      <w:r w:rsidRPr="004F4720">
        <w:rPr>
          <w:rFonts w:ascii="Times New Roman" w:hAnsi="Times New Roman" w:cs="Calibri"/>
          <w:sz w:val="28"/>
          <w:szCs w:val="28"/>
          <w:u w:val="single"/>
          <w:shd w:val="clear" w:color="auto" w:fill="FFFFFF"/>
          <w:lang w:eastAsia="ar-SA"/>
        </w:rPr>
        <w:t>Проектные предложения.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shd w:val="clear" w:color="auto" w:fill="FFFFFF"/>
          <w:lang w:eastAsia="ar-SA"/>
        </w:rPr>
      </w:pPr>
      <w:r w:rsidRPr="004F4720">
        <w:rPr>
          <w:rFonts w:ascii="Times New Roman" w:hAnsi="Times New Roman" w:cs="Calibri"/>
          <w:sz w:val="28"/>
          <w:szCs w:val="28"/>
          <w:shd w:val="clear" w:color="auto" w:fill="FFFFFF"/>
          <w:lang w:eastAsia="ar-SA"/>
        </w:rPr>
        <w:t>Исходя из изложенного в плане водоснабжения, необходимо:</w:t>
      </w:r>
    </w:p>
    <w:p w:rsidR="004F4720" w:rsidRPr="004F4720" w:rsidRDefault="004F4720"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4F4720">
        <w:rPr>
          <w:rFonts w:ascii="Times New Roman" w:hAnsi="Times New Roman" w:cs="Calibri"/>
          <w:sz w:val="28"/>
          <w:szCs w:val="28"/>
          <w:shd w:val="clear" w:color="auto" w:fill="FFFFFF"/>
          <w:lang w:eastAsia="ar-SA"/>
        </w:rPr>
        <w:t>Обустройство зон санитарной охраны водозаборов с проведением мероприятий по ее благоустройству: установку ограждений, планирование рельефа для отвода поверхностного стока, озеленение зоны, асфальтирование подъездов.</w:t>
      </w:r>
    </w:p>
    <w:p w:rsidR="004F4720" w:rsidRPr="004F4720" w:rsidRDefault="004F4720"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4F4720">
        <w:rPr>
          <w:rFonts w:ascii="Times New Roman" w:hAnsi="Times New Roman" w:cs="Calibri"/>
          <w:sz w:val="28"/>
          <w:szCs w:val="28"/>
          <w:shd w:val="clear" w:color="auto" w:fill="FFFFFF"/>
          <w:lang w:eastAsia="ar-SA"/>
        </w:rPr>
        <w:t xml:space="preserve"> Водоснабжение площадок нового строительства рекомендуется осуществляется прокладкой новых водопроводных сетей в зонах водоснабжения от соответствующих водоводов. </w:t>
      </w:r>
    </w:p>
    <w:p w:rsidR="004F4720" w:rsidRPr="004F4720" w:rsidRDefault="004F4720"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4F4720">
        <w:rPr>
          <w:rFonts w:ascii="Times New Roman" w:hAnsi="Times New Roman" w:cs="Calibri"/>
          <w:sz w:val="28"/>
          <w:szCs w:val="28"/>
          <w:shd w:val="clear" w:color="auto" w:fill="FFFFFF"/>
          <w:lang w:eastAsia="ar-SA"/>
        </w:rPr>
        <w:t>Сети водопровода рекомендуется принять из стальных, чугунных труб из шаровидного графита, либо из пластмассовых труб.</w:t>
      </w:r>
    </w:p>
    <w:p w:rsidR="004F4720" w:rsidRPr="004F4720" w:rsidRDefault="004F4720"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4F4720">
        <w:rPr>
          <w:rFonts w:ascii="Times New Roman" w:hAnsi="Times New Roman" w:cs="Calibri"/>
          <w:sz w:val="28"/>
          <w:szCs w:val="28"/>
          <w:shd w:val="clear" w:color="auto" w:fill="FFFFFF"/>
          <w:lang w:eastAsia="ar-SA"/>
        </w:rPr>
        <w:t xml:space="preserve">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 </w:t>
      </w:r>
    </w:p>
    <w:p w:rsidR="004F4720" w:rsidRPr="004F4720" w:rsidRDefault="004F4720"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4F4720">
        <w:rPr>
          <w:rFonts w:ascii="Times New Roman" w:hAnsi="Times New Roman" w:cs="Calibri"/>
          <w:sz w:val="28"/>
          <w:szCs w:val="28"/>
          <w:shd w:val="clear" w:color="auto" w:fill="FFFFFF"/>
          <w:lang w:eastAsia="ar-SA"/>
        </w:rPr>
        <w:t>Оборудовать все объекты водоснабжения системами автоматического управления и регулирования.</w:t>
      </w:r>
    </w:p>
    <w:p w:rsidR="004F4720" w:rsidRPr="004F4720" w:rsidRDefault="004F4720" w:rsidP="004F4720">
      <w:pPr>
        <w:numPr>
          <w:ilvl w:val="0"/>
          <w:numId w:val="4"/>
        </w:numPr>
        <w:tabs>
          <w:tab w:val="left" w:pos="1140"/>
        </w:tabs>
        <w:suppressAutoHyphens/>
        <w:spacing w:after="0" w:line="360" w:lineRule="auto"/>
        <w:ind w:firstLine="709"/>
        <w:jc w:val="both"/>
        <w:rPr>
          <w:rFonts w:ascii="Times New Roman" w:hAnsi="Times New Roman" w:cs="Calibri"/>
          <w:sz w:val="28"/>
          <w:szCs w:val="28"/>
          <w:shd w:val="clear" w:color="auto" w:fill="FFFFFF"/>
          <w:lang w:eastAsia="ar-SA"/>
        </w:rPr>
      </w:pPr>
      <w:r w:rsidRPr="004F4720">
        <w:rPr>
          <w:rFonts w:ascii="Times New Roman" w:hAnsi="Times New Roman" w:cs="Calibri"/>
          <w:sz w:val="28"/>
          <w:szCs w:val="28"/>
          <w:shd w:val="clear" w:color="auto" w:fill="FFFFFF"/>
          <w:lang w:eastAsia="ar-SA"/>
        </w:rPr>
        <w:t>Водоснабжение проектируемых объектов соцкультбыта.</w:t>
      </w:r>
    </w:p>
    <w:p w:rsidR="004F4720" w:rsidRPr="004F4720" w:rsidRDefault="004F4720" w:rsidP="004F4720">
      <w:pPr>
        <w:suppressAutoHyphens/>
        <w:spacing w:after="0" w:line="360" w:lineRule="auto"/>
        <w:ind w:firstLine="709"/>
        <w:jc w:val="center"/>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2.9.2 Система пожаротушения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Проектом предусмотрена система пожаротушения низкого давления с учетом наличия объекта пожарной охраны. Расход воды на наружное пожаротушения принят в соответствии с таблицами 5, 6 СНиП 2.04.02-84*.</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 водопроводной сети установить пожарные гидранты. Устройство их предусмотреть вдоль автомобильных дорог на расстоянии не менее 2,5 м. от края проезжей части, но не ближе 5 м. от стен.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Продолжительность тушения пожара составляет 3 ч.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обеспечения сельского поселения централизованной системой водоснабжения надлежащего качества, на расчетный срок необходимо выполнить следующие мероприятия:</w:t>
      </w:r>
    </w:p>
    <w:p w:rsidR="004F4720" w:rsidRPr="004F4720" w:rsidRDefault="004F4720" w:rsidP="004F4720">
      <w:pPr>
        <w:numPr>
          <w:ilvl w:val="0"/>
          <w:numId w:val="2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строительство магистральных водопроводов из полиэтиленовых труб низкого давления, Ø110-315 мм.;</w:t>
      </w:r>
    </w:p>
    <w:p w:rsidR="004F4720" w:rsidRPr="004F4720" w:rsidRDefault="004F4720" w:rsidP="004F4720">
      <w:pPr>
        <w:numPr>
          <w:ilvl w:val="0"/>
          <w:numId w:val="2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предусмотреть подключение потребителей к разводящим сетям;</w:t>
      </w:r>
    </w:p>
    <w:p w:rsidR="004F4720" w:rsidRPr="004F4720" w:rsidRDefault="004F4720" w:rsidP="004F4720">
      <w:pPr>
        <w:numPr>
          <w:ilvl w:val="0"/>
          <w:numId w:val="23"/>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обеспечения надежности работы комплекса водопроводных сооружений рекомендуется выполнить следующие мероприятия:</w:t>
      </w:r>
    </w:p>
    <w:p w:rsidR="004F4720" w:rsidRPr="004F4720" w:rsidRDefault="004F4720" w:rsidP="004F4720">
      <w:pPr>
        <w:numPr>
          <w:ilvl w:val="0"/>
          <w:numId w:val="14"/>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использовать средства автоматического регулирования, контроля, сигнализации, защиты и блокировок работы комплекса водоподготовки;</w:t>
      </w:r>
    </w:p>
    <w:p w:rsidR="004F4720" w:rsidRPr="004F4720" w:rsidRDefault="004F4720" w:rsidP="004F4720">
      <w:pPr>
        <w:numPr>
          <w:ilvl w:val="0"/>
          <w:numId w:val="14"/>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p>
    <w:p w:rsidR="004F4720" w:rsidRPr="004F4720" w:rsidRDefault="004F4720" w:rsidP="004F4720">
      <w:pPr>
        <w:suppressAutoHyphens/>
        <w:spacing w:after="0" w:line="360" w:lineRule="auto"/>
        <w:ind w:left="1069"/>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2.9.3 Водоотведение (канализация)</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Согласно СНиП 2.04.03-85 расход сточных вод в населенных пунктах принимается по нормам водопотребления, за исключением источников животноводства, принятых с коэффициентом 0,2.</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На сооружения биологической очистки сточные воды будут поступать от жилых и общественных зданий. </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В сельском поселении Урюмское повсеместно системы водоотвода необходимо оснащать  водонепроницаемыми выгребами.</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Норма среднесуточного водоотведения для неканализованной застройки принимается 25 л/сут на 1 человека, за счет сброса в канализацию сточных вод сливных станций, строительство которых предусматривается на проектируемых очистных сооружениях. </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Канализационные очистные сооружения представляют собой установки биологической очистки сточных вод заводского изготовления со встроенной сливной станцией. </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Для сокращения объема сточных вод в проекте учтены мероприятия, снижающие величину удельного водопотребления и соответственно водоотведения. На предприятиях предусматривается внедрение новых оборотных, повторных и замкнутых технологий. </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Мощности очистных сооружений в деревнях сельсовета – 100м³/сут. </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Очищенные и обеззараженные стоки выпускаются в ближайший водоток. При отсутствии водоприёмников потребуется доочистка стоков и выпуск их на рельеф.</w:t>
      </w:r>
    </w:p>
    <w:p w:rsidR="004F4720" w:rsidRPr="004F4720" w:rsidRDefault="004F4720" w:rsidP="004F4720">
      <w:pPr>
        <w:suppressAutoHyphens/>
        <w:spacing w:after="0" w:line="360" w:lineRule="auto"/>
        <w:ind w:firstLine="567"/>
        <w:jc w:val="both"/>
        <w:rPr>
          <w:rFonts w:ascii="Times New Roman" w:hAnsi="Times New Roman" w:cs="Calibri"/>
          <w:sz w:val="28"/>
          <w:szCs w:val="28"/>
          <w:lang w:eastAsia="ar-SA"/>
        </w:rPr>
      </w:pPr>
      <w:r w:rsidRPr="004F4720">
        <w:rPr>
          <w:rFonts w:ascii="Times New Roman" w:hAnsi="Times New Roman" w:cs="Calibri"/>
          <w:sz w:val="28"/>
          <w:szCs w:val="28"/>
          <w:lang w:eastAsia="ar-SA"/>
        </w:rPr>
        <w:t>Строительство новых сетей, очистных сооружений и их реконструкция предусматривается согласно очередности нового строительства и финансируется из государственного и местного бюджета, а также с привлечением средств населения для отвода от жилых домов к уличной сети канализации.</w:t>
      </w:r>
    </w:p>
    <w:p w:rsidR="004F4720" w:rsidRPr="004F4720" w:rsidRDefault="004F4720" w:rsidP="004F4720">
      <w:pPr>
        <w:suppressAutoHyphens/>
        <w:spacing w:after="0" w:line="360" w:lineRule="auto"/>
        <w:rPr>
          <w:rFonts w:ascii="Times New Roman" w:hAnsi="Times New Roman" w:cs="Calibri"/>
          <w:b/>
          <w:bCs/>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2.9.4 Электроснабжение</w:t>
      </w:r>
    </w:p>
    <w:p w:rsidR="004F4720" w:rsidRPr="004F4720" w:rsidRDefault="004F4720" w:rsidP="004F4720">
      <w:p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4F4720" w:rsidRPr="004F4720" w:rsidRDefault="004F4720"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телефонную связь общего пользования;</w:t>
      </w:r>
    </w:p>
    <w:p w:rsidR="004F4720" w:rsidRPr="004F4720" w:rsidRDefault="004F4720"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мобильную (сотовую) радиотелефонную связь;</w:t>
      </w:r>
    </w:p>
    <w:p w:rsidR="004F4720" w:rsidRPr="004F4720" w:rsidRDefault="004F4720"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цифровые телекоммуникационные информационные сети и системы передачи данных;</w:t>
      </w:r>
    </w:p>
    <w:p w:rsidR="004F4720" w:rsidRPr="004F4720" w:rsidRDefault="004F4720"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проводное вещание;</w:t>
      </w:r>
    </w:p>
    <w:p w:rsidR="004F4720" w:rsidRPr="004F4720" w:rsidRDefault="004F4720"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эфирное радиовещание;</w:t>
      </w:r>
    </w:p>
    <w:p w:rsidR="004F4720" w:rsidRPr="004F4720" w:rsidRDefault="004F4720" w:rsidP="004F4720">
      <w:pPr>
        <w:widowControl w:val="0"/>
        <w:numPr>
          <w:ilvl w:val="1"/>
          <w:numId w:val="7"/>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телевизионное вещание.</w:t>
      </w:r>
    </w:p>
    <w:p w:rsidR="004F4720" w:rsidRPr="004F4720" w:rsidRDefault="004F4720" w:rsidP="004F4720">
      <w:p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Развитие телефонной сети фиксированной связи сельского поселения предусматривается наращиванием номерной емкости АТС и модернизацией оборудования на базе современного цифрового.</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4F4720">
        <w:rPr>
          <w:rFonts w:ascii="Times New Roman" w:hAnsi="Times New Roman" w:cs="Calibri"/>
          <w:bCs/>
          <w:sz w:val="28"/>
          <w:szCs w:val="28"/>
          <w:u w:val="single"/>
          <w:shd w:val="clear" w:color="auto" w:fill="FFFFFF"/>
          <w:lang w:eastAsia="ar-SA"/>
        </w:rPr>
        <w:t>Основными направлениями развития сетей фиксированной связи являются:</w:t>
      </w:r>
    </w:p>
    <w:p w:rsidR="004F4720" w:rsidRPr="004F4720" w:rsidRDefault="004F4720" w:rsidP="004F4720">
      <w:pPr>
        <w:widowControl w:val="0"/>
        <w:numPr>
          <w:ilvl w:val="1"/>
          <w:numId w:val="8"/>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постепенный переход от существующих сетей с технологией коммуникации каналов к мультисервисным сетям с технологией коммуникации пакетов;</w:t>
      </w:r>
    </w:p>
    <w:p w:rsidR="004F4720" w:rsidRPr="004F4720" w:rsidRDefault="004F4720" w:rsidP="004F4720">
      <w:pPr>
        <w:widowControl w:val="0"/>
        <w:numPr>
          <w:ilvl w:val="1"/>
          <w:numId w:val="8"/>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4F4720">
        <w:rPr>
          <w:rFonts w:ascii="Times New Roman" w:hAnsi="Times New Roman" w:cs="Calibri"/>
          <w:bCs/>
          <w:sz w:val="28"/>
          <w:szCs w:val="28"/>
          <w:shd w:val="clear" w:color="auto" w:fill="FFFFFF"/>
          <w:lang w:eastAsia="ar-SA"/>
        </w:rPr>
        <w:tab/>
      </w:r>
      <w:r w:rsidRPr="004F4720">
        <w:rPr>
          <w:rFonts w:ascii="Times New Roman" w:hAnsi="Times New Roman" w:cs="Calibri"/>
          <w:bCs/>
          <w:sz w:val="28"/>
          <w:szCs w:val="28"/>
          <w:u w:val="single"/>
          <w:shd w:val="clear" w:color="auto" w:fill="FFFFFF"/>
          <w:lang w:eastAsia="ar-SA"/>
        </w:rPr>
        <w:t>Основными направлениями развития телекоммуникационных сетей являются:</w:t>
      </w:r>
    </w:p>
    <w:p w:rsidR="004F4720" w:rsidRPr="004F4720" w:rsidRDefault="004F4720" w:rsidP="004F4720">
      <w:pPr>
        <w:widowControl w:val="0"/>
        <w:numPr>
          <w:ilvl w:val="1"/>
          <w:numId w:val="9"/>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расширение сети «Интернет»;</w:t>
      </w:r>
    </w:p>
    <w:p w:rsidR="004F4720" w:rsidRPr="004F4720" w:rsidRDefault="004F4720" w:rsidP="004F4720">
      <w:pPr>
        <w:widowControl w:val="0"/>
        <w:numPr>
          <w:ilvl w:val="1"/>
          <w:numId w:val="9"/>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строительство широкополосных интерактивных телевизионных кабельных сетей и сетей подачи данных с использованием новых технологий;</w:t>
      </w:r>
    </w:p>
    <w:p w:rsidR="004F4720" w:rsidRPr="004F4720" w:rsidRDefault="004F4720" w:rsidP="004F4720">
      <w:pPr>
        <w:widowControl w:val="0"/>
        <w:numPr>
          <w:ilvl w:val="1"/>
          <w:numId w:val="9"/>
        </w:numPr>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обеспечение доступа сельского населения к универсальным услугам связи.</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4F4720">
        <w:rPr>
          <w:rFonts w:ascii="Times New Roman" w:hAnsi="Times New Roman" w:cs="Calibri"/>
          <w:bCs/>
          <w:sz w:val="28"/>
          <w:szCs w:val="28"/>
          <w:shd w:val="clear" w:color="auto" w:fill="FFFFFF"/>
          <w:lang w:eastAsia="ar-SA"/>
        </w:rPr>
        <w:tab/>
      </w:r>
      <w:r w:rsidRPr="004F4720">
        <w:rPr>
          <w:rFonts w:ascii="Times New Roman" w:hAnsi="Times New Roman" w:cs="Calibri"/>
          <w:bCs/>
          <w:sz w:val="28"/>
          <w:szCs w:val="28"/>
          <w:u w:val="single"/>
          <w:shd w:val="clear" w:color="auto" w:fill="FFFFFF"/>
          <w:lang w:eastAsia="ar-SA"/>
        </w:rPr>
        <w:t>Главными направлениями развития сетей сотовой подвижной связи (СПС) являются:</w:t>
      </w:r>
    </w:p>
    <w:p w:rsidR="004F4720" w:rsidRPr="004F4720" w:rsidRDefault="004F4720" w:rsidP="004F4720">
      <w:pPr>
        <w:widowControl w:val="0"/>
        <w:numPr>
          <w:ilvl w:val="1"/>
          <w:numId w:val="10"/>
        </w:num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постепенная замена аналоговых сетей цифровыми;</w:t>
      </w:r>
    </w:p>
    <w:p w:rsidR="004F4720" w:rsidRPr="004F4720" w:rsidRDefault="004F4720" w:rsidP="004F4720">
      <w:pPr>
        <w:widowControl w:val="0"/>
        <w:numPr>
          <w:ilvl w:val="1"/>
          <w:numId w:val="10"/>
        </w:num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повышение степени проникновения сотовой подвижности;</w:t>
      </w:r>
    </w:p>
    <w:p w:rsidR="004F4720" w:rsidRPr="004F4720" w:rsidRDefault="004F4720" w:rsidP="004F4720">
      <w:pPr>
        <w:widowControl w:val="0"/>
        <w:numPr>
          <w:ilvl w:val="1"/>
          <w:numId w:val="10"/>
        </w:num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рост числа абонентов.</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4F4720">
        <w:rPr>
          <w:rFonts w:ascii="Times New Roman" w:hAnsi="Times New Roman" w:cs="Calibri"/>
          <w:bCs/>
          <w:sz w:val="28"/>
          <w:szCs w:val="28"/>
          <w:shd w:val="clear" w:color="auto" w:fill="FFFFFF"/>
          <w:lang w:eastAsia="ar-SA"/>
        </w:rPr>
        <w:tab/>
      </w:r>
      <w:r w:rsidRPr="004F4720">
        <w:rPr>
          <w:rFonts w:ascii="Times New Roman" w:hAnsi="Times New Roman" w:cs="Calibri"/>
          <w:bCs/>
          <w:sz w:val="28"/>
          <w:szCs w:val="28"/>
          <w:u w:val="single"/>
          <w:shd w:val="clear" w:color="auto" w:fill="FFFFFF"/>
          <w:lang w:eastAsia="ar-SA"/>
        </w:rPr>
        <w:t>Основными направлениями развития систем телевидения, радиовещания и СКТ являются:</w:t>
      </w:r>
    </w:p>
    <w:p w:rsidR="004F4720" w:rsidRPr="004F4720" w:rsidRDefault="004F4720" w:rsidP="004F4720">
      <w:pPr>
        <w:widowControl w:val="0"/>
        <w:numPr>
          <w:ilvl w:val="1"/>
          <w:numId w:val="11"/>
        </w:num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 xml:space="preserve">переход на цифровое телевидение стандарта </w:t>
      </w:r>
      <w:r w:rsidRPr="004F4720">
        <w:rPr>
          <w:rFonts w:ascii="Times New Roman" w:hAnsi="Times New Roman" w:cs="Calibri"/>
          <w:bCs/>
          <w:sz w:val="28"/>
          <w:szCs w:val="28"/>
          <w:shd w:val="clear" w:color="auto" w:fill="FFFFFF"/>
          <w:lang w:val="en-US" w:eastAsia="ar-SA"/>
        </w:rPr>
        <w:t>DVB</w:t>
      </w:r>
      <w:r w:rsidRPr="004F4720">
        <w:rPr>
          <w:rFonts w:ascii="Times New Roman" w:hAnsi="Times New Roman" w:cs="Calibri"/>
          <w:bCs/>
          <w:sz w:val="28"/>
          <w:szCs w:val="28"/>
          <w:shd w:val="clear" w:color="auto" w:fill="FFFFFF"/>
          <w:lang w:eastAsia="ar-SA"/>
        </w:rPr>
        <w:t>;</w:t>
      </w:r>
    </w:p>
    <w:p w:rsidR="004F4720" w:rsidRPr="004F4720" w:rsidRDefault="004F4720" w:rsidP="004F4720">
      <w:pPr>
        <w:widowControl w:val="0"/>
        <w:numPr>
          <w:ilvl w:val="1"/>
          <w:numId w:val="11"/>
        </w:num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 xml:space="preserve">реализация наземных радиовещательных сетей на базе стандарта цифрового телевизионного вещания </w:t>
      </w:r>
      <w:r w:rsidRPr="004F4720">
        <w:rPr>
          <w:rFonts w:ascii="Times New Roman" w:hAnsi="Times New Roman" w:cs="Calibri"/>
          <w:bCs/>
          <w:sz w:val="28"/>
          <w:szCs w:val="28"/>
          <w:shd w:val="clear" w:color="auto" w:fill="FFFFFF"/>
          <w:lang w:val="en-US" w:eastAsia="ar-SA"/>
        </w:rPr>
        <w:t>DVD</w:t>
      </w:r>
      <w:r w:rsidRPr="004F4720">
        <w:rPr>
          <w:rFonts w:ascii="Times New Roman" w:hAnsi="Times New Roman" w:cs="Calibri"/>
          <w:bCs/>
          <w:sz w:val="28"/>
          <w:szCs w:val="28"/>
          <w:shd w:val="clear" w:color="auto" w:fill="FFFFFF"/>
          <w:lang w:eastAsia="ar-SA"/>
        </w:rPr>
        <w:t>;</w:t>
      </w:r>
    </w:p>
    <w:p w:rsidR="004F4720" w:rsidRPr="004F4720" w:rsidRDefault="004F4720" w:rsidP="004F4720">
      <w:pPr>
        <w:widowControl w:val="0"/>
        <w:numPr>
          <w:ilvl w:val="1"/>
          <w:numId w:val="11"/>
        </w:numPr>
        <w:suppressAutoHyphens/>
        <w:spacing w:after="0" w:line="360" w:lineRule="auto"/>
        <w:ind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объединение сетей кабельного телевидения в единую сеть с использованием волоконно-оптических линий.</w:t>
      </w:r>
    </w:p>
    <w:p w:rsidR="004F4720" w:rsidRPr="004F4720" w:rsidRDefault="004F4720" w:rsidP="004F4720">
      <w:pPr>
        <w:suppressAutoHyphens/>
        <w:spacing w:after="0" w:line="360" w:lineRule="auto"/>
        <w:ind w:firstLine="709"/>
        <w:jc w:val="both"/>
        <w:rPr>
          <w:rFonts w:ascii="Times New Roman" w:hAnsi="Times New Roman" w:cs="Calibri"/>
          <w:bCs/>
          <w:sz w:val="28"/>
          <w:szCs w:val="28"/>
          <w:u w:val="single"/>
          <w:shd w:val="clear" w:color="auto" w:fill="FFFFFF"/>
          <w:lang w:eastAsia="ar-SA"/>
        </w:rPr>
      </w:pPr>
      <w:r w:rsidRPr="004F4720">
        <w:rPr>
          <w:rFonts w:ascii="Times New Roman" w:hAnsi="Times New Roman" w:cs="Calibri"/>
          <w:bCs/>
          <w:sz w:val="28"/>
          <w:szCs w:val="28"/>
          <w:shd w:val="clear" w:color="auto" w:fill="FFFFFF"/>
          <w:lang w:eastAsia="ar-SA"/>
        </w:rPr>
        <w:tab/>
      </w:r>
      <w:r w:rsidRPr="004F4720">
        <w:rPr>
          <w:rFonts w:ascii="Times New Roman" w:hAnsi="Times New Roman" w:cs="Calibri"/>
          <w:bCs/>
          <w:sz w:val="28"/>
          <w:szCs w:val="28"/>
          <w:u w:val="single"/>
          <w:shd w:val="clear" w:color="auto" w:fill="FFFFFF"/>
          <w:lang w:eastAsia="ar-SA"/>
        </w:rPr>
        <w:t>Главными направлениями развития почтовой связи являются:</w:t>
      </w:r>
    </w:p>
    <w:p w:rsidR="004F4720" w:rsidRPr="004F4720" w:rsidRDefault="004F4720" w:rsidP="004F4720">
      <w:pPr>
        <w:widowControl w:val="0"/>
        <w:numPr>
          <w:ilvl w:val="1"/>
          <w:numId w:val="5"/>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техническое перевооружение и внедрение информационных технологий почтовой связи;</w:t>
      </w:r>
    </w:p>
    <w:p w:rsidR="004F4720" w:rsidRPr="004F4720" w:rsidRDefault="004F4720" w:rsidP="004F4720">
      <w:pPr>
        <w:widowControl w:val="0"/>
        <w:numPr>
          <w:ilvl w:val="1"/>
          <w:numId w:val="5"/>
        </w:numPr>
        <w:tabs>
          <w:tab w:val="left" w:pos="1080"/>
        </w:tabs>
        <w:suppressAutoHyphens/>
        <w:spacing w:after="0" w:line="360" w:lineRule="auto"/>
        <w:ind w:left="0" w:firstLine="709"/>
        <w:jc w:val="both"/>
        <w:rPr>
          <w:rFonts w:ascii="Times New Roman" w:hAnsi="Times New Roman" w:cs="Calibri"/>
          <w:bCs/>
          <w:sz w:val="28"/>
          <w:szCs w:val="28"/>
          <w:shd w:val="clear" w:color="auto" w:fill="FFFFFF"/>
          <w:lang w:eastAsia="ar-SA"/>
        </w:rPr>
      </w:pPr>
      <w:r w:rsidRPr="004F4720">
        <w:rPr>
          <w:rFonts w:ascii="Times New Roman" w:hAnsi="Times New Roman" w:cs="Calibri"/>
          <w:bCs/>
          <w:sz w:val="28"/>
          <w:szCs w:val="28"/>
          <w:shd w:val="clear" w:color="auto" w:fill="FFFFFF"/>
          <w:lang w:eastAsia="ar-SA"/>
        </w:rPr>
        <w:t>улучшение быстроты и качества обслуживания.</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Электрические нагрузки определены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и СП 31-110-2003 «Проектирование и монтаж электроустановок жилых и общественных зданий». </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suppressAutoHyphens/>
        <w:spacing w:after="0" w:line="360" w:lineRule="auto"/>
        <w:ind w:firstLine="709"/>
        <w:jc w:val="center"/>
        <w:rPr>
          <w:rFonts w:ascii="Times New Roman" w:hAnsi="Times New Roman" w:cs="Calibri"/>
          <w:b/>
          <w:bCs/>
          <w:sz w:val="28"/>
          <w:szCs w:val="28"/>
          <w:lang w:eastAsia="ar-SA"/>
        </w:rPr>
      </w:pPr>
      <w:r w:rsidRPr="004F4720">
        <w:rPr>
          <w:rFonts w:ascii="Times New Roman" w:hAnsi="Times New Roman" w:cs="Calibri"/>
          <w:b/>
          <w:bCs/>
          <w:sz w:val="28"/>
          <w:szCs w:val="28"/>
          <w:lang w:eastAsia="ar-SA"/>
        </w:rPr>
        <w:t>2.9.5 Газоснабжение</w:t>
      </w:r>
    </w:p>
    <w:p w:rsidR="004F4720" w:rsidRPr="004F4720" w:rsidRDefault="004F4720" w:rsidP="004F4720">
      <w:pPr>
        <w:tabs>
          <w:tab w:val="left" w:pos="72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В соответствии со схемой территориального планирования района, магистральное газоснабжение в сельском поселении Урюмское не предусматривается.  В основном, населением используется сжиженный газ для приготовления пищи и горячей воды с небольшой газоемкостью (газобалонные установки). </w:t>
      </w:r>
    </w:p>
    <w:p w:rsidR="004F4720" w:rsidRPr="004F4720" w:rsidRDefault="004F4720" w:rsidP="004F4720">
      <w:pPr>
        <w:suppressAutoHyphens/>
        <w:rPr>
          <w:rFonts w:ascii="Times New Roman" w:hAnsi="Times New Roman" w:cs="Calibri"/>
          <w:b/>
          <w:bCs/>
          <w:sz w:val="28"/>
          <w:szCs w:val="28"/>
          <w:lang w:eastAsia="ar-SA"/>
        </w:rPr>
      </w:pPr>
    </w:p>
    <w:p w:rsidR="004F4720" w:rsidRPr="004F4720" w:rsidRDefault="004F4720" w:rsidP="004F4720">
      <w:pPr>
        <w:keepNext/>
        <w:suppressAutoHyphens/>
        <w:spacing w:after="60" w:line="360" w:lineRule="auto"/>
        <w:ind w:firstLine="709"/>
        <w:jc w:val="center"/>
        <w:outlineLvl w:val="1"/>
        <w:rPr>
          <w:rFonts w:ascii="Times New Roman" w:hAnsi="Times New Roman" w:cs="Calibri"/>
          <w:b/>
          <w:bCs/>
          <w:iCs/>
          <w:sz w:val="28"/>
          <w:szCs w:val="28"/>
          <w:lang w:val="x-none" w:eastAsia="ar-SA"/>
        </w:rPr>
      </w:pPr>
      <w:r w:rsidRPr="004F4720">
        <w:rPr>
          <w:rFonts w:ascii="Times New Roman" w:hAnsi="Times New Roman" w:cs="Calibri"/>
          <w:b/>
          <w:bCs/>
          <w:iCs/>
          <w:sz w:val="28"/>
          <w:szCs w:val="28"/>
          <w:lang w:val="x-none" w:eastAsia="ar-SA"/>
        </w:rPr>
        <w:t>2.10 Охрана окружающей среды</w:t>
      </w:r>
    </w:p>
    <w:p w:rsidR="004F4720" w:rsidRPr="004F4720" w:rsidRDefault="004F4720" w:rsidP="004F4720">
      <w:pPr>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2.10.1 Санитарные и водоохранные зоны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Наиболее важным направлением разработки проекта генерального плана сельского поселения Урюмского  является обеспечение благоприятных и безопасных условий проживания населения и ограничение негативного воздействия на природную среду.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Создание безопасной и благоприятной среды жизнедеятельности предполагает соблюдение санитарных, санитарно-защитных, водоохранных норм, соблюдение функционального зонирования территории села. Общие экологические требования в отношении охраны окружающей среды, соблюдение которых обязательно при использовании территорий, установлены экологическими законодательными и нормативными техническими документами.</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Согласно Схеме территориального планирования Чернышевского района, территории Урюмского поселения имеют средний уровень пораженности экзогенными геологическими процессами (10-25%). </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Крупнейшая река сельского поселения, проходящая через населенные пункты – Белый Урюм должна иметь водоохранную зону 200 м, для остальных рек целесообразно оставить 50 м.</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Необходимо принимать обоснованные решения по использованию территорий с учетом указанных процессов, выполнять  инженерные изыскания при проектировании и строительстве объектов, при освоении территорий под застройку. </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На территориях, подверженных овражной эрозии рекомендуется регулирование поверхностного стока, инженерная подготовка оврагов. В зонах овражной эрозии, необходимо предотвратить процесс дальнейшего оврагообразования..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Согласно санитарно-эпидемиологическим правилам и нормативам «Санитарно-защитные зоны и санитарная классификация предприятий, сооружений и иных объектов. СанПиН 2.2.1/2.1.1.1200-03» на схеме планировочных ограничений сельского поселения выделены нормативные санитарно-защитные зоны, с указанием размеров зон.</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При разработке генерального плана, в качестве эффективных и необходимых мер по охране воздуха, вокруг предприятий и объектов, являющихся источниками вредного воздействия на среду обитания и здоровье человека, имеющих в своем составе источники выбросов атмосферу, предусматривается установление санитарно-защитных зон (СЗЗ).</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а, стационарных лечебно-профилактических учреждений, коллективных или индивидуальных дачных и садово-огородных участков в соответствии с требованиями СанПиН 2.2.1/2.1.1.1200-03.</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Ширина санитарно-защитной зоны должна подтверждаться расчетом концентрации в воздухе вредных веществ, и может быть сокращена с установлением минимальной величины при достаточном обосновании и согласовании с органами санитарного надзора.</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границах санитарно-защитной зоны допускается размещать:</w:t>
      </w:r>
    </w:p>
    <w:p w:rsidR="004F4720" w:rsidRPr="004F4720" w:rsidRDefault="004F4720" w:rsidP="004F4720">
      <w:pPr>
        <w:numPr>
          <w:ilvl w:val="0"/>
          <w:numId w:val="18"/>
        </w:numPr>
        <w:tabs>
          <w:tab w:val="left" w:pos="360"/>
        </w:tabs>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Сельхозугодия для выращивания технических культур, не используемых для производства продуктов питания;</w:t>
      </w:r>
    </w:p>
    <w:p w:rsidR="004F4720" w:rsidRPr="004F4720" w:rsidRDefault="004F4720" w:rsidP="004F4720">
      <w:pPr>
        <w:numPr>
          <w:ilvl w:val="0"/>
          <w:numId w:val="18"/>
        </w:numPr>
        <w:tabs>
          <w:tab w:val="left" w:pos="360"/>
        </w:tabs>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Предприятия, их отдельные здания и сооружения с производствами меньшего класса вредности, чем основное производство. </w:t>
      </w:r>
    </w:p>
    <w:p w:rsidR="004F4720" w:rsidRPr="004F4720" w:rsidRDefault="004F4720" w:rsidP="004F4720">
      <w:pPr>
        <w:numPr>
          <w:ilvl w:val="0"/>
          <w:numId w:val="18"/>
        </w:numPr>
        <w:tabs>
          <w:tab w:val="left" w:pos="360"/>
        </w:tabs>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Пожарные депо, коммунальные объекты,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административного назначения;</w:t>
      </w:r>
    </w:p>
    <w:p w:rsidR="004F4720" w:rsidRPr="004F4720" w:rsidRDefault="004F4720" w:rsidP="004F4720">
      <w:pPr>
        <w:numPr>
          <w:ilvl w:val="0"/>
          <w:numId w:val="18"/>
        </w:numPr>
        <w:tabs>
          <w:tab w:val="left" w:pos="36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Нежилые помещения для дежурного аварийного персонала и охраны предприятий, ЛЭП, электроподстанции, нефте- и газопроводы, артезианские скважины для технического водоснабжения, канализационные насосные станции, питомники растений для озеленения санитарно-защитных зон и иных территорий.</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 санитарно-защитных зонах не допускается размещение объектов для проживания людей.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территории без соответствующей обоснованной корректировки границ зоны.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В соответствии с Водным кодексом РФ 2008г.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 В границах водоохранной зоны запрещается:</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1) использование сточных вод для удобрения почв;</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3) осуществление авиационных мер по борьбе с вредителями и болезнями растений;</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F4720" w:rsidRPr="004F4720" w:rsidRDefault="004F4720" w:rsidP="004F4720">
      <w:pPr>
        <w:suppressAutoHyphens/>
        <w:autoSpaceDE w:val="0"/>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 В границах водоохранных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 установлении границ водоохранных зон и режима ведения хозяйственной и иной деятельности в их пределах необходимо проинформировать в установленном порядке население.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p>
    <w:p w:rsidR="004F4720" w:rsidRPr="004F4720" w:rsidRDefault="004F4720" w:rsidP="004F4720">
      <w:pPr>
        <w:keepNext/>
        <w:spacing w:after="0" w:line="360" w:lineRule="auto"/>
        <w:ind w:firstLine="709"/>
        <w:jc w:val="center"/>
        <w:outlineLvl w:val="2"/>
        <w:rPr>
          <w:rFonts w:ascii="Times New Roman" w:hAnsi="Times New Roman" w:cs="Calibri"/>
          <w:b/>
          <w:bCs/>
          <w:sz w:val="28"/>
          <w:szCs w:val="28"/>
          <w:lang w:val="x-none" w:eastAsia="ar-SA"/>
        </w:rPr>
      </w:pPr>
      <w:r w:rsidRPr="004F4720">
        <w:rPr>
          <w:rFonts w:ascii="Times New Roman" w:hAnsi="Times New Roman" w:cs="Calibri"/>
          <w:b/>
          <w:bCs/>
          <w:sz w:val="28"/>
          <w:szCs w:val="28"/>
          <w:lang w:val="x-none" w:eastAsia="ar-SA"/>
        </w:rPr>
        <w:t>2.10.2 Мероприятия по охране атмосферного воздуха</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Атмосферный воздух является жизненно важным компонентом окружающей природной среды, неотъемлемой частью среды обитания человека, растений и животных.</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В соответствии со ст. 9 № 96-ФЗ «Об охране атмосферного воздуха» юридические лица, имеющие источники выбросов вредных (загрязняющих)  веществ в атмосферный воздух, разрабатывают и осуществляют согласованные с территориальными органами специально уполномоченного федерального органа исполнительной власти в области охраны атмосферного воздуха, мероприятия по охране атмосферного воздуха.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Санитарная охрана и оздоровление воздушного бассейна сельского поселения обеспечивается комплексом защитных мер технологического, санитарно-технического и планировочного характера.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предлагается:</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оборудование автозаправочных станций системой закольцовки паров бензина;</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вынос промышленных и коммунальных объектов на расстояние, обеспечивающее санитарные нормы;</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вынос жилой застройки за пределы санитарно-защитных зон;</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организация, благоустройство санитарно-защитных зон промышленных предприятий и других источников загрязнения атмосферного воздуха, водоемов, почвы;</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 благоустройство, озеленение улиц и проектируемой территории в целом.</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оперативного контроля состояния компонентов природной среды, выявления несанкционированных выбросов загрязняющих веществ и сбросов загрязненных сточных вод на территории, принятия соответствующих мер по их предупреждению представляется целесообразным:</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контроль и регулирование выбросов в атмосферу от передвижных источников (автотранспорта и т.п.);</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контроль соответствия состава топлива, реализуемого на АЗС, установленным нормативам;</w:t>
      </w:r>
    </w:p>
    <w:p w:rsidR="004F4720" w:rsidRPr="004F4720" w:rsidRDefault="004F4720" w:rsidP="004F4720">
      <w:pPr>
        <w:widowControl w:val="0"/>
        <w:numPr>
          <w:ilvl w:val="0"/>
          <w:numId w:val="12"/>
        </w:numPr>
        <w:tabs>
          <w:tab w:val="left" w:pos="0"/>
        </w:tabs>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контроль выполнения работ по озеленению территории санитарно-защитных зон предприятий и объектов, соблюдения режимов санитарно-защитных зон.</w:t>
      </w:r>
    </w:p>
    <w:p w:rsidR="004F4720" w:rsidRPr="004F4720" w:rsidRDefault="004F4720"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не осуществлять сжигания стерни и строго выполнять мероприятия по охране посевов от пожара;</w:t>
      </w:r>
    </w:p>
    <w:p w:rsidR="004F4720" w:rsidRPr="004F4720" w:rsidRDefault="004F4720"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не осуществлять сжигания отходов и не допускать самовозгорания полигонов ТБО;</w:t>
      </w:r>
    </w:p>
    <w:p w:rsidR="004F4720" w:rsidRPr="004F4720" w:rsidRDefault="004F4720"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сельскохозяйственным предприятиям использовать эффективные способы очистки выбросов от зерновой пыли;</w:t>
      </w:r>
    </w:p>
    <w:p w:rsidR="004F4720" w:rsidRPr="004F4720" w:rsidRDefault="004F4720" w:rsidP="004F4720">
      <w:pPr>
        <w:numPr>
          <w:ilvl w:val="0"/>
          <w:numId w:val="12"/>
        </w:num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строительным и ремонтно-строительный организациям доставку сырья осуществлять способами, исключающими загрязнение воздуха;</w:t>
      </w:r>
    </w:p>
    <w:p w:rsidR="004F4720" w:rsidRPr="004F4720" w:rsidRDefault="004F4720" w:rsidP="004F4720">
      <w:pPr>
        <w:keepNext/>
        <w:spacing w:after="0" w:line="360" w:lineRule="auto"/>
        <w:ind w:firstLine="709"/>
        <w:jc w:val="center"/>
        <w:outlineLvl w:val="2"/>
        <w:rPr>
          <w:rFonts w:ascii="Times New Roman" w:hAnsi="Times New Roman" w:cs="Calibri"/>
          <w:b/>
          <w:bCs/>
          <w:sz w:val="28"/>
          <w:szCs w:val="28"/>
          <w:lang w:val="x-none" w:eastAsia="ar-SA"/>
        </w:rPr>
      </w:pPr>
      <w:r w:rsidRPr="004F4720">
        <w:rPr>
          <w:rFonts w:ascii="Times New Roman" w:hAnsi="Times New Roman" w:cs="Calibri"/>
          <w:b/>
          <w:bCs/>
          <w:sz w:val="28"/>
          <w:szCs w:val="28"/>
          <w:lang w:val="x-none" w:eastAsia="ar-SA"/>
        </w:rPr>
        <w:t>2.10.3 Мероприятия по охране водной среды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Основными мероприятиями по улучшению состояния водных объектов сельского поселения Урюмское Чернышевского района являются:</w:t>
      </w:r>
    </w:p>
    <w:p w:rsidR="004F4720" w:rsidRPr="004F4720" w:rsidRDefault="004F4720" w:rsidP="004F4720">
      <w:pPr>
        <w:numPr>
          <w:ilvl w:val="0"/>
          <w:numId w:val="3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Осуществить строительства очистных сооружений канализации.</w:t>
      </w:r>
    </w:p>
    <w:p w:rsidR="004F4720" w:rsidRPr="004F4720" w:rsidRDefault="004F4720" w:rsidP="004F4720">
      <w:pPr>
        <w:numPr>
          <w:ilvl w:val="0"/>
          <w:numId w:val="3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снижения загрязнения поверхностных водоемов веществами, поступающими с поверхностным стоком, на ведущих промышленных предприятиях необходимо предусмотреть локальные очистные сооружения.</w:t>
      </w:r>
    </w:p>
    <w:p w:rsidR="004F4720" w:rsidRPr="004F4720" w:rsidRDefault="004F4720" w:rsidP="004F4720">
      <w:pPr>
        <w:numPr>
          <w:ilvl w:val="0"/>
          <w:numId w:val="3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Осуществить мероприятия по обеспечению режима хозяйственной деятельности в водоохранных зонах реки. </w:t>
      </w:r>
    </w:p>
    <w:p w:rsidR="004F4720" w:rsidRPr="004F4720" w:rsidRDefault="004F4720" w:rsidP="004F4720">
      <w:pPr>
        <w:numPr>
          <w:ilvl w:val="0"/>
          <w:numId w:val="3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снижения негативного воздействия животноводческих предприятий деятельность по обращению с отходами животноводства необходимо осуществлять в соответствии с «Технологическим регламентом подготовки и использования отходов животноводства», разработанного в строгом соответствии с требованиями природоохранного законодательства.</w:t>
      </w:r>
    </w:p>
    <w:p w:rsidR="004F4720" w:rsidRPr="004F4720" w:rsidRDefault="004F4720" w:rsidP="004F4720">
      <w:pPr>
        <w:numPr>
          <w:ilvl w:val="0"/>
          <w:numId w:val="37"/>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уменьшения поступления биогенов в поверхностные воды при возделывании сельскохозяйственных культур использовать подходы адаптивно-ландшафтного земледелия, предусматривающего, с одной стороны, максимальный учет и сохранение природных ресурсов, с другой - ограничение антропогенного воздействия, негативно влияющего на состояние окружающей среды.</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стабилизации экологической ситуации и ее улучшения в дальнейшем в бассейне реки Белый Урюм необходимо осуществлять следующие мероприятия:</w:t>
      </w:r>
    </w:p>
    <w:p w:rsidR="004F4720" w:rsidRPr="004F4720" w:rsidRDefault="004F4720" w:rsidP="004F4720">
      <w:pPr>
        <w:numPr>
          <w:ilvl w:val="0"/>
          <w:numId w:val="39"/>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разработать систему мероприятий по облесению берегов рек, включая и сухие балки, что будет способствовать осушению заболоченных территорий и улучшению водного режима водотоков. </w:t>
      </w:r>
    </w:p>
    <w:p w:rsidR="004F4720" w:rsidRPr="004F4720" w:rsidRDefault="004F4720" w:rsidP="004F4720">
      <w:pPr>
        <w:numPr>
          <w:ilvl w:val="0"/>
          <w:numId w:val="39"/>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провести мероприятия по расчистке русла рек;</w:t>
      </w:r>
    </w:p>
    <w:p w:rsidR="004F4720" w:rsidRPr="004F4720" w:rsidRDefault="004F4720" w:rsidP="004F4720">
      <w:pPr>
        <w:numPr>
          <w:ilvl w:val="0"/>
          <w:numId w:val="39"/>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провести облесение берегов водотоков водорегулирующими лесополосами;</w:t>
      </w:r>
    </w:p>
    <w:p w:rsidR="004F4720" w:rsidRPr="004F4720" w:rsidRDefault="004F4720" w:rsidP="004F4720">
      <w:pPr>
        <w:numPr>
          <w:ilvl w:val="0"/>
          <w:numId w:val="39"/>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реконструировать существующие гидротехнические сооружения.</w:t>
      </w:r>
    </w:p>
    <w:p w:rsidR="004F4720" w:rsidRPr="004F4720" w:rsidRDefault="004F4720" w:rsidP="004F4720">
      <w:pPr>
        <w:suppressAutoHyphens/>
        <w:spacing w:after="0" w:line="360" w:lineRule="auto"/>
        <w:jc w:val="both"/>
        <w:rPr>
          <w:rFonts w:ascii="Times New Roman" w:hAnsi="Times New Roman" w:cs="Calibri"/>
          <w:sz w:val="28"/>
          <w:szCs w:val="28"/>
          <w:lang w:eastAsia="ar-SA"/>
        </w:rPr>
      </w:pPr>
    </w:p>
    <w:p w:rsidR="004F4720" w:rsidRPr="004F4720" w:rsidRDefault="004F4720" w:rsidP="004F4720">
      <w:pPr>
        <w:keepNext/>
        <w:spacing w:after="0" w:line="360" w:lineRule="auto"/>
        <w:ind w:firstLine="709"/>
        <w:jc w:val="center"/>
        <w:outlineLvl w:val="2"/>
        <w:rPr>
          <w:rFonts w:ascii="Times New Roman" w:hAnsi="Times New Roman" w:cs="Calibri"/>
          <w:b/>
          <w:bCs/>
          <w:sz w:val="28"/>
          <w:szCs w:val="28"/>
          <w:lang w:val="x-none" w:eastAsia="ar-SA"/>
        </w:rPr>
      </w:pPr>
      <w:r w:rsidRPr="004F4720">
        <w:rPr>
          <w:rFonts w:ascii="Times New Roman" w:hAnsi="Times New Roman" w:cs="Calibri"/>
          <w:b/>
          <w:bCs/>
          <w:sz w:val="28"/>
          <w:szCs w:val="28"/>
          <w:lang w:val="x-none" w:eastAsia="ar-SA"/>
        </w:rPr>
        <w:t>2.10.4 Мероприятия по охране почвенного покрова</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Для восстановления, а также для предотвращения загрязнения и разрушения почвенного покрова на территории сельского поселения предполагается ряд мероприятий:</w:t>
      </w:r>
    </w:p>
    <w:p w:rsidR="004F4720" w:rsidRPr="004F4720" w:rsidRDefault="004F4720" w:rsidP="004F4720">
      <w:pPr>
        <w:numPr>
          <w:ilvl w:val="0"/>
          <w:numId w:val="1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внесение минеральных удобрений в строгом соответствии с потребностями почв в отдельных химических компонентах;</w:t>
      </w:r>
    </w:p>
    <w:p w:rsidR="004F4720" w:rsidRPr="004F4720" w:rsidRDefault="004F4720" w:rsidP="004F4720">
      <w:pPr>
        <w:numPr>
          <w:ilvl w:val="0"/>
          <w:numId w:val="1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предотвращение загрязнения земель неочищенными сточными</w:t>
      </w:r>
      <w:r w:rsidRPr="004F4720">
        <w:rPr>
          <w:rFonts w:ascii="Times New Roman" w:hAnsi="Times New Roman" w:cs="Calibri"/>
          <w:sz w:val="28"/>
          <w:szCs w:val="28"/>
          <w:lang w:eastAsia="ar-SA"/>
        </w:rPr>
        <w:br/>
        <w:t>водами, ядохимикатами, производственными и прочими технологическими отходами, а также организация водоотвода и очистки ливневых и талых вод с территории застройки, промышленных предприятий и коммунальных учреждений;</w:t>
      </w:r>
    </w:p>
    <w:p w:rsidR="004F4720" w:rsidRPr="004F4720" w:rsidRDefault="004F4720" w:rsidP="004F4720">
      <w:pPr>
        <w:numPr>
          <w:ilvl w:val="0"/>
          <w:numId w:val="1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хранение минеральных удобрений и пестицидов (ядохимикатов)  только в специальных складах, оборудованных в соответствии с санитарными требованиями;</w:t>
      </w:r>
    </w:p>
    <w:p w:rsidR="004F4720" w:rsidRPr="004F4720" w:rsidRDefault="004F4720" w:rsidP="004F4720">
      <w:pPr>
        <w:numPr>
          <w:ilvl w:val="0"/>
          <w:numId w:val="1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 xml:space="preserve">проведение технической рекультивации земель нарушенных при строительстве и прокладке инженерных сетей; </w:t>
      </w:r>
    </w:p>
    <w:p w:rsidR="004F4720" w:rsidRPr="004F4720" w:rsidRDefault="004F4720" w:rsidP="004F4720">
      <w:pPr>
        <w:numPr>
          <w:ilvl w:val="0"/>
          <w:numId w:val="1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рекультивация и санация территорий  ликвидируемых животноводческих ферм, сельскохозяйственных предприятий и других экологически грязных объектов;</w:t>
      </w:r>
    </w:p>
    <w:p w:rsidR="004F4720" w:rsidRPr="004F4720" w:rsidRDefault="004F4720" w:rsidP="004F4720">
      <w:pPr>
        <w:numPr>
          <w:ilvl w:val="0"/>
          <w:numId w:val="16"/>
        </w:numPr>
        <w:suppressAutoHyphens/>
        <w:spacing w:after="0" w:line="360" w:lineRule="auto"/>
        <w:ind w:left="0"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контроль за качеством и своевременностью выполнения работ по рекультивации нарушенных земель;</w:t>
      </w:r>
    </w:p>
    <w:p w:rsidR="004F4720" w:rsidRPr="004F4720" w:rsidRDefault="004F4720" w:rsidP="004F4720">
      <w:pPr>
        <w:numPr>
          <w:ilvl w:val="0"/>
          <w:numId w:val="16"/>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полностью исключить сжигание стерни;</w:t>
      </w:r>
    </w:p>
    <w:p w:rsidR="004F4720" w:rsidRPr="004F4720" w:rsidRDefault="004F4720" w:rsidP="004F4720">
      <w:pPr>
        <w:numPr>
          <w:ilvl w:val="0"/>
          <w:numId w:val="16"/>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осуществлять постоянный контроль уровня загрязнения почвы и возделываемых на ней культур;</w:t>
      </w:r>
    </w:p>
    <w:p w:rsidR="004F4720" w:rsidRPr="004F4720" w:rsidRDefault="004F4720" w:rsidP="004F4720">
      <w:pPr>
        <w:numPr>
          <w:ilvl w:val="0"/>
          <w:numId w:val="16"/>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не допускать пролива нефтепродуктов от сельскохозяйственных машин и механизмов.</w:t>
      </w:r>
    </w:p>
    <w:p w:rsidR="004F4720" w:rsidRPr="004F4720" w:rsidRDefault="004F4720" w:rsidP="004F4720">
      <w:pPr>
        <w:suppressAutoHyphens/>
        <w:spacing w:after="0" w:line="360" w:lineRule="auto"/>
        <w:jc w:val="both"/>
        <w:rPr>
          <w:rFonts w:ascii="Times New Roman" w:eastAsia="Arial Unicode MS" w:hAnsi="Times New Roman" w:cs="Calibri"/>
          <w:sz w:val="28"/>
          <w:szCs w:val="28"/>
          <w:lang w:eastAsia="ar-SA"/>
        </w:rPr>
      </w:pPr>
    </w:p>
    <w:p w:rsidR="004F4720" w:rsidRPr="004F4720" w:rsidRDefault="004F4720" w:rsidP="004F4720">
      <w:pPr>
        <w:tabs>
          <w:tab w:val="left" w:pos="9781"/>
        </w:tabs>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2.10.5 Охрана недр</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В целях охраны грунтовых вод от загрязнения обеспечить выполнение следующих мероприятий:</w:t>
      </w:r>
    </w:p>
    <w:p w:rsidR="004F4720" w:rsidRPr="004F4720" w:rsidRDefault="004F4720" w:rsidP="004F4720">
      <w:pPr>
        <w:numPr>
          <w:ilvl w:val="0"/>
          <w:numId w:val="21"/>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хранение ТБО осуществлять только в специальных местах, имеющих «защитный экран», препятствующий фильтрации загрязняющих веществ в грунтовые воды или местах временного хранения ТБО (бункерах);</w:t>
      </w:r>
    </w:p>
    <w:p w:rsidR="004F4720" w:rsidRPr="004F4720" w:rsidRDefault="004F4720" w:rsidP="004F4720">
      <w:pPr>
        <w:numPr>
          <w:ilvl w:val="0"/>
          <w:numId w:val="21"/>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ливневые воды с территории промпредприятий до отвода на рельеф подвергать очистке на локальных очистных сооружениях;</w:t>
      </w:r>
    </w:p>
    <w:p w:rsidR="004F4720" w:rsidRPr="004F4720" w:rsidRDefault="004F4720" w:rsidP="004F4720">
      <w:pPr>
        <w:numPr>
          <w:ilvl w:val="0"/>
          <w:numId w:val="21"/>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на животноводческих предприятиях деятельность по обращению с отходами животноводства осуществлять в строгом соответствии с технологическим регламентом, предусматривающим требования природоохранного законодательства.</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В целях предотвращения загрязнения грунтовых вод на существующих скважинах необходимо обеспечить выполнение следующих мероприятий:</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1. Обеспечить герметичное закрытие устья скважин с целью предохранения эксплуатационных водоносных горизонтов от загрязнения.</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 xml:space="preserve">2. Не допускать излива подземных вод без использования. </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3. Оборудовать водозаборы устройством для систематического наблюдения за уровнем воды и водомером для измерения дебита в процессе эксплуатации.</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4. Не допускать бесхозяйственного использования воды.</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5. По завершении эксплуатации скважины провести ее тампонаж с целью исключения возможного химического, бактериологического загрязнения с поверхности.</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5. Для обеспечения санитарно-эпидемиологической надежности воды вокруг водозаборных сооружений организовать зону санитарной охраны (ЗСО) в составе трех поясов.</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p>
    <w:p w:rsidR="004F4720" w:rsidRPr="004F4720" w:rsidRDefault="004F4720" w:rsidP="004F4720">
      <w:pPr>
        <w:tabs>
          <w:tab w:val="left" w:pos="9781"/>
        </w:tabs>
        <w:suppressAutoHyphens/>
        <w:spacing w:after="0" w:line="360" w:lineRule="auto"/>
        <w:ind w:firstLine="709"/>
        <w:jc w:val="center"/>
        <w:rPr>
          <w:rFonts w:ascii="Times New Roman" w:hAnsi="Times New Roman" w:cs="Calibri"/>
          <w:b/>
          <w:sz w:val="28"/>
          <w:szCs w:val="28"/>
          <w:lang w:eastAsia="ar-SA"/>
        </w:rPr>
      </w:pPr>
      <w:r w:rsidRPr="004F4720">
        <w:rPr>
          <w:rFonts w:ascii="Times New Roman" w:hAnsi="Times New Roman" w:cs="Calibri"/>
          <w:b/>
          <w:sz w:val="28"/>
          <w:szCs w:val="28"/>
          <w:lang w:eastAsia="ar-SA"/>
        </w:rPr>
        <w:t>2.10.6 Охрана от загрязнения окружающей среды отходами производства и потребления</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Для уменьшения негативного воздействия существующего в сельском поселении Урюмское полигона ТБО на окружающую среду необходимо обеспечить выполнение следующих мероприятий:</w:t>
      </w:r>
    </w:p>
    <w:p w:rsidR="004F4720" w:rsidRPr="004F4720" w:rsidRDefault="004F4720" w:rsidP="004F4720">
      <w:pPr>
        <w:numPr>
          <w:ilvl w:val="0"/>
          <w:numId w:val="17"/>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складирование ТБО осуществлять только на рабочей карте. Промежуточную или окончательную изоляцию уплотненного слоя ТБО осуществлять в летний период ежесуточно, при температуре 5°С - не позднее 3-х суток со времени складирования ТБО;</w:t>
      </w:r>
    </w:p>
    <w:p w:rsidR="004F4720" w:rsidRPr="004F4720" w:rsidRDefault="004F4720" w:rsidP="004F4720">
      <w:pPr>
        <w:numPr>
          <w:ilvl w:val="0"/>
          <w:numId w:val="17"/>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 xml:space="preserve">в зимний период, в связи со сложностью разработки грунта в качестве изолирующего материала использовать шлаки, строительные отходы, битый кирпич, известь, мел, штукатурку, древесину, стеклобой, бетон, керамическую плитку, гипс, асфальтобетон и др.; </w:t>
      </w:r>
    </w:p>
    <w:p w:rsidR="004F4720" w:rsidRPr="004F4720" w:rsidRDefault="004F4720" w:rsidP="004F4720">
      <w:pPr>
        <w:numPr>
          <w:ilvl w:val="0"/>
          <w:numId w:val="17"/>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переносные сетчатые ограждения устанавливать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rsidR="004F4720" w:rsidRPr="004F4720" w:rsidRDefault="004F4720" w:rsidP="004F4720">
      <w:pPr>
        <w:numPr>
          <w:ilvl w:val="0"/>
          <w:numId w:val="17"/>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регулярно, не реже одного раза в смену, отходы, задерживаемые переносными щитами, собирать и размещать по поверхности рабочей карты, уплотняя сверху изолирующим слоем грунта;</w:t>
      </w:r>
    </w:p>
    <w:p w:rsidR="004F4720" w:rsidRPr="004F4720" w:rsidRDefault="004F4720" w:rsidP="004F4720">
      <w:pPr>
        <w:numPr>
          <w:ilvl w:val="0"/>
          <w:numId w:val="17"/>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регулярно очищать от мусора нагорные перехватывающие обводные каналы;</w:t>
      </w:r>
    </w:p>
    <w:p w:rsidR="004F4720" w:rsidRPr="004F4720" w:rsidRDefault="004F4720" w:rsidP="004F4720">
      <w:pPr>
        <w:numPr>
          <w:ilvl w:val="0"/>
          <w:numId w:val="17"/>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один раз в десять дней силами обслуживающего персонала полигона и спецавтохозяйства осуществлять осмотр территории санитарно-защитной зоны и прилегающих земель к подъездной дороге, и в случае загрязнения их обеспечить уборку и доставку мусора на рабочие карты полигона;</w:t>
      </w:r>
    </w:p>
    <w:p w:rsidR="004F4720" w:rsidRPr="004F4720" w:rsidRDefault="004F4720" w:rsidP="004F4720">
      <w:pPr>
        <w:numPr>
          <w:ilvl w:val="0"/>
          <w:numId w:val="17"/>
        </w:numPr>
        <w:suppressAutoHyphens/>
        <w:spacing w:after="0" w:line="360" w:lineRule="auto"/>
        <w:ind w:left="0"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не допускать сжигание ТБО и принять меры по недопустимости самовозгорания ТБО.</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Для оценки и контроля воздействия полигона на различные компоненты окружающей природной среды на сегодняшний день первоочередной задачей является организация производственного контроля за его эксплуатацией, включающего:</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1. Контроль по приему отходов на полигоны ТБО в соответствии с утвержденными инструкциями лабораторной службой организации, которая обслуживает полигон.</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2. Систематический контроль лабораторной службой согласно утвержденному графику фракционного, морфологического и химического состава отходов, поступающих на полигон.</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3. Разработка организацией, обслуживающей полигон, инструкции по производственной санитарии для персонала, занятого на обеспечении работы предприятия. Согласование инструкция с территориальным ЦГСЭН.</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4. Разработка специальной программы производственного контроля, предусматривающей: контроль за состоянием подземных и поверхностных водных объектов, атмосферного воздуха, почв, уровней шума в зоне возможного неблагоприятного влияния полигона.</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5. Использование технологических обеспечивающих предотвращение загрязнения грунтовых и поверхностных вод, атмосферного воздуха, почв, превышения допустимых пределов уровней шума, установленных в гигиенических нормативах.</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Программа (план) производственного контроля полигона ТБО должна быть разработана владельцем полигона в соответствии с санитарными правилами по производственному контролю за соблюдением санитарно-эпидемиологических требований. В соответствии с СанПиН 2.1.7.1038-01 «Гигиенические требования к устройству и содержанию полигонов для твердых бытовых отходов» по согласованию с гидрогеологической службой и территориальным ЦГСЭН в зеленой зоне полигона должны быть устроены контрольные скважины. Одна контрольная скважина должна быть заложена выше полигона по потоку грунтовых вод (контроль), с целью отбора проб воды, на которую отсутствует влияние фильтрата с полигона 1-2 скважины - ниже полигона для учета влияния складирования ТБО на грунтовые воды.</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Выше полигона на поверхностных водоисточниках и ниже полигона на водоотводных канавах также необходимо установить места отбора проб поверхностных вод.</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В отобранных пробах грунтовых и поверхностных вод определяются содержание аммиака, нитритов, нитратов, гидрокарбонатов, кальция, хлоридов, железа, сульфатов, лития, ХПК, БПК, органического углерода, рН, магния, кадмия, хрома, цианидов, свинца, ртути, мышьяка, меди, бария, сухого остатка. Также пробы исследуются на гельминтологические и бактериологические показатели. 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если содержание определяемых веществ превысит ПДК, необходимо принять меры по ограничению поступления загрязняющих веществ в грунтовые воды до уровня ПДК.</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Проведение режимных наблюдений за качеством грунтовых вод по наблюдательным скважинам и разработка на их основе защитных мероприятий позволит свести к минимуму негативное влияние полигона, как потенциального источника загрязнения подземных вод, на геоэкологическую обстановку в районе его размещения.</w:t>
      </w:r>
    </w:p>
    <w:p w:rsidR="004F4720" w:rsidRPr="004F4720" w:rsidRDefault="004F4720" w:rsidP="004F4720">
      <w:pPr>
        <w:suppressAutoHyphens/>
        <w:spacing w:after="0" w:line="360" w:lineRule="auto"/>
        <w:ind w:firstLine="709"/>
        <w:jc w:val="both"/>
        <w:rPr>
          <w:rFonts w:ascii="Times New Roman" w:eastAsia="Arial Unicode MS" w:hAnsi="Times New Roman" w:cs="Calibri"/>
          <w:bCs/>
          <w:sz w:val="28"/>
          <w:szCs w:val="28"/>
          <w:lang w:eastAsia="ar-SA"/>
        </w:rPr>
      </w:pPr>
      <w:r w:rsidRPr="004F4720">
        <w:rPr>
          <w:rFonts w:ascii="Times New Roman" w:eastAsia="Arial Unicode MS" w:hAnsi="Times New Roman" w:cs="Calibri"/>
          <w:bCs/>
          <w:sz w:val="28"/>
          <w:szCs w:val="28"/>
          <w:lang w:eastAsia="ar-SA"/>
        </w:rPr>
        <w:t xml:space="preserve">В качестве </w:t>
      </w:r>
      <w:r w:rsidRPr="004F4720">
        <w:rPr>
          <w:rFonts w:ascii="Times New Roman" w:eastAsia="Arial Unicode MS" w:hAnsi="Times New Roman" w:cs="Calibri"/>
          <w:sz w:val="28"/>
          <w:szCs w:val="28"/>
          <w:lang w:eastAsia="ar-SA"/>
        </w:rPr>
        <w:t xml:space="preserve">основных направлений работ по управлению </w:t>
      </w:r>
      <w:r w:rsidRPr="004F4720">
        <w:rPr>
          <w:rFonts w:ascii="Times New Roman" w:eastAsia="Arial Unicode MS" w:hAnsi="Times New Roman" w:cs="Calibri"/>
          <w:bCs/>
          <w:sz w:val="28"/>
          <w:szCs w:val="28"/>
          <w:lang w:eastAsia="ar-SA"/>
        </w:rPr>
        <w:t>ТБО предлагается:</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ab/>
        <w:t>Совершенствование муниципальной нормативной правовой базы, обеспечивающей правовые и экономические условия деятельности и</w:t>
      </w:r>
      <w:r w:rsidRPr="004F4720">
        <w:rPr>
          <w:rFonts w:ascii="Times New Roman" w:eastAsia="Arial Unicode MS" w:hAnsi="Times New Roman" w:cs="Calibri"/>
          <w:sz w:val="28"/>
          <w:szCs w:val="28"/>
          <w:lang w:eastAsia="ar-SA"/>
        </w:rPr>
        <w:br/>
        <w:t>взаимоотношения участников процесса обращения с отходами на всех стадиях;</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Разработка и реализация муниципальной целевой программы «Отходы» Чернышевского района на период 2014-2030 гг.</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Разработка и реализация инвестиционных проектов по обращению с отходами производства и потребления Чернышевского района;</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 xml:space="preserve">Разработка и утверждение Норм накопления твердых бытовых отходов для объектов инфраструктуры Чернышевского района в соответствии с Рекомендациями по определению норм накопления твердых бытовых отходов для городов. </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Создание системы селективного сбора и первичной переработки ТБО:</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а)</w:t>
      </w:r>
      <w:r w:rsidRPr="004F4720">
        <w:rPr>
          <w:rFonts w:ascii="Times New Roman" w:eastAsia="Arial Unicode MS" w:hAnsi="Times New Roman" w:cs="Calibri"/>
          <w:sz w:val="28"/>
          <w:szCs w:val="28"/>
          <w:lang w:eastAsia="ar-SA"/>
        </w:rPr>
        <w:tab/>
        <w:t>организация раздельного сбора компонентов ТБО;</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б)</w:t>
      </w:r>
      <w:r w:rsidRPr="004F4720">
        <w:rPr>
          <w:rFonts w:ascii="Times New Roman" w:eastAsia="Arial Unicode MS" w:hAnsi="Times New Roman" w:cs="Calibri"/>
          <w:sz w:val="28"/>
          <w:szCs w:val="28"/>
          <w:lang w:eastAsia="ar-SA"/>
        </w:rPr>
        <w:tab/>
        <w:t>максимально возможное вторичное их использование;</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в)</w:t>
      </w:r>
      <w:r w:rsidRPr="004F4720">
        <w:rPr>
          <w:rFonts w:ascii="Times New Roman" w:eastAsia="Arial Unicode MS" w:hAnsi="Times New Roman" w:cs="Calibri"/>
          <w:sz w:val="28"/>
          <w:szCs w:val="28"/>
          <w:lang w:eastAsia="ar-SA"/>
        </w:rPr>
        <w:tab/>
        <w:t>развитие рынка вторичного сырья;</w:t>
      </w:r>
    </w:p>
    <w:p w:rsidR="004F4720" w:rsidRPr="004F4720" w:rsidRDefault="004F4720" w:rsidP="004F4720">
      <w:pPr>
        <w:suppressAutoHyphens/>
        <w:spacing w:after="0" w:line="360" w:lineRule="auto"/>
        <w:ind w:firstLine="709"/>
        <w:jc w:val="both"/>
        <w:rPr>
          <w:rFonts w:ascii="Times New Roman" w:eastAsia="Arial Unicode MS" w:hAnsi="Times New Roman" w:cs="Calibri"/>
          <w:sz w:val="28"/>
          <w:szCs w:val="28"/>
          <w:lang w:eastAsia="ar-SA"/>
        </w:rPr>
      </w:pPr>
      <w:r w:rsidRPr="004F4720">
        <w:rPr>
          <w:rFonts w:ascii="Times New Roman" w:eastAsia="Arial Unicode MS" w:hAnsi="Times New Roman" w:cs="Calibri"/>
          <w:sz w:val="28"/>
          <w:szCs w:val="28"/>
          <w:lang w:eastAsia="ar-SA"/>
        </w:rPr>
        <w:t>Требуется разработка проектной документации для рекультивации свалок и ликвидация  несанкционированных свалок.</w:t>
      </w:r>
    </w:p>
    <w:p w:rsidR="004F4720" w:rsidRPr="004F4720" w:rsidRDefault="004F4720" w:rsidP="004F4720">
      <w:pPr>
        <w:keepNext/>
        <w:suppressAutoHyphens/>
        <w:spacing w:after="60" w:line="360" w:lineRule="auto"/>
        <w:ind w:firstLine="709"/>
        <w:jc w:val="both"/>
        <w:outlineLvl w:val="1"/>
        <w:rPr>
          <w:rFonts w:ascii="Times New Roman" w:hAnsi="Times New Roman" w:cs="Calibri"/>
          <w:b/>
          <w:bCs/>
          <w:i/>
          <w:iCs/>
          <w:sz w:val="28"/>
          <w:szCs w:val="28"/>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rPr>
          <w:rFonts w:cs="Calibri"/>
          <w:lang w:eastAsia="ar-SA"/>
        </w:rPr>
      </w:pPr>
    </w:p>
    <w:p w:rsidR="004F4720" w:rsidRPr="004F4720" w:rsidRDefault="004F4720" w:rsidP="004F4720">
      <w:pPr>
        <w:suppressAutoHyphens/>
        <w:jc w:val="both"/>
        <w:rPr>
          <w:rFonts w:ascii="Times New Roman" w:hAnsi="Times New Roman" w:cs="Calibri"/>
          <w:sz w:val="28"/>
          <w:szCs w:val="28"/>
          <w:lang w:eastAsia="ar-SA"/>
        </w:rPr>
      </w:pPr>
    </w:p>
    <w:p w:rsidR="004F4720" w:rsidRPr="004F4720" w:rsidRDefault="004F4720" w:rsidP="004F4720">
      <w:pPr>
        <w:suppressAutoHyphens/>
        <w:jc w:val="both"/>
        <w:rPr>
          <w:rFonts w:ascii="Times New Roman" w:hAnsi="Times New Roman" w:cs="Calibri"/>
          <w:sz w:val="28"/>
          <w:szCs w:val="28"/>
          <w:lang w:eastAsia="ar-SA"/>
        </w:rPr>
      </w:pPr>
    </w:p>
    <w:p w:rsidR="004F4720" w:rsidRPr="004F4720" w:rsidRDefault="004F4720" w:rsidP="004F4720">
      <w:pPr>
        <w:keepNext/>
        <w:suppressAutoHyphens/>
        <w:spacing w:after="0" w:line="360" w:lineRule="auto"/>
        <w:ind w:firstLine="709"/>
        <w:jc w:val="center"/>
        <w:outlineLvl w:val="1"/>
        <w:rPr>
          <w:rFonts w:ascii="Times New Roman" w:hAnsi="Times New Roman" w:cs="Calibri"/>
          <w:b/>
          <w:bCs/>
          <w:i/>
          <w:iCs/>
          <w:sz w:val="28"/>
          <w:szCs w:val="28"/>
          <w:lang w:val="x-none" w:eastAsia="ar-SA"/>
        </w:rPr>
      </w:pPr>
      <w:r w:rsidRPr="004F4720">
        <w:rPr>
          <w:rFonts w:ascii="Times New Roman" w:hAnsi="Times New Roman" w:cs="Calibri"/>
          <w:b/>
          <w:bCs/>
          <w:i/>
          <w:iCs/>
          <w:sz w:val="28"/>
          <w:szCs w:val="28"/>
          <w:lang w:val="x-none" w:eastAsia="ar-SA"/>
        </w:rPr>
        <w:t>Заключение</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Проект генерального плана сельского поселения Урюмское развивает и конкретизирует в современных экономических и правовых условиях градостроительную концепцию развития сельского поселения. Проектом генерального плана предусматривается дальнейшее развитие сельского поселения.</w:t>
      </w:r>
    </w:p>
    <w:p w:rsidR="004F4720" w:rsidRPr="004F4720" w:rsidRDefault="004F4720" w:rsidP="004F4720">
      <w:pPr>
        <w:suppressAutoHyphens/>
        <w:spacing w:after="0" w:line="360" w:lineRule="auto"/>
        <w:ind w:firstLine="709"/>
        <w:jc w:val="both"/>
        <w:rPr>
          <w:rFonts w:ascii="Times New Roman" w:hAnsi="Times New Roman" w:cs="Calibri"/>
          <w:sz w:val="28"/>
          <w:szCs w:val="28"/>
          <w:lang w:eastAsia="ar-SA"/>
        </w:rPr>
      </w:pPr>
      <w:r w:rsidRPr="004F4720">
        <w:rPr>
          <w:rFonts w:ascii="Times New Roman" w:hAnsi="Times New Roman" w:cs="Calibri"/>
          <w:sz w:val="28"/>
          <w:szCs w:val="28"/>
          <w:lang w:eastAsia="ar-SA"/>
        </w:rPr>
        <w:t>Решения генерального плана направлены на обеспечение безопасного устойчивого развития территории сельского поселения Урюмское, на повышение качества жизни населения посредством реализации предусмотренных мероприятий по развитию социальной, транспортной, коммунальной инфраструктур, улучшения экологической ситуации.</w:t>
      </w:r>
    </w:p>
    <w:p w:rsidR="004F4720" w:rsidRPr="004F4720" w:rsidRDefault="004F4720" w:rsidP="004F4720">
      <w:pPr>
        <w:suppressAutoHyphens/>
        <w:spacing w:after="0" w:line="360" w:lineRule="auto"/>
        <w:ind w:firstLine="709"/>
        <w:jc w:val="both"/>
        <w:rPr>
          <w:rFonts w:cs="Calibri"/>
          <w:lang w:eastAsia="ar-SA"/>
        </w:rPr>
      </w:pPr>
      <w:r w:rsidRPr="004F4720">
        <w:rPr>
          <w:rFonts w:ascii="Times New Roman" w:hAnsi="Times New Roman" w:cs="Calibri"/>
          <w:sz w:val="28"/>
          <w:szCs w:val="28"/>
          <w:lang w:eastAsia="ar-SA"/>
        </w:rPr>
        <w:t>Генеральный план после его принятия станет основным документом, регулирующим целевое использования земель сельского поселения Урюмское в интересах населения, государственных и общественных потребностей и основой для дальнейших работ по планировке территорий, разработке схем развития систем инженерного обеспечения, транспортной и социальной инфраструктур.</w:t>
      </w:r>
    </w:p>
    <w:p w:rsidR="004F4720" w:rsidRPr="004F4720" w:rsidRDefault="004F4720" w:rsidP="004F4720">
      <w:pPr>
        <w:ind w:firstLine="708"/>
      </w:pPr>
    </w:p>
    <w:sectPr w:rsidR="004F4720" w:rsidRPr="004F47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E9" w:rsidRDefault="000514E9">
      <w:pPr>
        <w:spacing w:after="0" w:line="240" w:lineRule="auto"/>
      </w:pPr>
      <w:r>
        <w:separator/>
      </w:r>
    </w:p>
  </w:endnote>
  <w:endnote w:type="continuationSeparator" w:id="0">
    <w:p w:rsidR="000514E9" w:rsidRDefault="0005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A4" w:rsidRDefault="004F4720" w:rsidP="00CB58BC">
    <w:pPr>
      <w:pStyle w:val="af4"/>
      <w:framePr w:wrap="around" w:vAnchor="text" w:hAnchor="margin" w:xAlign="right" w:y="1"/>
      <w:rPr>
        <w:rStyle w:val="af6"/>
        <w:rFonts w:eastAsia="Arial Unicode MS"/>
      </w:rPr>
    </w:pPr>
    <w:r>
      <w:rPr>
        <w:rStyle w:val="af6"/>
        <w:rFonts w:eastAsia="Arial Unicode MS"/>
      </w:rPr>
      <w:fldChar w:fldCharType="begin"/>
    </w:r>
    <w:r>
      <w:rPr>
        <w:rStyle w:val="af6"/>
        <w:rFonts w:eastAsia="Arial Unicode MS"/>
      </w:rPr>
      <w:instrText xml:space="preserve">PAGE  </w:instrText>
    </w:r>
    <w:r>
      <w:rPr>
        <w:rStyle w:val="af6"/>
        <w:rFonts w:eastAsia="Arial Unicode MS"/>
      </w:rPr>
      <w:fldChar w:fldCharType="end"/>
    </w:r>
  </w:p>
  <w:p w:rsidR="005060A4" w:rsidRDefault="000514E9" w:rsidP="00A22FB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A4" w:rsidRDefault="004F4720" w:rsidP="00CB58BC">
    <w:pPr>
      <w:pStyle w:val="af4"/>
      <w:framePr w:wrap="around" w:vAnchor="text" w:hAnchor="margin" w:xAlign="right" w:y="1"/>
      <w:rPr>
        <w:rStyle w:val="af6"/>
        <w:rFonts w:eastAsia="Arial Unicode MS"/>
      </w:rPr>
    </w:pPr>
    <w:r>
      <w:rPr>
        <w:rStyle w:val="af6"/>
        <w:rFonts w:eastAsia="Arial Unicode MS"/>
      </w:rPr>
      <w:fldChar w:fldCharType="begin"/>
    </w:r>
    <w:r>
      <w:rPr>
        <w:rStyle w:val="af6"/>
        <w:rFonts w:eastAsia="Arial Unicode MS"/>
      </w:rPr>
      <w:instrText xml:space="preserve">PAGE  </w:instrText>
    </w:r>
    <w:r>
      <w:rPr>
        <w:rStyle w:val="af6"/>
        <w:rFonts w:eastAsia="Arial Unicode MS"/>
      </w:rPr>
      <w:fldChar w:fldCharType="separate"/>
    </w:r>
    <w:r w:rsidR="006D4384">
      <w:rPr>
        <w:rStyle w:val="af6"/>
        <w:rFonts w:eastAsia="Arial Unicode MS"/>
        <w:noProof/>
      </w:rPr>
      <w:t>46</w:t>
    </w:r>
    <w:r>
      <w:rPr>
        <w:rStyle w:val="af6"/>
        <w:rFonts w:eastAsia="Arial Unicode MS"/>
      </w:rPr>
      <w:fldChar w:fldCharType="end"/>
    </w:r>
  </w:p>
  <w:p w:rsidR="005060A4" w:rsidRDefault="000514E9" w:rsidP="00A22FB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20" w:rsidRDefault="004F4720" w:rsidP="00CB58BC">
    <w:pPr>
      <w:pStyle w:val="af4"/>
      <w:framePr w:wrap="around" w:vAnchor="text" w:hAnchor="margin" w:xAlign="right" w:y="1"/>
      <w:rPr>
        <w:rStyle w:val="af6"/>
        <w:rFonts w:eastAsia="Arial Unicode MS"/>
      </w:rPr>
    </w:pPr>
    <w:r>
      <w:rPr>
        <w:rStyle w:val="af6"/>
        <w:rFonts w:eastAsia="Arial Unicode MS"/>
      </w:rPr>
      <w:fldChar w:fldCharType="begin"/>
    </w:r>
    <w:r>
      <w:rPr>
        <w:rStyle w:val="af6"/>
        <w:rFonts w:eastAsia="Arial Unicode MS"/>
      </w:rPr>
      <w:instrText xml:space="preserve">PAGE  </w:instrText>
    </w:r>
    <w:r>
      <w:rPr>
        <w:rStyle w:val="af6"/>
        <w:rFonts w:eastAsia="Arial Unicode MS"/>
      </w:rPr>
      <w:fldChar w:fldCharType="end"/>
    </w:r>
  </w:p>
  <w:p w:rsidR="004F4720" w:rsidRDefault="004F4720" w:rsidP="00A22FB9">
    <w:pPr>
      <w:pStyle w:val="a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20" w:rsidRDefault="004F4720" w:rsidP="00CB58BC">
    <w:pPr>
      <w:pStyle w:val="af4"/>
      <w:framePr w:wrap="around" w:vAnchor="text" w:hAnchor="margin" w:xAlign="right" w:y="1"/>
      <w:rPr>
        <w:rStyle w:val="af6"/>
        <w:rFonts w:eastAsia="Arial Unicode MS"/>
      </w:rPr>
    </w:pPr>
    <w:r>
      <w:rPr>
        <w:rStyle w:val="af6"/>
        <w:rFonts w:eastAsia="Arial Unicode MS"/>
      </w:rPr>
      <w:fldChar w:fldCharType="begin"/>
    </w:r>
    <w:r>
      <w:rPr>
        <w:rStyle w:val="af6"/>
        <w:rFonts w:eastAsia="Arial Unicode MS"/>
      </w:rPr>
      <w:instrText xml:space="preserve">PAGE  </w:instrText>
    </w:r>
    <w:r>
      <w:rPr>
        <w:rStyle w:val="af6"/>
        <w:rFonts w:eastAsia="Arial Unicode MS"/>
      </w:rPr>
      <w:fldChar w:fldCharType="separate"/>
    </w:r>
    <w:r w:rsidR="006D4384">
      <w:rPr>
        <w:rStyle w:val="af6"/>
        <w:rFonts w:eastAsia="Arial Unicode MS"/>
        <w:noProof/>
      </w:rPr>
      <w:t>27</w:t>
    </w:r>
    <w:r>
      <w:rPr>
        <w:rStyle w:val="af6"/>
        <w:rFonts w:eastAsia="Arial Unicode MS"/>
      </w:rPr>
      <w:fldChar w:fldCharType="end"/>
    </w:r>
  </w:p>
  <w:p w:rsidR="004F4720" w:rsidRDefault="004F4720" w:rsidP="00A22FB9">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E9" w:rsidRDefault="000514E9">
      <w:pPr>
        <w:spacing w:after="0" w:line="240" w:lineRule="auto"/>
      </w:pPr>
      <w:r>
        <w:separator/>
      </w:r>
    </w:p>
  </w:footnote>
  <w:footnote w:type="continuationSeparator" w:id="0">
    <w:p w:rsidR="000514E9" w:rsidRDefault="00051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222"/>
        </w:tabs>
        <w:ind w:left="142"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4"/>
    <w:multiLevelType w:val="multilevel"/>
    <w:tmpl w:val="00000004"/>
    <w:name w:val="WW8Num3"/>
    <w:lvl w:ilvl="0">
      <w:start w:val="1"/>
      <w:numFmt w:val="bullet"/>
      <w:lvlText w:val=""/>
      <w:lvlJc w:val="left"/>
      <w:pPr>
        <w:tabs>
          <w:tab w:val="num" w:pos="1366"/>
        </w:tabs>
        <w:ind w:left="136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0000009"/>
    <w:multiLevelType w:val="multilevel"/>
    <w:tmpl w:val="00000009"/>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nsid w:val="0000000A"/>
    <w:multiLevelType w:val="multilevel"/>
    <w:tmpl w:val="0000000A"/>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0">
    <w:nsid w:val="0000000B"/>
    <w:multiLevelType w:val="singleLevel"/>
    <w:tmpl w:val="0000000B"/>
    <w:name w:val="WW8Num10"/>
    <w:lvl w:ilvl="0">
      <w:start w:val="1"/>
      <w:numFmt w:val="bullet"/>
      <w:lvlText w:val=""/>
      <w:lvlJc w:val="left"/>
      <w:pPr>
        <w:tabs>
          <w:tab w:val="num" w:pos="1429"/>
        </w:tabs>
        <w:ind w:left="1429" w:hanging="360"/>
      </w:pPr>
      <w:rPr>
        <w:rFonts w:ascii="Symbol" w:hAnsi="Symbol"/>
        <w:b/>
      </w:rPr>
    </w:lvl>
  </w:abstractNum>
  <w:abstractNum w:abstractNumId="11">
    <w:nsid w:val="0000000C"/>
    <w:multiLevelType w:val="multilevel"/>
    <w:tmpl w:val="0000000C"/>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singleLevel"/>
    <w:tmpl w:val="0000000D"/>
    <w:name w:val="WW8Num12"/>
    <w:lvl w:ilvl="0">
      <w:start w:val="1"/>
      <w:numFmt w:val="bullet"/>
      <w:lvlText w:val=""/>
      <w:lvlJc w:val="left"/>
      <w:pPr>
        <w:tabs>
          <w:tab w:val="num" w:pos="0"/>
        </w:tabs>
        <w:ind w:left="1429" w:hanging="360"/>
      </w:pPr>
      <w:rPr>
        <w:rFonts w:ascii="Symbol" w:hAnsi="Symbol"/>
      </w:rPr>
    </w:lvl>
  </w:abstractNum>
  <w:abstractNum w:abstractNumId="13">
    <w:nsid w:val="0000000E"/>
    <w:multiLevelType w:val="multilevel"/>
    <w:tmpl w:val="0000000E"/>
    <w:name w:val="WW8Num13"/>
    <w:lvl w:ilvl="0">
      <w:start w:val="1"/>
      <w:numFmt w:val="decimal"/>
      <w:lvlText w:val="%1."/>
      <w:lvlJc w:val="left"/>
      <w:pPr>
        <w:tabs>
          <w:tab w:val="num" w:pos="0"/>
        </w:tabs>
        <w:ind w:left="1429" w:hanging="360"/>
      </w:pPr>
    </w:lvl>
    <w:lvl w:ilvl="1">
      <w:start w:val="5"/>
      <w:numFmt w:val="decimal"/>
      <w:lvlText w:val="%1.%2."/>
      <w:lvlJc w:val="left"/>
      <w:pPr>
        <w:tabs>
          <w:tab w:val="num" w:pos="0"/>
        </w:tabs>
        <w:ind w:left="1789" w:hanging="720"/>
      </w:pPr>
    </w:lvl>
    <w:lvl w:ilvl="2">
      <w:start w:val="1"/>
      <w:numFmt w:val="decimal"/>
      <w:lvlText w:val="%1.%2.%3."/>
      <w:lvlJc w:val="left"/>
      <w:pPr>
        <w:tabs>
          <w:tab w:val="num" w:pos="0"/>
        </w:tabs>
        <w:ind w:left="1789" w:hanging="720"/>
      </w:pPr>
    </w:lvl>
    <w:lvl w:ilvl="3">
      <w:start w:val="1"/>
      <w:numFmt w:val="decimal"/>
      <w:lvlText w:val="%1.%2.%3.%4."/>
      <w:lvlJc w:val="left"/>
      <w:pPr>
        <w:tabs>
          <w:tab w:val="num" w:pos="0"/>
        </w:tabs>
        <w:ind w:left="2149" w:hanging="108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509" w:hanging="144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2869" w:hanging="1800"/>
      </w:pPr>
    </w:lvl>
  </w:abstractNum>
  <w:abstractNum w:abstractNumId="14">
    <w:nsid w:val="0000000F"/>
    <w:multiLevelType w:val="singleLevel"/>
    <w:tmpl w:val="0000000F"/>
    <w:name w:val="WW8Num14"/>
    <w:lvl w:ilvl="0">
      <w:start w:val="1"/>
      <w:numFmt w:val="bullet"/>
      <w:lvlText w:val=""/>
      <w:lvlJc w:val="left"/>
      <w:pPr>
        <w:tabs>
          <w:tab w:val="num" w:pos="0"/>
        </w:tabs>
        <w:ind w:left="1429" w:hanging="360"/>
      </w:pPr>
      <w:rPr>
        <w:rFonts w:ascii="Symbol" w:hAnsi="Symbol"/>
      </w:rPr>
    </w:lvl>
  </w:abstractNum>
  <w:abstractNum w:abstractNumId="15">
    <w:nsid w:val="00000010"/>
    <w:multiLevelType w:val="singleLevel"/>
    <w:tmpl w:val="00000010"/>
    <w:name w:val="WW8Num15"/>
    <w:lvl w:ilvl="0">
      <w:start w:val="1"/>
      <w:numFmt w:val="decimal"/>
      <w:lvlText w:val="%1."/>
      <w:lvlJc w:val="left"/>
      <w:pPr>
        <w:tabs>
          <w:tab w:val="num" w:pos="0"/>
        </w:tabs>
        <w:ind w:left="1429" w:hanging="360"/>
      </w:pPr>
    </w:lvl>
  </w:abstractNum>
  <w:abstractNum w:abstractNumId="16">
    <w:nsid w:val="00000011"/>
    <w:multiLevelType w:val="singleLevel"/>
    <w:tmpl w:val="00000011"/>
    <w:name w:val="WW8Num16"/>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17"/>
    <w:lvl w:ilvl="0">
      <w:start w:val="1"/>
      <w:numFmt w:val="bullet"/>
      <w:lvlText w:val=""/>
      <w:lvlJc w:val="left"/>
      <w:pPr>
        <w:tabs>
          <w:tab w:val="num" w:pos="0"/>
        </w:tabs>
        <w:ind w:left="1429" w:hanging="360"/>
      </w:pPr>
      <w:rPr>
        <w:rFonts w:ascii="Symbol" w:hAnsi="Symbol"/>
      </w:rPr>
    </w:lvl>
  </w:abstractNum>
  <w:abstractNum w:abstractNumId="18">
    <w:nsid w:val="00000013"/>
    <w:multiLevelType w:val="singleLevel"/>
    <w:tmpl w:val="00000013"/>
    <w:name w:val="WW8Num18"/>
    <w:lvl w:ilvl="0">
      <w:start w:val="1"/>
      <w:numFmt w:val="decimal"/>
      <w:lvlText w:val="%1."/>
      <w:lvlJc w:val="left"/>
      <w:pPr>
        <w:tabs>
          <w:tab w:val="num" w:pos="0"/>
        </w:tabs>
        <w:ind w:left="1429" w:hanging="360"/>
      </w:pPr>
    </w:lvl>
  </w:abstractNum>
  <w:abstractNum w:abstractNumId="19">
    <w:nsid w:val="00000014"/>
    <w:multiLevelType w:val="singleLevel"/>
    <w:tmpl w:val="00000014"/>
    <w:name w:val="WW8Num19"/>
    <w:lvl w:ilvl="0">
      <w:start w:val="1"/>
      <w:numFmt w:val="decimal"/>
      <w:lvlText w:val="%1."/>
      <w:lvlJc w:val="left"/>
      <w:pPr>
        <w:tabs>
          <w:tab w:val="num" w:pos="0"/>
        </w:tabs>
        <w:ind w:left="1429" w:hanging="360"/>
      </w:pPr>
    </w:lvl>
  </w:abstractNum>
  <w:abstractNum w:abstractNumId="20">
    <w:nsid w:val="00000015"/>
    <w:multiLevelType w:val="singleLevel"/>
    <w:tmpl w:val="00000015"/>
    <w:name w:val="WW8Num20"/>
    <w:lvl w:ilvl="0">
      <w:start w:val="1"/>
      <w:numFmt w:val="decimal"/>
      <w:lvlText w:val="%1."/>
      <w:lvlJc w:val="left"/>
      <w:pPr>
        <w:tabs>
          <w:tab w:val="num" w:pos="0"/>
        </w:tabs>
        <w:ind w:left="1429" w:hanging="360"/>
      </w:pPr>
    </w:lvl>
  </w:abstractNum>
  <w:abstractNum w:abstractNumId="21">
    <w:nsid w:val="00000016"/>
    <w:multiLevelType w:val="singleLevel"/>
    <w:tmpl w:val="00000016"/>
    <w:name w:val="WW8Num21"/>
    <w:lvl w:ilvl="0">
      <w:start w:val="1"/>
      <w:numFmt w:val="decimal"/>
      <w:lvlText w:val="%1."/>
      <w:lvlJc w:val="left"/>
      <w:pPr>
        <w:tabs>
          <w:tab w:val="num" w:pos="0"/>
        </w:tabs>
        <w:ind w:left="720" w:hanging="360"/>
      </w:pPr>
    </w:lvl>
  </w:abstractNum>
  <w:abstractNum w:abstractNumId="22">
    <w:nsid w:val="00000017"/>
    <w:multiLevelType w:val="singleLevel"/>
    <w:tmpl w:val="00000017"/>
    <w:name w:val="WW8Num22"/>
    <w:lvl w:ilvl="0">
      <w:start w:val="1"/>
      <w:numFmt w:val="bullet"/>
      <w:lvlText w:val=""/>
      <w:lvlJc w:val="left"/>
      <w:pPr>
        <w:tabs>
          <w:tab w:val="num" w:pos="0"/>
        </w:tabs>
        <w:ind w:left="1429" w:hanging="360"/>
      </w:pPr>
      <w:rPr>
        <w:rFonts w:ascii="Symbol" w:hAnsi="Symbol"/>
      </w:rPr>
    </w:lvl>
  </w:abstractNum>
  <w:abstractNum w:abstractNumId="23">
    <w:nsid w:val="00000018"/>
    <w:multiLevelType w:val="singleLevel"/>
    <w:tmpl w:val="00000018"/>
    <w:name w:val="WW8Num23"/>
    <w:lvl w:ilvl="0">
      <w:start w:val="1"/>
      <w:numFmt w:val="bullet"/>
      <w:lvlText w:val=""/>
      <w:lvlJc w:val="left"/>
      <w:pPr>
        <w:tabs>
          <w:tab w:val="num" w:pos="0"/>
        </w:tabs>
        <w:ind w:left="1429" w:hanging="360"/>
      </w:pPr>
      <w:rPr>
        <w:rFonts w:ascii="Symbol" w:hAnsi="Symbol"/>
      </w:rPr>
    </w:lvl>
  </w:abstractNum>
  <w:abstractNum w:abstractNumId="24">
    <w:nsid w:val="00000019"/>
    <w:multiLevelType w:val="singleLevel"/>
    <w:tmpl w:val="00000019"/>
    <w:name w:val="WW8Num24"/>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5"/>
    <w:lvl w:ilvl="0">
      <w:start w:val="1"/>
      <w:numFmt w:val="decimal"/>
      <w:lvlText w:val="%1."/>
      <w:lvlJc w:val="left"/>
      <w:pPr>
        <w:tabs>
          <w:tab w:val="num" w:pos="0"/>
        </w:tabs>
        <w:ind w:left="1353" w:hanging="360"/>
      </w:pPr>
    </w:lvl>
    <w:lvl w:ilvl="1">
      <w:start w:val="10"/>
      <w:numFmt w:val="decimal"/>
      <w:lvlText w:val="%1.%2"/>
      <w:lvlJc w:val="left"/>
      <w:pPr>
        <w:tabs>
          <w:tab w:val="num" w:pos="0"/>
        </w:tabs>
        <w:ind w:left="1788" w:hanging="795"/>
      </w:pPr>
    </w:lvl>
    <w:lvl w:ilvl="2">
      <w:start w:val="1"/>
      <w:numFmt w:val="decimal"/>
      <w:lvlText w:val="%1.%2.%3"/>
      <w:lvlJc w:val="left"/>
      <w:pPr>
        <w:tabs>
          <w:tab w:val="num" w:pos="0"/>
        </w:tabs>
        <w:ind w:left="1788" w:hanging="795"/>
      </w:pPr>
    </w:lvl>
    <w:lvl w:ilvl="3">
      <w:start w:val="1"/>
      <w:numFmt w:val="decimal"/>
      <w:lvlText w:val="%1.%2.%3.%4"/>
      <w:lvlJc w:val="left"/>
      <w:pPr>
        <w:tabs>
          <w:tab w:val="num" w:pos="0"/>
        </w:tabs>
        <w:ind w:left="2073" w:hanging="1080"/>
      </w:pPr>
    </w:lvl>
    <w:lvl w:ilvl="4">
      <w:start w:val="1"/>
      <w:numFmt w:val="decimal"/>
      <w:lvlText w:val="%1.%2.%3.%4.%5"/>
      <w:lvlJc w:val="left"/>
      <w:pPr>
        <w:tabs>
          <w:tab w:val="num" w:pos="0"/>
        </w:tabs>
        <w:ind w:left="2073" w:hanging="1080"/>
      </w:pPr>
    </w:lvl>
    <w:lvl w:ilvl="5">
      <w:start w:val="1"/>
      <w:numFmt w:val="decimal"/>
      <w:lvlText w:val="%1.%2.%3.%4.%5.%6"/>
      <w:lvlJc w:val="left"/>
      <w:pPr>
        <w:tabs>
          <w:tab w:val="num" w:pos="0"/>
        </w:tabs>
        <w:ind w:left="2433" w:hanging="1440"/>
      </w:pPr>
    </w:lvl>
    <w:lvl w:ilvl="6">
      <w:start w:val="1"/>
      <w:numFmt w:val="decimal"/>
      <w:lvlText w:val="%1.%2.%3.%4.%5.%6.%7"/>
      <w:lvlJc w:val="left"/>
      <w:pPr>
        <w:tabs>
          <w:tab w:val="num" w:pos="0"/>
        </w:tabs>
        <w:ind w:left="2433" w:hanging="1440"/>
      </w:pPr>
    </w:lvl>
    <w:lvl w:ilvl="7">
      <w:start w:val="1"/>
      <w:numFmt w:val="decimal"/>
      <w:lvlText w:val="%1.%2.%3.%4.%5.%6.%7.%8"/>
      <w:lvlJc w:val="left"/>
      <w:pPr>
        <w:tabs>
          <w:tab w:val="num" w:pos="0"/>
        </w:tabs>
        <w:ind w:left="2793" w:hanging="1800"/>
      </w:pPr>
    </w:lvl>
    <w:lvl w:ilvl="8">
      <w:start w:val="1"/>
      <w:numFmt w:val="decimal"/>
      <w:lvlText w:val="%1.%2.%3.%4.%5.%6.%7.%8.%9"/>
      <w:lvlJc w:val="left"/>
      <w:pPr>
        <w:tabs>
          <w:tab w:val="num" w:pos="0"/>
        </w:tabs>
        <w:ind w:left="3153" w:hanging="2160"/>
      </w:pPr>
    </w:lvl>
  </w:abstractNum>
  <w:abstractNum w:abstractNumId="26">
    <w:nsid w:val="0000001B"/>
    <w:multiLevelType w:val="multilevel"/>
    <w:tmpl w:val="0000001B"/>
    <w:name w:val="WW8Num26"/>
    <w:lvl w:ilvl="0">
      <w:start w:val="1"/>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0000001C"/>
    <w:multiLevelType w:val="singleLevel"/>
    <w:tmpl w:val="0000001C"/>
    <w:name w:val="WW8Num27"/>
    <w:lvl w:ilvl="0">
      <w:start w:val="1"/>
      <w:numFmt w:val="bullet"/>
      <w:lvlText w:val=""/>
      <w:lvlJc w:val="left"/>
      <w:pPr>
        <w:tabs>
          <w:tab w:val="num" w:pos="0"/>
        </w:tabs>
        <w:ind w:left="1429" w:hanging="36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0"/>
        </w:tabs>
        <w:ind w:left="1429" w:hanging="360"/>
      </w:pPr>
      <w:rPr>
        <w:rFonts w:ascii="Symbol" w:hAnsi="Symbol"/>
      </w:rPr>
    </w:lvl>
  </w:abstractNum>
  <w:abstractNum w:abstractNumId="29">
    <w:nsid w:val="0000001E"/>
    <w:multiLevelType w:val="singleLevel"/>
    <w:tmpl w:val="0000001E"/>
    <w:name w:val="WW8Num30"/>
    <w:lvl w:ilvl="0">
      <w:start w:val="1"/>
      <w:numFmt w:val="bullet"/>
      <w:lvlText w:val=""/>
      <w:lvlJc w:val="left"/>
      <w:pPr>
        <w:tabs>
          <w:tab w:val="num" w:pos="0"/>
        </w:tabs>
        <w:ind w:left="1429" w:hanging="360"/>
      </w:pPr>
      <w:rPr>
        <w:rFonts w:ascii="Symbol" w:hAnsi="Symbol"/>
      </w:rPr>
    </w:lvl>
  </w:abstractNum>
  <w:abstractNum w:abstractNumId="30">
    <w:nsid w:val="0000001F"/>
    <w:multiLevelType w:val="singleLevel"/>
    <w:tmpl w:val="0000001F"/>
    <w:name w:val="WW8Num31"/>
    <w:lvl w:ilvl="0">
      <w:start w:val="1"/>
      <w:numFmt w:val="decimal"/>
      <w:lvlText w:val="%1."/>
      <w:lvlJc w:val="left"/>
      <w:pPr>
        <w:tabs>
          <w:tab w:val="num" w:pos="0"/>
        </w:tabs>
        <w:ind w:left="1429" w:hanging="360"/>
      </w:pPr>
    </w:lvl>
  </w:abstractNum>
  <w:abstractNum w:abstractNumId="31">
    <w:nsid w:val="00000020"/>
    <w:multiLevelType w:val="singleLevel"/>
    <w:tmpl w:val="00000020"/>
    <w:name w:val="WW8Num32"/>
    <w:lvl w:ilvl="0">
      <w:start w:val="1"/>
      <w:numFmt w:val="bullet"/>
      <w:lvlText w:val=""/>
      <w:lvlJc w:val="left"/>
      <w:pPr>
        <w:tabs>
          <w:tab w:val="num" w:pos="0"/>
        </w:tabs>
        <w:ind w:left="1353" w:hanging="36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0"/>
        </w:tabs>
        <w:ind w:left="1429" w:hanging="36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0"/>
        </w:tabs>
        <w:ind w:left="1429" w:hanging="360"/>
      </w:pPr>
      <w:rPr>
        <w:rFonts w:ascii="Symbol" w:hAnsi="Symbol"/>
      </w:rPr>
    </w:lvl>
  </w:abstractNum>
  <w:abstractNum w:abstractNumId="34">
    <w:nsid w:val="00000023"/>
    <w:multiLevelType w:val="singleLevel"/>
    <w:tmpl w:val="00000023"/>
    <w:name w:val="WW8Num35"/>
    <w:lvl w:ilvl="0">
      <w:start w:val="1"/>
      <w:numFmt w:val="decimal"/>
      <w:lvlText w:val="%1."/>
      <w:lvlJc w:val="left"/>
      <w:pPr>
        <w:tabs>
          <w:tab w:val="num" w:pos="0"/>
        </w:tabs>
        <w:ind w:left="1429" w:hanging="360"/>
      </w:pPr>
    </w:lvl>
  </w:abstractNum>
  <w:abstractNum w:abstractNumId="35">
    <w:nsid w:val="00000024"/>
    <w:multiLevelType w:val="singleLevel"/>
    <w:tmpl w:val="00000024"/>
    <w:name w:val="WW8Num36"/>
    <w:lvl w:ilvl="0">
      <w:start w:val="1"/>
      <w:numFmt w:val="bullet"/>
      <w:lvlText w:val=""/>
      <w:lvlJc w:val="left"/>
      <w:pPr>
        <w:tabs>
          <w:tab w:val="num" w:pos="0"/>
        </w:tabs>
        <w:ind w:left="1783" w:hanging="360"/>
      </w:pPr>
      <w:rPr>
        <w:rFonts w:ascii="Symbol" w:hAnsi="Symbol"/>
      </w:rPr>
    </w:lvl>
  </w:abstractNum>
  <w:abstractNum w:abstractNumId="36">
    <w:nsid w:val="00000025"/>
    <w:multiLevelType w:val="singleLevel"/>
    <w:tmpl w:val="00000025"/>
    <w:name w:val="WW8Num37"/>
    <w:lvl w:ilvl="0">
      <w:start w:val="1"/>
      <w:numFmt w:val="bullet"/>
      <w:lvlText w:val=""/>
      <w:lvlJc w:val="left"/>
      <w:pPr>
        <w:tabs>
          <w:tab w:val="num" w:pos="0"/>
        </w:tabs>
        <w:ind w:left="2487" w:hanging="360"/>
      </w:pPr>
      <w:rPr>
        <w:rFonts w:ascii="Symbol" w:hAnsi="Symbol"/>
        <w:color w:val="auto"/>
      </w:rPr>
    </w:lvl>
  </w:abstractNum>
  <w:abstractNum w:abstractNumId="37">
    <w:nsid w:val="00000026"/>
    <w:multiLevelType w:val="singleLevel"/>
    <w:tmpl w:val="00000026"/>
    <w:name w:val="WW8Num38"/>
    <w:lvl w:ilvl="0">
      <w:start w:val="1"/>
      <w:numFmt w:val="decimal"/>
      <w:lvlText w:val="%1."/>
      <w:lvlJc w:val="left"/>
      <w:pPr>
        <w:tabs>
          <w:tab w:val="num" w:pos="0"/>
        </w:tabs>
        <w:ind w:left="1429" w:hanging="360"/>
      </w:pPr>
    </w:lvl>
  </w:abstractNum>
  <w:abstractNum w:abstractNumId="38">
    <w:nsid w:val="00000027"/>
    <w:multiLevelType w:val="singleLevel"/>
    <w:tmpl w:val="00000027"/>
    <w:name w:val="WW8Num39"/>
    <w:lvl w:ilvl="0">
      <w:start w:val="1"/>
      <w:numFmt w:val="bullet"/>
      <w:lvlText w:val=""/>
      <w:lvlJc w:val="left"/>
      <w:pPr>
        <w:tabs>
          <w:tab w:val="num" w:pos="0"/>
        </w:tabs>
        <w:ind w:left="1429" w:hanging="360"/>
      </w:pPr>
      <w:rPr>
        <w:rFonts w:ascii="Symbol" w:hAnsi="Symbol"/>
      </w:rPr>
    </w:lvl>
  </w:abstractNum>
  <w:abstractNum w:abstractNumId="39">
    <w:nsid w:val="00000028"/>
    <w:multiLevelType w:val="singleLevel"/>
    <w:tmpl w:val="00000028"/>
    <w:name w:val="WW8Num40"/>
    <w:lvl w:ilvl="0">
      <w:start w:val="1"/>
      <w:numFmt w:val="decimal"/>
      <w:lvlText w:val="%1."/>
      <w:lvlJc w:val="left"/>
      <w:pPr>
        <w:tabs>
          <w:tab w:val="num" w:pos="0"/>
        </w:tabs>
        <w:ind w:left="1429" w:hanging="360"/>
      </w:pPr>
    </w:lvl>
  </w:abstractNum>
  <w:abstractNum w:abstractNumId="40">
    <w:nsid w:val="00000029"/>
    <w:multiLevelType w:val="singleLevel"/>
    <w:tmpl w:val="00000029"/>
    <w:name w:val="WW8Num41"/>
    <w:lvl w:ilvl="0">
      <w:start w:val="1"/>
      <w:numFmt w:val="bullet"/>
      <w:lvlText w:val=""/>
      <w:lvlJc w:val="left"/>
      <w:pPr>
        <w:tabs>
          <w:tab w:val="num" w:pos="0"/>
        </w:tabs>
        <w:ind w:left="1429" w:hanging="360"/>
      </w:pPr>
      <w:rPr>
        <w:rFonts w:ascii="Symbol" w:hAnsi="Symbol"/>
      </w:rPr>
    </w:lvl>
  </w:abstractNum>
  <w:abstractNum w:abstractNumId="41">
    <w:nsid w:val="0000002A"/>
    <w:multiLevelType w:val="singleLevel"/>
    <w:tmpl w:val="0000002A"/>
    <w:name w:val="WW8Num43"/>
    <w:lvl w:ilvl="0">
      <w:start w:val="1"/>
      <w:numFmt w:val="bullet"/>
      <w:lvlText w:val=""/>
      <w:lvlJc w:val="left"/>
      <w:pPr>
        <w:tabs>
          <w:tab w:val="num" w:pos="0"/>
        </w:tabs>
        <w:ind w:left="1429" w:hanging="360"/>
      </w:pPr>
      <w:rPr>
        <w:rFonts w:ascii="Symbol" w:hAnsi="Symbol"/>
      </w:rPr>
    </w:lvl>
  </w:abstractNum>
  <w:abstractNum w:abstractNumId="42">
    <w:nsid w:val="0000002B"/>
    <w:multiLevelType w:val="singleLevel"/>
    <w:tmpl w:val="0000002B"/>
    <w:name w:val="WW8Num44"/>
    <w:lvl w:ilvl="0">
      <w:start w:val="1"/>
      <w:numFmt w:val="decimal"/>
      <w:lvlText w:val="%1."/>
      <w:lvlJc w:val="left"/>
      <w:pPr>
        <w:tabs>
          <w:tab w:val="num" w:pos="0"/>
        </w:tabs>
        <w:ind w:left="1429" w:hanging="360"/>
      </w:pPr>
    </w:lvl>
  </w:abstractNum>
  <w:abstractNum w:abstractNumId="43">
    <w:nsid w:val="0000002C"/>
    <w:multiLevelType w:val="singleLevel"/>
    <w:tmpl w:val="0000002C"/>
    <w:name w:val="WW8Num45"/>
    <w:lvl w:ilvl="0">
      <w:start w:val="1"/>
      <w:numFmt w:val="bullet"/>
      <w:lvlText w:val=""/>
      <w:lvlJc w:val="left"/>
      <w:pPr>
        <w:tabs>
          <w:tab w:val="num" w:pos="0"/>
        </w:tabs>
        <w:ind w:left="1429" w:hanging="360"/>
      </w:pPr>
      <w:rPr>
        <w:rFonts w:ascii="Symbol" w:hAnsi="Symbol"/>
      </w:rPr>
    </w:lvl>
  </w:abstractNum>
  <w:abstractNum w:abstractNumId="44">
    <w:nsid w:val="0000002D"/>
    <w:multiLevelType w:val="singleLevel"/>
    <w:tmpl w:val="0000002D"/>
    <w:name w:val="WW8Num46"/>
    <w:lvl w:ilvl="0">
      <w:start w:val="1"/>
      <w:numFmt w:val="bullet"/>
      <w:lvlText w:val=""/>
      <w:lvlJc w:val="left"/>
      <w:pPr>
        <w:tabs>
          <w:tab w:val="num" w:pos="0"/>
        </w:tabs>
        <w:ind w:left="1429" w:hanging="360"/>
      </w:pPr>
      <w:rPr>
        <w:rFonts w:ascii="Symbol" w:hAnsi="Symbol"/>
      </w:rPr>
    </w:lvl>
  </w:abstractNum>
  <w:abstractNum w:abstractNumId="45">
    <w:nsid w:val="18192C7C"/>
    <w:multiLevelType w:val="hybridMultilevel"/>
    <w:tmpl w:val="6E9496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A1D4515"/>
    <w:multiLevelType w:val="hybridMultilevel"/>
    <w:tmpl w:val="D2048618"/>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6C41B1B"/>
    <w:multiLevelType w:val="hybridMultilevel"/>
    <w:tmpl w:val="10422636"/>
    <w:lvl w:ilvl="0" w:tplc="3ACAC17C">
      <w:start w:val="1"/>
      <w:numFmt w:val="decimal"/>
      <w:pStyle w:val="1"/>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DE0EF92">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2FAACEA">
      <w:start w:val="1"/>
      <w:numFmt w:val="lowerRoman"/>
      <w:pStyle w:val="3"/>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1006392">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5447DAC">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0B67B74">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1B4B5C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7B69B0C">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D6358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34"/>
    <w:rsid w:val="000514E9"/>
    <w:rsid w:val="004F4720"/>
    <w:rsid w:val="00566534"/>
    <w:rsid w:val="006D4384"/>
    <w:rsid w:val="00993CBD"/>
    <w:rsid w:val="00B55992"/>
    <w:rsid w:val="00CF0D6A"/>
    <w:rsid w:val="00E44CAE"/>
    <w:rsid w:val="00E5094E"/>
    <w:rsid w:val="00FD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AE"/>
    <w:rPr>
      <w:rFonts w:ascii="Calibri" w:eastAsia="Times New Roman" w:hAnsi="Calibri" w:cs="Times New Roman"/>
      <w:lang w:eastAsia="ru-RU"/>
    </w:rPr>
  </w:style>
  <w:style w:type="paragraph" w:styleId="1">
    <w:name w:val="heading 1"/>
    <w:basedOn w:val="a"/>
    <w:next w:val="a"/>
    <w:link w:val="10"/>
    <w:qFormat/>
    <w:rsid w:val="00CF0D6A"/>
    <w:pPr>
      <w:keepNext/>
      <w:numPr>
        <w:numId w:val="1"/>
      </w:numPr>
      <w:suppressAutoHyphens/>
      <w:spacing w:before="240" w:after="60" w:line="240" w:lineRule="auto"/>
      <w:jc w:val="center"/>
      <w:outlineLvl w:val="0"/>
    </w:pPr>
    <w:rPr>
      <w:rFonts w:ascii="Times New Roman" w:hAnsi="Times New Roman" w:cs="Calibri"/>
      <w:b/>
      <w:bCs/>
      <w:color w:val="000000"/>
      <w:kern w:val="1"/>
      <w:sz w:val="32"/>
      <w:szCs w:val="32"/>
      <w:lang w:val="x-none" w:eastAsia="ar-SA"/>
    </w:rPr>
  </w:style>
  <w:style w:type="paragraph" w:styleId="2">
    <w:name w:val="heading 2"/>
    <w:basedOn w:val="a"/>
    <w:next w:val="a"/>
    <w:link w:val="20"/>
    <w:qFormat/>
    <w:rsid w:val="00CF0D6A"/>
    <w:pPr>
      <w:keepNext/>
      <w:suppressAutoHyphens/>
      <w:spacing w:before="240" w:after="60"/>
      <w:outlineLvl w:val="1"/>
    </w:pPr>
    <w:rPr>
      <w:rFonts w:ascii="Cambria" w:hAnsi="Cambria" w:cs="Calibri"/>
      <w:b/>
      <w:bCs/>
      <w:i/>
      <w:iCs/>
      <w:sz w:val="28"/>
      <w:szCs w:val="28"/>
      <w:lang w:val="x-none" w:eastAsia="ar-SA"/>
    </w:rPr>
  </w:style>
  <w:style w:type="paragraph" w:styleId="3">
    <w:name w:val="heading 3"/>
    <w:basedOn w:val="a"/>
    <w:next w:val="a"/>
    <w:link w:val="30"/>
    <w:qFormat/>
    <w:rsid w:val="00CF0D6A"/>
    <w:pPr>
      <w:keepNext/>
      <w:numPr>
        <w:ilvl w:val="2"/>
        <w:numId w:val="1"/>
      </w:numPr>
      <w:suppressAutoHyphens/>
      <w:spacing w:before="240" w:after="60" w:line="240" w:lineRule="auto"/>
      <w:jc w:val="center"/>
      <w:outlineLvl w:val="2"/>
    </w:pPr>
    <w:rPr>
      <w:rFonts w:ascii="Times New Roman" w:hAnsi="Times New Roman" w:cs="Calibri"/>
      <w:b/>
      <w:bCs/>
      <w:color w:val="000000"/>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4CAE"/>
    <w:rPr>
      <w:color w:val="0000FF" w:themeColor="hyperlink"/>
      <w:u w:val="single"/>
    </w:rPr>
  </w:style>
  <w:style w:type="paragraph" w:styleId="a4">
    <w:name w:val="Balloon Text"/>
    <w:basedOn w:val="a"/>
    <w:link w:val="a5"/>
    <w:uiPriority w:val="99"/>
    <w:semiHidden/>
    <w:unhideWhenUsed/>
    <w:rsid w:val="00E44C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CAE"/>
    <w:rPr>
      <w:rFonts w:ascii="Tahoma" w:eastAsia="Times New Roman" w:hAnsi="Tahoma" w:cs="Tahoma"/>
      <w:sz w:val="16"/>
      <w:szCs w:val="16"/>
      <w:lang w:eastAsia="ru-RU"/>
    </w:rPr>
  </w:style>
  <w:style w:type="character" w:customStyle="1" w:styleId="10">
    <w:name w:val="Заголовок 1 Знак"/>
    <w:basedOn w:val="a0"/>
    <w:link w:val="1"/>
    <w:rsid w:val="00CF0D6A"/>
    <w:rPr>
      <w:rFonts w:ascii="Times New Roman" w:eastAsia="Times New Roman" w:hAnsi="Times New Roman" w:cs="Calibri"/>
      <w:b/>
      <w:bCs/>
      <w:color w:val="000000"/>
      <w:kern w:val="1"/>
      <w:sz w:val="32"/>
      <w:szCs w:val="32"/>
      <w:lang w:val="x-none" w:eastAsia="ar-SA"/>
    </w:rPr>
  </w:style>
  <w:style w:type="character" w:customStyle="1" w:styleId="20">
    <w:name w:val="Заголовок 2 Знак"/>
    <w:basedOn w:val="a0"/>
    <w:link w:val="2"/>
    <w:rsid w:val="00CF0D6A"/>
    <w:rPr>
      <w:rFonts w:ascii="Cambria" w:eastAsia="Times New Roman" w:hAnsi="Cambria" w:cs="Calibri"/>
      <w:b/>
      <w:bCs/>
      <w:i/>
      <w:iCs/>
      <w:sz w:val="28"/>
      <w:szCs w:val="28"/>
      <w:lang w:val="x-none" w:eastAsia="ar-SA"/>
    </w:rPr>
  </w:style>
  <w:style w:type="character" w:customStyle="1" w:styleId="30">
    <w:name w:val="Заголовок 3 Знак"/>
    <w:basedOn w:val="a0"/>
    <w:link w:val="3"/>
    <w:rsid w:val="00CF0D6A"/>
    <w:rPr>
      <w:rFonts w:ascii="Times New Roman" w:eastAsia="Times New Roman" w:hAnsi="Times New Roman" w:cs="Calibri"/>
      <w:b/>
      <w:bCs/>
      <w:color w:val="000000"/>
      <w:sz w:val="28"/>
      <w:szCs w:val="28"/>
      <w:lang w:val="x-none" w:eastAsia="ar-SA"/>
    </w:rPr>
  </w:style>
  <w:style w:type="numbering" w:customStyle="1" w:styleId="11">
    <w:name w:val="Нет списка1"/>
    <w:next w:val="a2"/>
    <w:uiPriority w:val="99"/>
    <w:semiHidden/>
    <w:unhideWhenUsed/>
    <w:rsid w:val="00CF0D6A"/>
  </w:style>
  <w:style w:type="character" w:customStyle="1" w:styleId="WW8Num2z0">
    <w:name w:val="WW8Num2z0"/>
    <w:rsid w:val="00CF0D6A"/>
    <w:rPr>
      <w:rFonts w:ascii="Symbol" w:hAnsi="Symbol" w:cs="OpenSymbol"/>
    </w:rPr>
  </w:style>
  <w:style w:type="character" w:customStyle="1" w:styleId="WW8Num3z0">
    <w:name w:val="WW8Num3z0"/>
    <w:rsid w:val="00CF0D6A"/>
    <w:rPr>
      <w:rFonts w:ascii="Symbol" w:hAnsi="Symbol"/>
    </w:rPr>
  </w:style>
  <w:style w:type="character" w:customStyle="1" w:styleId="WW8Num4z0">
    <w:name w:val="WW8Num4z0"/>
    <w:rsid w:val="00CF0D6A"/>
    <w:rPr>
      <w:rFonts w:ascii="Symbol" w:hAnsi="Symbol" w:cs="StarSymbol"/>
      <w:sz w:val="18"/>
      <w:szCs w:val="18"/>
    </w:rPr>
  </w:style>
  <w:style w:type="character" w:customStyle="1" w:styleId="WW8Num5z0">
    <w:name w:val="WW8Num5z0"/>
    <w:rsid w:val="00CF0D6A"/>
    <w:rPr>
      <w:rFonts w:ascii="Symbol" w:hAnsi="Symbol" w:cs="OpenSymbol"/>
    </w:rPr>
  </w:style>
  <w:style w:type="character" w:customStyle="1" w:styleId="WW8Num6z0">
    <w:name w:val="WW8Num6z0"/>
    <w:rsid w:val="00CF0D6A"/>
    <w:rPr>
      <w:rFonts w:ascii="Symbol" w:hAnsi="Symbol" w:cs="OpenSymbol"/>
    </w:rPr>
  </w:style>
  <w:style w:type="character" w:customStyle="1" w:styleId="WW8Num7z0">
    <w:name w:val="WW8Num7z0"/>
    <w:rsid w:val="00CF0D6A"/>
    <w:rPr>
      <w:rFonts w:ascii="Wingdings" w:hAnsi="Wingdings" w:cs="OpenSymbol"/>
    </w:rPr>
  </w:style>
  <w:style w:type="character" w:customStyle="1" w:styleId="WW8Num7z1">
    <w:name w:val="WW8Num7z1"/>
    <w:rsid w:val="00CF0D6A"/>
    <w:rPr>
      <w:rFonts w:ascii="Symbol" w:hAnsi="Symbol" w:cs="OpenSymbol"/>
    </w:rPr>
  </w:style>
  <w:style w:type="character" w:customStyle="1" w:styleId="WW8Num8z0">
    <w:name w:val="WW8Num8z0"/>
    <w:rsid w:val="00CF0D6A"/>
    <w:rPr>
      <w:rFonts w:ascii="Symbol" w:hAnsi="Symbol" w:cs="OpenSymbol"/>
    </w:rPr>
  </w:style>
  <w:style w:type="character" w:customStyle="1" w:styleId="WW8Num9z0">
    <w:name w:val="WW8Num9z0"/>
    <w:rsid w:val="00CF0D6A"/>
    <w:rPr>
      <w:rFonts w:ascii="Symbol" w:hAnsi="Symbol" w:cs="OpenSymbol"/>
    </w:rPr>
  </w:style>
  <w:style w:type="character" w:customStyle="1" w:styleId="WW8Num10z0">
    <w:name w:val="WW8Num10z0"/>
    <w:rsid w:val="00CF0D6A"/>
    <w:rPr>
      <w:rFonts w:ascii="Symbol" w:hAnsi="Symbol"/>
      <w:b/>
    </w:rPr>
  </w:style>
  <w:style w:type="character" w:customStyle="1" w:styleId="WW8Num11z0">
    <w:name w:val="WW8Num11z0"/>
    <w:rsid w:val="00CF0D6A"/>
    <w:rPr>
      <w:rFonts w:ascii="Symbol" w:hAnsi="Symbol"/>
    </w:rPr>
  </w:style>
  <w:style w:type="character" w:customStyle="1" w:styleId="WW8Num11z1">
    <w:name w:val="WW8Num11z1"/>
    <w:rsid w:val="00CF0D6A"/>
    <w:rPr>
      <w:rFonts w:ascii="OpenSymbol" w:hAnsi="OpenSymbol" w:cs="OpenSymbol"/>
    </w:rPr>
  </w:style>
  <w:style w:type="character" w:customStyle="1" w:styleId="WW8Num12z0">
    <w:name w:val="WW8Num12z0"/>
    <w:rsid w:val="00CF0D6A"/>
    <w:rPr>
      <w:rFonts w:ascii="Symbol" w:hAnsi="Symbol"/>
    </w:rPr>
  </w:style>
  <w:style w:type="character" w:customStyle="1" w:styleId="WW8Num12z1">
    <w:name w:val="WW8Num12z1"/>
    <w:rsid w:val="00CF0D6A"/>
    <w:rPr>
      <w:rFonts w:ascii="Courier New" w:hAnsi="Courier New" w:cs="Courier New"/>
    </w:rPr>
  </w:style>
  <w:style w:type="character" w:customStyle="1" w:styleId="WW8Num12z2">
    <w:name w:val="WW8Num12z2"/>
    <w:rsid w:val="00CF0D6A"/>
    <w:rPr>
      <w:rFonts w:ascii="Wingdings" w:hAnsi="Wingdings"/>
    </w:rPr>
  </w:style>
  <w:style w:type="character" w:customStyle="1" w:styleId="WW8Num14z0">
    <w:name w:val="WW8Num14z0"/>
    <w:rsid w:val="00CF0D6A"/>
    <w:rPr>
      <w:rFonts w:ascii="Symbol" w:hAnsi="Symbol"/>
    </w:rPr>
  </w:style>
  <w:style w:type="character" w:customStyle="1" w:styleId="WW8Num14z1">
    <w:name w:val="WW8Num14z1"/>
    <w:rsid w:val="00CF0D6A"/>
    <w:rPr>
      <w:rFonts w:ascii="Courier New" w:hAnsi="Courier New" w:cs="Courier New"/>
    </w:rPr>
  </w:style>
  <w:style w:type="character" w:customStyle="1" w:styleId="WW8Num14z2">
    <w:name w:val="WW8Num14z2"/>
    <w:rsid w:val="00CF0D6A"/>
    <w:rPr>
      <w:rFonts w:ascii="Wingdings" w:hAnsi="Wingdings"/>
    </w:rPr>
  </w:style>
  <w:style w:type="character" w:customStyle="1" w:styleId="WW8Num17z0">
    <w:name w:val="WW8Num17z0"/>
    <w:rsid w:val="00CF0D6A"/>
    <w:rPr>
      <w:rFonts w:ascii="Symbol" w:hAnsi="Symbol"/>
    </w:rPr>
  </w:style>
  <w:style w:type="character" w:customStyle="1" w:styleId="WW8Num22z0">
    <w:name w:val="WW8Num22z0"/>
    <w:rsid w:val="00CF0D6A"/>
    <w:rPr>
      <w:rFonts w:ascii="Symbol" w:hAnsi="Symbol"/>
    </w:rPr>
  </w:style>
  <w:style w:type="character" w:customStyle="1" w:styleId="WW8Num22z1">
    <w:name w:val="WW8Num22z1"/>
    <w:rsid w:val="00CF0D6A"/>
    <w:rPr>
      <w:rFonts w:ascii="Courier New" w:hAnsi="Courier New" w:cs="Courier New"/>
    </w:rPr>
  </w:style>
  <w:style w:type="character" w:customStyle="1" w:styleId="WW8Num22z2">
    <w:name w:val="WW8Num22z2"/>
    <w:rsid w:val="00CF0D6A"/>
    <w:rPr>
      <w:rFonts w:ascii="Wingdings" w:hAnsi="Wingdings"/>
    </w:rPr>
  </w:style>
  <w:style w:type="character" w:customStyle="1" w:styleId="WW8Num23z0">
    <w:name w:val="WW8Num23z0"/>
    <w:rsid w:val="00CF0D6A"/>
    <w:rPr>
      <w:rFonts w:ascii="Symbol" w:hAnsi="Symbol"/>
    </w:rPr>
  </w:style>
  <w:style w:type="character" w:customStyle="1" w:styleId="WW8Num23z1">
    <w:name w:val="WW8Num23z1"/>
    <w:rsid w:val="00CF0D6A"/>
    <w:rPr>
      <w:rFonts w:ascii="Courier New" w:hAnsi="Courier New" w:cs="Courier New"/>
    </w:rPr>
  </w:style>
  <w:style w:type="character" w:customStyle="1" w:styleId="WW8Num23z2">
    <w:name w:val="WW8Num23z2"/>
    <w:rsid w:val="00CF0D6A"/>
    <w:rPr>
      <w:rFonts w:ascii="Wingdings" w:hAnsi="Wingdings"/>
    </w:rPr>
  </w:style>
  <w:style w:type="character" w:customStyle="1" w:styleId="WW8Num27z0">
    <w:name w:val="WW8Num27z0"/>
    <w:rsid w:val="00CF0D6A"/>
    <w:rPr>
      <w:rFonts w:ascii="Symbol" w:hAnsi="Symbol"/>
    </w:rPr>
  </w:style>
  <w:style w:type="character" w:customStyle="1" w:styleId="WW8Num27z1">
    <w:name w:val="WW8Num27z1"/>
    <w:rsid w:val="00CF0D6A"/>
    <w:rPr>
      <w:rFonts w:ascii="Courier New" w:hAnsi="Courier New" w:cs="Courier New"/>
    </w:rPr>
  </w:style>
  <w:style w:type="character" w:customStyle="1" w:styleId="WW8Num27z2">
    <w:name w:val="WW8Num27z2"/>
    <w:rsid w:val="00CF0D6A"/>
    <w:rPr>
      <w:rFonts w:ascii="Wingdings" w:hAnsi="Wingdings"/>
    </w:rPr>
  </w:style>
  <w:style w:type="character" w:customStyle="1" w:styleId="WW8Num28z0">
    <w:name w:val="WW8Num28z0"/>
    <w:rsid w:val="00CF0D6A"/>
    <w:rPr>
      <w:b w:val="0"/>
    </w:rPr>
  </w:style>
  <w:style w:type="character" w:customStyle="1" w:styleId="WW8Num29z0">
    <w:name w:val="WW8Num29z0"/>
    <w:rsid w:val="00CF0D6A"/>
    <w:rPr>
      <w:rFonts w:ascii="Symbol" w:hAnsi="Symbol"/>
    </w:rPr>
  </w:style>
  <w:style w:type="character" w:customStyle="1" w:styleId="WW8Num30z0">
    <w:name w:val="WW8Num30z0"/>
    <w:rsid w:val="00CF0D6A"/>
    <w:rPr>
      <w:rFonts w:ascii="Symbol" w:hAnsi="Symbol"/>
    </w:rPr>
  </w:style>
  <w:style w:type="character" w:customStyle="1" w:styleId="WW8Num30z1">
    <w:name w:val="WW8Num30z1"/>
    <w:rsid w:val="00CF0D6A"/>
    <w:rPr>
      <w:rFonts w:ascii="Courier New" w:hAnsi="Courier New" w:cs="Courier New"/>
    </w:rPr>
  </w:style>
  <w:style w:type="character" w:customStyle="1" w:styleId="WW8Num30z2">
    <w:name w:val="WW8Num30z2"/>
    <w:rsid w:val="00CF0D6A"/>
    <w:rPr>
      <w:rFonts w:ascii="Wingdings" w:hAnsi="Wingdings"/>
    </w:rPr>
  </w:style>
  <w:style w:type="character" w:customStyle="1" w:styleId="WW8Num32z0">
    <w:name w:val="WW8Num32z0"/>
    <w:rsid w:val="00CF0D6A"/>
    <w:rPr>
      <w:rFonts w:ascii="Symbol" w:hAnsi="Symbol"/>
    </w:rPr>
  </w:style>
  <w:style w:type="character" w:customStyle="1" w:styleId="WW8Num32z1">
    <w:name w:val="WW8Num32z1"/>
    <w:rsid w:val="00CF0D6A"/>
    <w:rPr>
      <w:rFonts w:ascii="Courier New" w:hAnsi="Courier New" w:cs="Courier New"/>
    </w:rPr>
  </w:style>
  <w:style w:type="character" w:customStyle="1" w:styleId="WW8Num32z2">
    <w:name w:val="WW8Num32z2"/>
    <w:rsid w:val="00CF0D6A"/>
    <w:rPr>
      <w:rFonts w:ascii="Wingdings" w:hAnsi="Wingdings"/>
    </w:rPr>
  </w:style>
  <w:style w:type="character" w:customStyle="1" w:styleId="WW8Num33z0">
    <w:name w:val="WW8Num33z0"/>
    <w:rsid w:val="00CF0D6A"/>
    <w:rPr>
      <w:rFonts w:ascii="Symbol" w:hAnsi="Symbol"/>
    </w:rPr>
  </w:style>
  <w:style w:type="character" w:customStyle="1" w:styleId="WW8Num33z1">
    <w:name w:val="WW8Num33z1"/>
    <w:rsid w:val="00CF0D6A"/>
    <w:rPr>
      <w:rFonts w:ascii="Courier New" w:hAnsi="Courier New" w:cs="Courier New"/>
    </w:rPr>
  </w:style>
  <w:style w:type="character" w:customStyle="1" w:styleId="WW8Num33z2">
    <w:name w:val="WW8Num33z2"/>
    <w:rsid w:val="00CF0D6A"/>
    <w:rPr>
      <w:rFonts w:ascii="Wingdings" w:hAnsi="Wingdings"/>
    </w:rPr>
  </w:style>
  <w:style w:type="character" w:customStyle="1" w:styleId="WW8Num34z0">
    <w:name w:val="WW8Num34z0"/>
    <w:rsid w:val="00CF0D6A"/>
    <w:rPr>
      <w:rFonts w:ascii="Symbol" w:hAnsi="Symbol"/>
    </w:rPr>
  </w:style>
  <w:style w:type="character" w:customStyle="1" w:styleId="WW8Num34z1">
    <w:name w:val="WW8Num34z1"/>
    <w:rsid w:val="00CF0D6A"/>
    <w:rPr>
      <w:rFonts w:ascii="Courier New" w:hAnsi="Courier New" w:cs="Courier New"/>
    </w:rPr>
  </w:style>
  <w:style w:type="character" w:customStyle="1" w:styleId="WW8Num34z2">
    <w:name w:val="WW8Num34z2"/>
    <w:rsid w:val="00CF0D6A"/>
    <w:rPr>
      <w:rFonts w:ascii="Wingdings" w:hAnsi="Wingdings"/>
    </w:rPr>
  </w:style>
  <w:style w:type="character" w:customStyle="1" w:styleId="WW8Num36z0">
    <w:name w:val="WW8Num36z0"/>
    <w:rsid w:val="00CF0D6A"/>
    <w:rPr>
      <w:rFonts w:ascii="Symbol" w:hAnsi="Symbol"/>
    </w:rPr>
  </w:style>
  <w:style w:type="character" w:customStyle="1" w:styleId="WW8Num36z1">
    <w:name w:val="WW8Num36z1"/>
    <w:rsid w:val="00CF0D6A"/>
    <w:rPr>
      <w:rFonts w:ascii="Courier New" w:hAnsi="Courier New" w:cs="Courier New"/>
    </w:rPr>
  </w:style>
  <w:style w:type="character" w:customStyle="1" w:styleId="WW8Num36z2">
    <w:name w:val="WW8Num36z2"/>
    <w:rsid w:val="00CF0D6A"/>
    <w:rPr>
      <w:rFonts w:ascii="Wingdings" w:hAnsi="Wingdings"/>
    </w:rPr>
  </w:style>
  <w:style w:type="character" w:customStyle="1" w:styleId="WW8Num37z0">
    <w:name w:val="WW8Num37z0"/>
    <w:rsid w:val="00CF0D6A"/>
    <w:rPr>
      <w:rFonts w:ascii="Symbol" w:hAnsi="Symbol"/>
      <w:color w:val="auto"/>
    </w:rPr>
  </w:style>
  <w:style w:type="character" w:customStyle="1" w:styleId="WW8Num37z1">
    <w:name w:val="WW8Num37z1"/>
    <w:rsid w:val="00CF0D6A"/>
    <w:rPr>
      <w:rFonts w:ascii="Courier New" w:hAnsi="Courier New" w:cs="Courier New"/>
    </w:rPr>
  </w:style>
  <w:style w:type="character" w:customStyle="1" w:styleId="WW8Num37z2">
    <w:name w:val="WW8Num37z2"/>
    <w:rsid w:val="00CF0D6A"/>
    <w:rPr>
      <w:rFonts w:ascii="Wingdings" w:hAnsi="Wingdings"/>
    </w:rPr>
  </w:style>
  <w:style w:type="character" w:customStyle="1" w:styleId="WW8Num37z3">
    <w:name w:val="WW8Num37z3"/>
    <w:rsid w:val="00CF0D6A"/>
    <w:rPr>
      <w:rFonts w:ascii="Symbol" w:hAnsi="Symbol"/>
    </w:rPr>
  </w:style>
  <w:style w:type="character" w:customStyle="1" w:styleId="WW8Num39z0">
    <w:name w:val="WW8Num39z0"/>
    <w:rsid w:val="00CF0D6A"/>
    <w:rPr>
      <w:rFonts w:ascii="Symbol" w:hAnsi="Symbol"/>
    </w:rPr>
  </w:style>
  <w:style w:type="character" w:customStyle="1" w:styleId="WW8Num41z0">
    <w:name w:val="WW8Num41z0"/>
    <w:rsid w:val="00CF0D6A"/>
    <w:rPr>
      <w:rFonts w:ascii="Symbol" w:hAnsi="Symbol"/>
    </w:rPr>
  </w:style>
  <w:style w:type="character" w:customStyle="1" w:styleId="WW8Num41z1">
    <w:name w:val="WW8Num41z1"/>
    <w:rsid w:val="00CF0D6A"/>
    <w:rPr>
      <w:rFonts w:ascii="Courier New" w:hAnsi="Courier New" w:cs="Courier New"/>
    </w:rPr>
  </w:style>
  <w:style w:type="character" w:customStyle="1" w:styleId="WW8Num41z2">
    <w:name w:val="WW8Num41z2"/>
    <w:rsid w:val="00CF0D6A"/>
    <w:rPr>
      <w:rFonts w:ascii="Wingdings" w:hAnsi="Wingdings"/>
    </w:rPr>
  </w:style>
  <w:style w:type="character" w:customStyle="1" w:styleId="WW8Num42z0">
    <w:name w:val="WW8Num42z0"/>
    <w:rsid w:val="00CF0D6A"/>
    <w:rPr>
      <w:rFonts w:ascii="Courier New" w:hAnsi="Courier New"/>
    </w:rPr>
  </w:style>
  <w:style w:type="character" w:customStyle="1" w:styleId="WW8Num42z1">
    <w:name w:val="WW8Num42z1"/>
    <w:rsid w:val="00CF0D6A"/>
    <w:rPr>
      <w:rFonts w:ascii="Courier New" w:hAnsi="Courier New" w:cs="Courier New"/>
    </w:rPr>
  </w:style>
  <w:style w:type="character" w:customStyle="1" w:styleId="WW8Num42z2">
    <w:name w:val="WW8Num42z2"/>
    <w:rsid w:val="00CF0D6A"/>
    <w:rPr>
      <w:rFonts w:ascii="Wingdings" w:hAnsi="Wingdings"/>
    </w:rPr>
  </w:style>
  <w:style w:type="character" w:customStyle="1" w:styleId="WW8Num42z3">
    <w:name w:val="WW8Num42z3"/>
    <w:rsid w:val="00CF0D6A"/>
    <w:rPr>
      <w:rFonts w:ascii="Symbol" w:hAnsi="Symbol"/>
    </w:rPr>
  </w:style>
  <w:style w:type="character" w:customStyle="1" w:styleId="WW8Num43z0">
    <w:name w:val="WW8Num43z0"/>
    <w:rsid w:val="00CF0D6A"/>
    <w:rPr>
      <w:rFonts w:ascii="Symbol" w:hAnsi="Symbol"/>
    </w:rPr>
  </w:style>
  <w:style w:type="character" w:customStyle="1" w:styleId="WW8Num43z1">
    <w:name w:val="WW8Num43z1"/>
    <w:rsid w:val="00CF0D6A"/>
    <w:rPr>
      <w:rFonts w:ascii="Courier New" w:hAnsi="Courier New" w:cs="Courier New"/>
    </w:rPr>
  </w:style>
  <w:style w:type="character" w:customStyle="1" w:styleId="WW8Num43z2">
    <w:name w:val="WW8Num43z2"/>
    <w:rsid w:val="00CF0D6A"/>
    <w:rPr>
      <w:rFonts w:ascii="Wingdings" w:hAnsi="Wingdings"/>
    </w:rPr>
  </w:style>
  <w:style w:type="character" w:customStyle="1" w:styleId="WW8Num44z1">
    <w:name w:val="WW8Num44z1"/>
    <w:rsid w:val="00CF0D6A"/>
    <w:rPr>
      <w:rFonts w:ascii="Courier New" w:hAnsi="Courier New" w:cs="Courier New"/>
    </w:rPr>
  </w:style>
  <w:style w:type="character" w:customStyle="1" w:styleId="WW8Num44z2">
    <w:name w:val="WW8Num44z2"/>
    <w:rsid w:val="00CF0D6A"/>
    <w:rPr>
      <w:rFonts w:ascii="Wingdings" w:hAnsi="Wingdings"/>
    </w:rPr>
  </w:style>
  <w:style w:type="character" w:customStyle="1" w:styleId="WW8Num44z3">
    <w:name w:val="WW8Num44z3"/>
    <w:rsid w:val="00CF0D6A"/>
    <w:rPr>
      <w:rFonts w:ascii="Symbol" w:hAnsi="Symbol"/>
    </w:rPr>
  </w:style>
  <w:style w:type="character" w:customStyle="1" w:styleId="WW8Num45z0">
    <w:name w:val="WW8Num45z0"/>
    <w:rsid w:val="00CF0D6A"/>
    <w:rPr>
      <w:rFonts w:ascii="Symbol" w:hAnsi="Symbol"/>
    </w:rPr>
  </w:style>
  <w:style w:type="character" w:customStyle="1" w:styleId="WW8Num45z1">
    <w:name w:val="WW8Num45z1"/>
    <w:rsid w:val="00CF0D6A"/>
    <w:rPr>
      <w:rFonts w:ascii="Courier New" w:hAnsi="Courier New" w:cs="Courier New"/>
    </w:rPr>
  </w:style>
  <w:style w:type="character" w:customStyle="1" w:styleId="WW8Num45z2">
    <w:name w:val="WW8Num45z2"/>
    <w:rsid w:val="00CF0D6A"/>
    <w:rPr>
      <w:rFonts w:ascii="Wingdings" w:hAnsi="Wingdings"/>
    </w:rPr>
  </w:style>
  <w:style w:type="character" w:customStyle="1" w:styleId="WW8Num46z0">
    <w:name w:val="WW8Num46z0"/>
    <w:rsid w:val="00CF0D6A"/>
    <w:rPr>
      <w:rFonts w:ascii="Symbol" w:hAnsi="Symbol"/>
    </w:rPr>
  </w:style>
  <w:style w:type="character" w:customStyle="1" w:styleId="WW8Num46z1">
    <w:name w:val="WW8Num46z1"/>
    <w:rsid w:val="00CF0D6A"/>
    <w:rPr>
      <w:rFonts w:ascii="Courier New" w:hAnsi="Courier New" w:cs="Courier New"/>
    </w:rPr>
  </w:style>
  <w:style w:type="character" w:customStyle="1" w:styleId="WW8Num46z2">
    <w:name w:val="WW8Num46z2"/>
    <w:rsid w:val="00CF0D6A"/>
    <w:rPr>
      <w:rFonts w:ascii="Wingdings" w:hAnsi="Wingdings"/>
    </w:rPr>
  </w:style>
  <w:style w:type="character" w:customStyle="1" w:styleId="12">
    <w:name w:val="Основной шрифт абзаца1"/>
    <w:rsid w:val="00CF0D6A"/>
  </w:style>
  <w:style w:type="character" w:customStyle="1" w:styleId="a6">
    <w:name w:val="Верхний колонтитул Знак"/>
    <w:rsid w:val="00CF0D6A"/>
    <w:rPr>
      <w:rFonts w:ascii="Times New Roman" w:eastAsia="Times New Roman" w:hAnsi="Times New Roman" w:cs="Times New Roman"/>
      <w:color w:val="000000"/>
      <w:sz w:val="26"/>
      <w:szCs w:val="26"/>
    </w:rPr>
  </w:style>
  <w:style w:type="character" w:customStyle="1" w:styleId="a7">
    <w:name w:val="Основной текст Знак"/>
    <w:rsid w:val="00CF0D6A"/>
    <w:rPr>
      <w:rFonts w:ascii="Times New Roman" w:eastAsia="Arial Unicode MS" w:hAnsi="Times New Roman" w:cs="Times New Roman"/>
      <w:kern w:val="1"/>
      <w:sz w:val="24"/>
      <w:szCs w:val="24"/>
    </w:rPr>
  </w:style>
  <w:style w:type="character" w:customStyle="1" w:styleId="a8">
    <w:name w:val="Основной текст с отступом Знак"/>
    <w:rsid w:val="00CF0D6A"/>
    <w:rPr>
      <w:rFonts w:ascii="Arial Unicode MS" w:eastAsia="Arial Unicode MS" w:hAnsi="Arial Unicode MS" w:cs="Arial Unicode MS"/>
      <w:color w:val="000000"/>
      <w:sz w:val="24"/>
      <w:szCs w:val="24"/>
    </w:rPr>
  </w:style>
  <w:style w:type="character" w:customStyle="1" w:styleId="FontStyle59">
    <w:name w:val="Font Style59"/>
    <w:rsid w:val="00CF0D6A"/>
    <w:rPr>
      <w:rFonts w:ascii="Times New Roman" w:hAnsi="Times New Roman" w:cs="Times New Roman"/>
      <w:b/>
      <w:bCs/>
      <w:sz w:val="22"/>
      <w:szCs w:val="22"/>
    </w:rPr>
  </w:style>
  <w:style w:type="character" w:styleId="a9">
    <w:name w:val="Strong"/>
    <w:qFormat/>
    <w:rsid w:val="00CF0D6A"/>
    <w:rPr>
      <w:b/>
      <w:bCs/>
    </w:rPr>
  </w:style>
  <w:style w:type="paragraph" w:customStyle="1" w:styleId="aa">
    <w:name w:val="Заголовок"/>
    <w:basedOn w:val="a"/>
    <w:next w:val="ab"/>
    <w:rsid w:val="00CF0D6A"/>
    <w:pPr>
      <w:keepNext/>
      <w:suppressAutoHyphens/>
      <w:spacing w:before="240" w:after="120"/>
    </w:pPr>
    <w:rPr>
      <w:rFonts w:ascii="Arial" w:eastAsia="Microsoft YaHei" w:hAnsi="Arial" w:cs="Mangal"/>
      <w:sz w:val="28"/>
      <w:szCs w:val="28"/>
      <w:lang w:eastAsia="ar-SA"/>
    </w:rPr>
  </w:style>
  <w:style w:type="paragraph" w:styleId="ab">
    <w:name w:val="Body Text"/>
    <w:basedOn w:val="a"/>
    <w:link w:val="13"/>
    <w:rsid w:val="00CF0D6A"/>
    <w:pPr>
      <w:widowControl w:val="0"/>
      <w:suppressAutoHyphens/>
      <w:spacing w:after="120" w:line="240" w:lineRule="auto"/>
      <w:jc w:val="both"/>
    </w:pPr>
    <w:rPr>
      <w:rFonts w:ascii="Times New Roman" w:eastAsia="Arial Unicode MS" w:hAnsi="Times New Roman" w:cs="Calibri"/>
      <w:kern w:val="1"/>
      <w:sz w:val="24"/>
      <w:szCs w:val="24"/>
      <w:lang w:val="x-none" w:eastAsia="ar-SA"/>
    </w:rPr>
  </w:style>
  <w:style w:type="character" w:customStyle="1" w:styleId="13">
    <w:name w:val="Основной текст Знак1"/>
    <w:basedOn w:val="a0"/>
    <w:link w:val="ab"/>
    <w:rsid w:val="00CF0D6A"/>
    <w:rPr>
      <w:rFonts w:ascii="Times New Roman" w:eastAsia="Arial Unicode MS" w:hAnsi="Times New Roman" w:cs="Calibri"/>
      <w:kern w:val="1"/>
      <w:sz w:val="24"/>
      <w:szCs w:val="24"/>
      <w:lang w:val="x-none" w:eastAsia="ar-SA"/>
    </w:rPr>
  </w:style>
  <w:style w:type="paragraph" w:styleId="ac">
    <w:name w:val="List"/>
    <w:basedOn w:val="ab"/>
    <w:rsid w:val="00CF0D6A"/>
    <w:rPr>
      <w:rFonts w:ascii="Arial" w:hAnsi="Arial" w:cs="Mangal"/>
    </w:rPr>
  </w:style>
  <w:style w:type="paragraph" w:customStyle="1" w:styleId="14">
    <w:name w:val="Название1"/>
    <w:basedOn w:val="a"/>
    <w:rsid w:val="00CF0D6A"/>
    <w:pPr>
      <w:suppressLineNumbers/>
      <w:suppressAutoHyphens/>
      <w:spacing w:before="120" w:after="120"/>
    </w:pPr>
    <w:rPr>
      <w:rFonts w:ascii="Arial" w:hAnsi="Arial" w:cs="Mangal"/>
      <w:i/>
      <w:iCs/>
      <w:sz w:val="20"/>
      <w:szCs w:val="24"/>
      <w:lang w:eastAsia="ar-SA"/>
    </w:rPr>
  </w:style>
  <w:style w:type="paragraph" w:customStyle="1" w:styleId="15">
    <w:name w:val="Указатель1"/>
    <w:basedOn w:val="a"/>
    <w:rsid w:val="00CF0D6A"/>
    <w:pPr>
      <w:suppressLineNumbers/>
      <w:suppressAutoHyphens/>
    </w:pPr>
    <w:rPr>
      <w:rFonts w:ascii="Arial" w:hAnsi="Arial" w:cs="Mangal"/>
      <w:lang w:eastAsia="ar-SA"/>
    </w:rPr>
  </w:style>
  <w:style w:type="paragraph" w:styleId="ad">
    <w:name w:val="header"/>
    <w:basedOn w:val="a"/>
    <w:link w:val="16"/>
    <w:rsid w:val="00CF0D6A"/>
    <w:pPr>
      <w:widowControl w:val="0"/>
      <w:tabs>
        <w:tab w:val="center" w:pos="4677"/>
        <w:tab w:val="right" w:pos="9355"/>
      </w:tabs>
      <w:suppressAutoHyphens/>
      <w:autoSpaceDE w:val="0"/>
      <w:spacing w:after="0" w:line="240" w:lineRule="auto"/>
    </w:pPr>
    <w:rPr>
      <w:rFonts w:ascii="Times New Roman" w:hAnsi="Times New Roman" w:cs="Calibri"/>
      <w:color w:val="000000"/>
      <w:sz w:val="26"/>
      <w:szCs w:val="26"/>
      <w:lang w:val="x-none" w:eastAsia="ar-SA"/>
    </w:rPr>
  </w:style>
  <w:style w:type="character" w:customStyle="1" w:styleId="16">
    <w:name w:val="Верхний колонтитул Знак1"/>
    <w:basedOn w:val="a0"/>
    <w:link w:val="ad"/>
    <w:rsid w:val="00CF0D6A"/>
    <w:rPr>
      <w:rFonts w:ascii="Times New Roman" w:eastAsia="Times New Roman" w:hAnsi="Times New Roman" w:cs="Calibri"/>
      <w:color w:val="000000"/>
      <w:sz w:val="26"/>
      <w:szCs w:val="26"/>
      <w:lang w:val="x-none" w:eastAsia="ar-SA"/>
    </w:rPr>
  </w:style>
  <w:style w:type="paragraph" w:customStyle="1" w:styleId="17">
    <w:name w:val="Текст1"/>
    <w:basedOn w:val="a"/>
    <w:rsid w:val="00CF0D6A"/>
    <w:pPr>
      <w:suppressAutoHyphens/>
      <w:spacing w:after="0" w:line="240" w:lineRule="auto"/>
      <w:jc w:val="both"/>
    </w:pPr>
    <w:rPr>
      <w:rFonts w:ascii="Times New Roman" w:hAnsi="Times New Roman" w:cs="Calibri"/>
      <w:kern w:val="1"/>
      <w:sz w:val="20"/>
      <w:szCs w:val="20"/>
      <w:lang w:eastAsia="ar-SA"/>
    </w:rPr>
  </w:style>
  <w:style w:type="paragraph" w:styleId="ae">
    <w:name w:val="List Paragraph"/>
    <w:basedOn w:val="a"/>
    <w:qFormat/>
    <w:rsid w:val="00CF0D6A"/>
    <w:pPr>
      <w:suppressAutoHyphens/>
      <w:spacing w:after="0" w:line="240" w:lineRule="auto"/>
      <w:ind w:firstLine="709"/>
      <w:jc w:val="both"/>
    </w:pPr>
    <w:rPr>
      <w:rFonts w:ascii="Arial Narrow" w:hAnsi="Arial Narrow" w:cs="Calibri"/>
      <w:sz w:val="28"/>
      <w:lang w:eastAsia="ar-SA"/>
    </w:rPr>
  </w:style>
  <w:style w:type="paragraph" w:customStyle="1" w:styleId="21">
    <w:name w:val="Текст2"/>
    <w:basedOn w:val="a"/>
    <w:rsid w:val="00CF0D6A"/>
    <w:pPr>
      <w:widowControl w:val="0"/>
      <w:suppressAutoHyphens/>
      <w:spacing w:after="0" w:line="240" w:lineRule="auto"/>
      <w:jc w:val="both"/>
    </w:pPr>
    <w:rPr>
      <w:rFonts w:ascii="Courier New" w:eastAsia="Arial Unicode MS" w:hAnsi="Courier New" w:cs="Courier New"/>
      <w:kern w:val="1"/>
      <w:sz w:val="20"/>
      <w:szCs w:val="20"/>
      <w:lang w:eastAsia="ar-SA"/>
    </w:rPr>
  </w:style>
  <w:style w:type="paragraph" w:styleId="af">
    <w:name w:val="Body Text Indent"/>
    <w:basedOn w:val="a"/>
    <w:link w:val="18"/>
    <w:rsid w:val="00CF0D6A"/>
    <w:pPr>
      <w:suppressAutoHyphens/>
      <w:spacing w:after="120" w:line="240" w:lineRule="auto"/>
      <w:ind w:left="283"/>
    </w:pPr>
    <w:rPr>
      <w:rFonts w:ascii="Arial Unicode MS" w:eastAsia="Arial Unicode MS" w:hAnsi="Arial Unicode MS" w:cs="Calibri"/>
      <w:color w:val="000000"/>
      <w:sz w:val="24"/>
      <w:szCs w:val="24"/>
      <w:lang w:val="x-none" w:eastAsia="ar-SA"/>
    </w:rPr>
  </w:style>
  <w:style w:type="character" w:customStyle="1" w:styleId="18">
    <w:name w:val="Основной текст с отступом Знак1"/>
    <w:basedOn w:val="a0"/>
    <w:link w:val="af"/>
    <w:rsid w:val="00CF0D6A"/>
    <w:rPr>
      <w:rFonts w:ascii="Arial Unicode MS" w:eastAsia="Arial Unicode MS" w:hAnsi="Arial Unicode MS" w:cs="Calibri"/>
      <w:color w:val="000000"/>
      <w:sz w:val="24"/>
      <w:szCs w:val="24"/>
      <w:lang w:val="x-none" w:eastAsia="ar-SA"/>
    </w:rPr>
  </w:style>
  <w:style w:type="paragraph" w:customStyle="1" w:styleId="Style6">
    <w:name w:val="Style6"/>
    <w:basedOn w:val="a"/>
    <w:rsid w:val="00CF0D6A"/>
    <w:pPr>
      <w:widowControl w:val="0"/>
      <w:suppressAutoHyphens/>
      <w:autoSpaceDE w:val="0"/>
      <w:spacing w:after="0" w:line="274" w:lineRule="exact"/>
      <w:jc w:val="both"/>
    </w:pPr>
    <w:rPr>
      <w:rFonts w:ascii="Times New Roman" w:hAnsi="Times New Roman" w:cs="Calibri"/>
      <w:sz w:val="24"/>
      <w:szCs w:val="24"/>
      <w:lang w:eastAsia="ar-SA"/>
    </w:rPr>
  </w:style>
  <w:style w:type="paragraph" w:customStyle="1" w:styleId="af0">
    <w:name w:val="Содержимое таблицы"/>
    <w:basedOn w:val="a"/>
    <w:rsid w:val="00CF0D6A"/>
    <w:pPr>
      <w:suppressLineNumbers/>
      <w:suppressAutoHyphens/>
    </w:pPr>
    <w:rPr>
      <w:rFonts w:cs="Calibri"/>
      <w:lang w:eastAsia="ar-SA"/>
    </w:rPr>
  </w:style>
  <w:style w:type="paragraph" w:customStyle="1" w:styleId="af1">
    <w:name w:val="Заголовок таблицы"/>
    <w:basedOn w:val="af0"/>
    <w:rsid w:val="00CF0D6A"/>
    <w:pPr>
      <w:jc w:val="center"/>
    </w:pPr>
    <w:rPr>
      <w:b/>
      <w:bCs/>
    </w:rPr>
  </w:style>
  <w:style w:type="paragraph" w:customStyle="1" w:styleId="af2">
    <w:name w:val="Содержимое врезки"/>
    <w:basedOn w:val="ab"/>
    <w:rsid w:val="00CF0D6A"/>
  </w:style>
  <w:style w:type="table" w:styleId="af3">
    <w:name w:val="Table Grid"/>
    <w:basedOn w:val="a1"/>
    <w:uiPriority w:val="59"/>
    <w:rsid w:val="00CF0D6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footer"/>
    <w:basedOn w:val="a"/>
    <w:link w:val="af5"/>
    <w:rsid w:val="00CF0D6A"/>
    <w:pPr>
      <w:tabs>
        <w:tab w:val="center" w:pos="4677"/>
        <w:tab w:val="right" w:pos="9355"/>
      </w:tabs>
      <w:suppressAutoHyphens/>
    </w:pPr>
    <w:rPr>
      <w:rFonts w:cs="Calibri"/>
      <w:lang w:eastAsia="ar-SA"/>
    </w:rPr>
  </w:style>
  <w:style w:type="character" w:customStyle="1" w:styleId="af5">
    <w:name w:val="Нижний колонтитул Знак"/>
    <w:basedOn w:val="a0"/>
    <w:link w:val="af4"/>
    <w:rsid w:val="00CF0D6A"/>
    <w:rPr>
      <w:rFonts w:ascii="Calibri" w:eastAsia="Times New Roman" w:hAnsi="Calibri" w:cs="Calibri"/>
      <w:lang w:eastAsia="ar-SA"/>
    </w:rPr>
  </w:style>
  <w:style w:type="character" w:styleId="af6">
    <w:name w:val="page number"/>
    <w:basedOn w:val="a0"/>
    <w:rsid w:val="00CF0D6A"/>
  </w:style>
  <w:style w:type="paragraph" w:styleId="22">
    <w:name w:val="Body Text Indent 2"/>
    <w:basedOn w:val="a"/>
    <w:link w:val="23"/>
    <w:rsid w:val="00CF0D6A"/>
    <w:pPr>
      <w:suppressAutoHyphens/>
      <w:spacing w:after="120" w:line="480" w:lineRule="auto"/>
      <w:ind w:left="283"/>
    </w:pPr>
    <w:rPr>
      <w:rFonts w:cs="Calibri"/>
      <w:lang w:eastAsia="ar-SA"/>
    </w:rPr>
  </w:style>
  <w:style w:type="character" w:customStyle="1" w:styleId="23">
    <w:name w:val="Основной текст с отступом 2 Знак"/>
    <w:basedOn w:val="a0"/>
    <w:link w:val="22"/>
    <w:rsid w:val="00CF0D6A"/>
    <w:rPr>
      <w:rFonts w:ascii="Calibri" w:eastAsia="Times New Roman" w:hAnsi="Calibri" w:cs="Calibri"/>
      <w:lang w:eastAsia="ar-SA"/>
    </w:rPr>
  </w:style>
  <w:style w:type="numbering" w:customStyle="1" w:styleId="24">
    <w:name w:val="Нет списка2"/>
    <w:next w:val="a2"/>
    <w:uiPriority w:val="99"/>
    <w:semiHidden/>
    <w:unhideWhenUsed/>
    <w:rsid w:val="004F4720"/>
  </w:style>
  <w:style w:type="table" w:customStyle="1" w:styleId="19">
    <w:name w:val="Сетка таблицы1"/>
    <w:basedOn w:val="a1"/>
    <w:next w:val="af3"/>
    <w:uiPriority w:val="59"/>
    <w:rsid w:val="004F47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AE"/>
    <w:rPr>
      <w:rFonts w:ascii="Calibri" w:eastAsia="Times New Roman" w:hAnsi="Calibri" w:cs="Times New Roman"/>
      <w:lang w:eastAsia="ru-RU"/>
    </w:rPr>
  </w:style>
  <w:style w:type="paragraph" w:styleId="1">
    <w:name w:val="heading 1"/>
    <w:basedOn w:val="a"/>
    <w:next w:val="a"/>
    <w:link w:val="10"/>
    <w:qFormat/>
    <w:rsid w:val="00CF0D6A"/>
    <w:pPr>
      <w:keepNext/>
      <w:numPr>
        <w:numId w:val="1"/>
      </w:numPr>
      <w:suppressAutoHyphens/>
      <w:spacing w:before="240" w:after="60" w:line="240" w:lineRule="auto"/>
      <w:jc w:val="center"/>
      <w:outlineLvl w:val="0"/>
    </w:pPr>
    <w:rPr>
      <w:rFonts w:ascii="Times New Roman" w:hAnsi="Times New Roman" w:cs="Calibri"/>
      <w:b/>
      <w:bCs/>
      <w:color w:val="000000"/>
      <w:kern w:val="1"/>
      <w:sz w:val="32"/>
      <w:szCs w:val="32"/>
      <w:lang w:val="x-none" w:eastAsia="ar-SA"/>
    </w:rPr>
  </w:style>
  <w:style w:type="paragraph" w:styleId="2">
    <w:name w:val="heading 2"/>
    <w:basedOn w:val="a"/>
    <w:next w:val="a"/>
    <w:link w:val="20"/>
    <w:qFormat/>
    <w:rsid w:val="00CF0D6A"/>
    <w:pPr>
      <w:keepNext/>
      <w:suppressAutoHyphens/>
      <w:spacing w:before="240" w:after="60"/>
      <w:outlineLvl w:val="1"/>
    </w:pPr>
    <w:rPr>
      <w:rFonts w:ascii="Cambria" w:hAnsi="Cambria" w:cs="Calibri"/>
      <w:b/>
      <w:bCs/>
      <w:i/>
      <w:iCs/>
      <w:sz w:val="28"/>
      <w:szCs w:val="28"/>
      <w:lang w:val="x-none" w:eastAsia="ar-SA"/>
    </w:rPr>
  </w:style>
  <w:style w:type="paragraph" w:styleId="3">
    <w:name w:val="heading 3"/>
    <w:basedOn w:val="a"/>
    <w:next w:val="a"/>
    <w:link w:val="30"/>
    <w:qFormat/>
    <w:rsid w:val="00CF0D6A"/>
    <w:pPr>
      <w:keepNext/>
      <w:numPr>
        <w:ilvl w:val="2"/>
        <w:numId w:val="1"/>
      </w:numPr>
      <w:suppressAutoHyphens/>
      <w:spacing w:before="240" w:after="60" w:line="240" w:lineRule="auto"/>
      <w:jc w:val="center"/>
      <w:outlineLvl w:val="2"/>
    </w:pPr>
    <w:rPr>
      <w:rFonts w:ascii="Times New Roman" w:hAnsi="Times New Roman" w:cs="Calibri"/>
      <w:b/>
      <w:bCs/>
      <w:color w:val="000000"/>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4CAE"/>
    <w:rPr>
      <w:color w:val="0000FF" w:themeColor="hyperlink"/>
      <w:u w:val="single"/>
    </w:rPr>
  </w:style>
  <w:style w:type="paragraph" w:styleId="a4">
    <w:name w:val="Balloon Text"/>
    <w:basedOn w:val="a"/>
    <w:link w:val="a5"/>
    <w:uiPriority w:val="99"/>
    <w:semiHidden/>
    <w:unhideWhenUsed/>
    <w:rsid w:val="00E44C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CAE"/>
    <w:rPr>
      <w:rFonts w:ascii="Tahoma" w:eastAsia="Times New Roman" w:hAnsi="Tahoma" w:cs="Tahoma"/>
      <w:sz w:val="16"/>
      <w:szCs w:val="16"/>
      <w:lang w:eastAsia="ru-RU"/>
    </w:rPr>
  </w:style>
  <w:style w:type="character" w:customStyle="1" w:styleId="10">
    <w:name w:val="Заголовок 1 Знак"/>
    <w:basedOn w:val="a0"/>
    <w:link w:val="1"/>
    <w:rsid w:val="00CF0D6A"/>
    <w:rPr>
      <w:rFonts w:ascii="Times New Roman" w:eastAsia="Times New Roman" w:hAnsi="Times New Roman" w:cs="Calibri"/>
      <w:b/>
      <w:bCs/>
      <w:color w:val="000000"/>
      <w:kern w:val="1"/>
      <w:sz w:val="32"/>
      <w:szCs w:val="32"/>
      <w:lang w:val="x-none" w:eastAsia="ar-SA"/>
    </w:rPr>
  </w:style>
  <w:style w:type="character" w:customStyle="1" w:styleId="20">
    <w:name w:val="Заголовок 2 Знак"/>
    <w:basedOn w:val="a0"/>
    <w:link w:val="2"/>
    <w:rsid w:val="00CF0D6A"/>
    <w:rPr>
      <w:rFonts w:ascii="Cambria" w:eastAsia="Times New Roman" w:hAnsi="Cambria" w:cs="Calibri"/>
      <w:b/>
      <w:bCs/>
      <w:i/>
      <w:iCs/>
      <w:sz w:val="28"/>
      <w:szCs w:val="28"/>
      <w:lang w:val="x-none" w:eastAsia="ar-SA"/>
    </w:rPr>
  </w:style>
  <w:style w:type="character" w:customStyle="1" w:styleId="30">
    <w:name w:val="Заголовок 3 Знак"/>
    <w:basedOn w:val="a0"/>
    <w:link w:val="3"/>
    <w:rsid w:val="00CF0D6A"/>
    <w:rPr>
      <w:rFonts w:ascii="Times New Roman" w:eastAsia="Times New Roman" w:hAnsi="Times New Roman" w:cs="Calibri"/>
      <w:b/>
      <w:bCs/>
      <w:color w:val="000000"/>
      <w:sz w:val="28"/>
      <w:szCs w:val="28"/>
      <w:lang w:val="x-none" w:eastAsia="ar-SA"/>
    </w:rPr>
  </w:style>
  <w:style w:type="numbering" w:customStyle="1" w:styleId="11">
    <w:name w:val="Нет списка1"/>
    <w:next w:val="a2"/>
    <w:uiPriority w:val="99"/>
    <w:semiHidden/>
    <w:unhideWhenUsed/>
    <w:rsid w:val="00CF0D6A"/>
  </w:style>
  <w:style w:type="character" w:customStyle="1" w:styleId="WW8Num2z0">
    <w:name w:val="WW8Num2z0"/>
    <w:rsid w:val="00CF0D6A"/>
    <w:rPr>
      <w:rFonts w:ascii="Symbol" w:hAnsi="Symbol" w:cs="OpenSymbol"/>
    </w:rPr>
  </w:style>
  <w:style w:type="character" w:customStyle="1" w:styleId="WW8Num3z0">
    <w:name w:val="WW8Num3z0"/>
    <w:rsid w:val="00CF0D6A"/>
    <w:rPr>
      <w:rFonts w:ascii="Symbol" w:hAnsi="Symbol"/>
    </w:rPr>
  </w:style>
  <w:style w:type="character" w:customStyle="1" w:styleId="WW8Num4z0">
    <w:name w:val="WW8Num4z0"/>
    <w:rsid w:val="00CF0D6A"/>
    <w:rPr>
      <w:rFonts w:ascii="Symbol" w:hAnsi="Symbol" w:cs="StarSymbol"/>
      <w:sz w:val="18"/>
      <w:szCs w:val="18"/>
    </w:rPr>
  </w:style>
  <w:style w:type="character" w:customStyle="1" w:styleId="WW8Num5z0">
    <w:name w:val="WW8Num5z0"/>
    <w:rsid w:val="00CF0D6A"/>
    <w:rPr>
      <w:rFonts w:ascii="Symbol" w:hAnsi="Symbol" w:cs="OpenSymbol"/>
    </w:rPr>
  </w:style>
  <w:style w:type="character" w:customStyle="1" w:styleId="WW8Num6z0">
    <w:name w:val="WW8Num6z0"/>
    <w:rsid w:val="00CF0D6A"/>
    <w:rPr>
      <w:rFonts w:ascii="Symbol" w:hAnsi="Symbol" w:cs="OpenSymbol"/>
    </w:rPr>
  </w:style>
  <w:style w:type="character" w:customStyle="1" w:styleId="WW8Num7z0">
    <w:name w:val="WW8Num7z0"/>
    <w:rsid w:val="00CF0D6A"/>
    <w:rPr>
      <w:rFonts w:ascii="Wingdings" w:hAnsi="Wingdings" w:cs="OpenSymbol"/>
    </w:rPr>
  </w:style>
  <w:style w:type="character" w:customStyle="1" w:styleId="WW8Num7z1">
    <w:name w:val="WW8Num7z1"/>
    <w:rsid w:val="00CF0D6A"/>
    <w:rPr>
      <w:rFonts w:ascii="Symbol" w:hAnsi="Symbol" w:cs="OpenSymbol"/>
    </w:rPr>
  </w:style>
  <w:style w:type="character" w:customStyle="1" w:styleId="WW8Num8z0">
    <w:name w:val="WW8Num8z0"/>
    <w:rsid w:val="00CF0D6A"/>
    <w:rPr>
      <w:rFonts w:ascii="Symbol" w:hAnsi="Symbol" w:cs="OpenSymbol"/>
    </w:rPr>
  </w:style>
  <w:style w:type="character" w:customStyle="1" w:styleId="WW8Num9z0">
    <w:name w:val="WW8Num9z0"/>
    <w:rsid w:val="00CF0D6A"/>
    <w:rPr>
      <w:rFonts w:ascii="Symbol" w:hAnsi="Symbol" w:cs="OpenSymbol"/>
    </w:rPr>
  </w:style>
  <w:style w:type="character" w:customStyle="1" w:styleId="WW8Num10z0">
    <w:name w:val="WW8Num10z0"/>
    <w:rsid w:val="00CF0D6A"/>
    <w:rPr>
      <w:rFonts w:ascii="Symbol" w:hAnsi="Symbol"/>
      <w:b/>
    </w:rPr>
  </w:style>
  <w:style w:type="character" w:customStyle="1" w:styleId="WW8Num11z0">
    <w:name w:val="WW8Num11z0"/>
    <w:rsid w:val="00CF0D6A"/>
    <w:rPr>
      <w:rFonts w:ascii="Symbol" w:hAnsi="Symbol"/>
    </w:rPr>
  </w:style>
  <w:style w:type="character" w:customStyle="1" w:styleId="WW8Num11z1">
    <w:name w:val="WW8Num11z1"/>
    <w:rsid w:val="00CF0D6A"/>
    <w:rPr>
      <w:rFonts w:ascii="OpenSymbol" w:hAnsi="OpenSymbol" w:cs="OpenSymbol"/>
    </w:rPr>
  </w:style>
  <w:style w:type="character" w:customStyle="1" w:styleId="WW8Num12z0">
    <w:name w:val="WW8Num12z0"/>
    <w:rsid w:val="00CF0D6A"/>
    <w:rPr>
      <w:rFonts w:ascii="Symbol" w:hAnsi="Symbol"/>
    </w:rPr>
  </w:style>
  <w:style w:type="character" w:customStyle="1" w:styleId="WW8Num12z1">
    <w:name w:val="WW8Num12z1"/>
    <w:rsid w:val="00CF0D6A"/>
    <w:rPr>
      <w:rFonts w:ascii="Courier New" w:hAnsi="Courier New" w:cs="Courier New"/>
    </w:rPr>
  </w:style>
  <w:style w:type="character" w:customStyle="1" w:styleId="WW8Num12z2">
    <w:name w:val="WW8Num12z2"/>
    <w:rsid w:val="00CF0D6A"/>
    <w:rPr>
      <w:rFonts w:ascii="Wingdings" w:hAnsi="Wingdings"/>
    </w:rPr>
  </w:style>
  <w:style w:type="character" w:customStyle="1" w:styleId="WW8Num14z0">
    <w:name w:val="WW8Num14z0"/>
    <w:rsid w:val="00CF0D6A"/>
    <w:rPr>
      <w:rFonts w:ascii="Symbol" w:hAnsi="Symbol"/>
    </w:rPr>
  </w:style>
  <w:style w:type="character" w:customStyle="1" w:styleId="WW8Num14z1">
    <w:name w:val="WW8Num14z1"/>
    <w:rsid w:val="00CF0D6A"/>
    <w:rPr>
      <w:rFonts w:ascii="Courier New" w:hAnsi="Courier New" w:cs="Courier New"/>
    </w:rPr>
  </w:style>
  <w:style w:type="character" w:customStyle="1" w:styleId="WW8Num14z2">
    <w:name w:val="WW8Num14z2"/>
    <w:rsid w:val="00CF0D6A"/>
    <w:rPr>
      <w:rFonts w:ascii="Wingdings" w:hAnsi="Wingdings"/>
    </w:rPr>
  </w:style>
  <w:style w:type="character" w:customStyle="1" w:styleId="WW8Num17z0">
    <w:name w:val="WW8Num17z0"/>
    <w:rsid w:val="00CF0D6A"/>
    <w:rPr>
      <w:rFonts w:ascii="Symbol" w:hAnsi="Symbol"/>
    </w:rPr>
  </w:style>
  <w:style w:type="character" w:customStyle="1" w:styleId="WW8Num22z0">
    <w:name w:val="WW8Num22z0"/>
    <w:rsid w:val="00CF0D6A"/>
    <w:rPr>
      <w:rFonts w:ascii="Symbol" w:hAnsi="Symbol"/>
    </w:rPr>
  </w:style>
  <w:style w:type="character" w:customStyle="1" w:styleId="WW8Num22z1">
    <w:name w:val="WW8Num22z1"/>
    <w:rsid w:val="00CF0D6A"/>
    <w:rPr>
      <w:rFonts w:ascii="Courier New" w:hAnsi="Courier New" w:cs="Courier New"/>
    </w:rPr>
  </w:style>
  <w:style w:type="character" w:customStyle="1" w:styleId="WW8Num22z2">
    <w:name w:val="WW8Num22z2"/>
    <w:rsid w:val="00CF0D6A"/>
    <w:rPr>
      <w:rFonts w:ascii="Wingdings" w:hAnsi="Wingdings"/>
    </w:rPr>
  </w:style>
  <w:style w:type="character" w:customStyle="1" w:styleId="WW8Num23z0">
    <w:name w:val="WW8Num23z0"/>
    <w:rsid w:val="00CF0D6A"/>
    <w:rPr>
      <w:rFonts w:ascii="Symbol" w:hAnsi="Symbol"/>
    </w:rPr>
  </w:style>
  <w:style w:type="character" w:customStyle="1" w:styleId="WW8Num23z1">
    <w:name w:val="WW8Num23z1"/>
    <w:rsid w:val="00CF0D6A"/>
    <w:rPr>
      <w:rFonts w:ascii="Courier New" w:hAnsi="Courier New" w:cs="Courier New"/>
    </w:rPr>
  </w:style>
  <w:style w:type="character" w:customStyle="1" w:styleId="WW8Num23z2">
    <w:name w:val="WW8Num23z2"/>
    <w:rsid w:val="00CF0D6A"/>
    <w:rPr>
      <w:rFonts w:ascii="Wingdings" w:hAnsi="Wingdings"/>
    </w:rPr>
  </w:style>
  <w:style w:type="character" w:customStyle="1" w:styleId="WW8Num27z0">
    <w:name w:val="WW8Num27z0"/>
    <w:rsid w:val="00CF0D6A"/>
    <w:rPr>
      <w:rFonts w:ascii="Symbol" w:hAnsi="Symbol"/>
    </w:rPr>
  </w:style>
  <w:style w:type="character" w:customStyle="1" w:styleId="WW8Num27z1">
    <w:name w:val="WW8Num27z1"/>
    <w:rsid w:val="00CF0D6A"/>
    <w:rPr>
      <w:rFonts w:ascii="Courier New" w:hAnsi="Courier New" w:cs="Courier New"/>
    </w:rPr>
  </w:style>
  <w:style w:type="character" w:customStyle="1" w:styleId="WW8Num27z2">
    <w:name w:val="WW8Num27z2"/>
    <w:rsid w:val="00CF0D6A"/>
    <w:rPr>
      <w:rFonts w:ascii="Wingdings" w:hAnsi="Wingdings"/>
    </w:rPr>
  </w:style>
  <w:style w:type="character" w:customStyle="1" w:styleId="WW8Num28z0">
    <w:name w:val="WW8Num28z0"/>
    <w:rsid w:val="00CF0D6A"/>
    <w:rPr>
      <w:b w:val="0"/>
    </w:rPr>
  </w:style>
  <w:style w:type="character" w:customStyle="1" w:styleId="WW8Num29z0">
    <w:name w:val="WW8Num29z0"/>
    <w:rsid w:val="00CF0D6A"/>
    <w:rPr>
      <w:rFonts w:ascii="Symbol" w:hAnsi="Symbol"/>
    </w:rPr>
  </w:style>
  <w:style w:type="character" w:customStyle="1" w:styleId="WW8Num30z0">
    <w:name w:val="WW8Num30z0"/>
    <w:rsid w:val="00CF0D6A"/>
    <w:rPr>
      <w:rFonts w:ascii="Symbol" w:hAnsi="Symbol"/>
    </w:rPr>
  </w:style>
  <w:style w:type="character" w:customStyle="1" w:styleId="WW8Num30z1">
    <w:name w:val="WW8Num30z1"/>
    <w:rsid w:val="00CF0D6A"/>
    <w:rPr>
      <w:rFonts w:ascii="Courier New" w:hAnsi="Courier New" w:cs="Courier New"/>
    </w:rPr>
  </w:style>
  <w:style w:type="character" w:customStyle="1" w:styleId="WW8Num30z2">
    <w:name w:val="WW8Num30z2"/>
    <w:rsid w:val="00CF0D6A"/>
    <w:rPr>
      <w:rFonts w:ascii="Wingdings" w:hAnsi="Wingdings"/>
    </w:rPr>
  </w:style>
  <w:style w:type="character" w:customStyle="1" w:styleId="WW8Num32z0">
    <w:name w:val="WW8Num32z0"/>
    <w:rsid w:val="00CF0D6A"/>
    <w:rPr>
      <w:rFonts w:ascii="Symbol" w:hAnsi="Symbol"/>
    </w:rPr>
  </w:style>
  <w:style w:type="character" w:customStyle="1" w:styleId="WW8Num32z1">
    <w:name w:val="WW8Num32z1"/>
    <w:rsid w:val="00CF0D6A"/>
    <w:rPr>
      <w:rFonts w:ascii="Courier New" w:hAnsi="Courier New" w:cs="Courier New"/>
    </w:rPr>
  </w:style>
  <w:style w:type="character" w:customStyle="1" w:styleId="WW8Num32z2">
    <w:name w:val="WW8Num32z2"/>
    <w:rsid w:val="00CF0D6A"/>
    <w:rPr>
      <w:rFonts w:ascii="Wingdings" w:hAnsi="Wingdings"/>
    </w:rPr>
  </w:style>
  <w:style w:type="character" w:customStyle="1" w:styleId="WW8Num33z0">
    <w:name w:val="WW8Num33z0"/>
    <w:rsid w:val="00CF0D6A"/>
    <w:rPr>
      <w:rFonts w:ascii="Symbol" w:hAnsi="Symbol"/>
    </w:rPr>
  </w:style>
  <w:style w:type="character" w:customStyle="1" w:styleId="WW8Num33z1">
    <w:name w:val="WW8Num33z1"/>
    <w:rsid w:val="00CF0D6A"/>
    <w:rPr>
      <w:rFonts w:ascii="Courier New" w:hAnsi="Courier New" w:cs="Courier New"/>
    </w:rPr>
  </w:style>
  <w:style w:type="character" w:customStyle="1" w:styleId="WW8Num33z2">
    <w:name w:val="WW8Num33z2"/>
    <w:rsid w:val="00CF0D6A"/>
    <w:rPr>
      <w:rFonts w:ascii="Wingdings" w:hAnsi="Wingdings"/>
    </w:rPr>
  </w:style>
  <w:style w:type="character" w:customStyle="1" w:styleId="WW8Num34z0">
    <w:name w:val="WW8Num34z0"/>
    <w:rsid w:val="00CF0D6A"/>
    <w:rPr>
      <w:rFonts w:ascii="Symbol" w:hAnsi="Symbol"/>
    </w:rPr>
  </w:style>
  <w:style w:type="character" w:customStyle="1" w:styleId="WW8Num34z1">
    <w:name w:val="WW8Num34z1"/>
    <w:rsid w:val="00CF0D6A"/>
    <w:rPr>
      <w:rFonts w:ascii="Courier New" w:hAnsi="Courier New" w:cs="Courier New"/>
    </w:rPr>
  </w:style>
  <w:style w:type="character" w:customStyle="1" w:styleId="WW8Num34z2">
    <w:name w:val="WW8Num34z2"/>
    <w:rsid w:val="00CF0D6A"/>
    <w:rPr>
      <w:rFonts w:ascii="Wingdings" w:hAnsi="Wingdings"/>
    </w:rPr>
  </w:style>
  <w:style w:type="character" w:customStyle="1" w:styleId="WW8Num36z0">
    <w:name w:val="WW8Num36z0"/>
    <w:rsid w:val="00CF0D6A"/>
    <w:rPr>
      <w:rFonts w:ascii="Symbol" w:hAnsi="Symbol"/>
    </w:rPr>
  </w:style>
  <w:style w:type="character" w:customStyle="1" w:styleId="WW8Num36z1">
    <w:name w:val="WW8Num36z1"/>
    <w:rsid w:val="00CF0D6A"/>
    <w:rPr>
      <w:rFonts w:ascii="Courier New" w:hAnsi="Courier New" w:cs="Courier New"/>
    </w:rPr>
  </w:style>
  <w:style w:type="character" w:customStyle="1" w:styleId="WW8Num36z2">
    <w:name w:val="WW8Num36z2"/>
    <w:rsid w:val="00CF0D6A"/>
    <w:rPr>
      <w:rFonts w:ascii="Wingdings" w:hAnsi="Wingdings"/>
    </w:rPr>
  </w:style>
  <w:style w:type="character" w:customStyle="1" w:styleId="WW8Num37z0">
    <w:name w:val="WW8Num37z0"/>
    <w:rsid w:val="00CF0D6A"/>
    <w:rPr>
      <w:rFonts w:ascii="Symbol" w:hAnsi="Symbol"/>
      <w:color w:val="auto"/>
    </w:rPr>
  </w:style>
  <w:style w:type="character" w:customStyle="1" w:styleId="WW8Num37z1">
    <w:name w:val="WW8Num37z1"/>
    <w:rsid w:val="00CF0D6A"/>
    <w:rPr>
      <w:rFonts w:ascii="Courier New" w:hAnsi="Courier New" w:cs="Courier New"/>
    </w:rPr>
  </w:style>
  <w:style w:type="character" w:customStyle="1" w:styleId="WW8Num37z2">
    <w:name w:val="WW8Num37z2"/>
    <w:rsid w:val="00CF0D6A"/>
    <w:rPr>
      <w:rFonts w:ascii="Wingdings" w:hAnsi="Wingdings"/>
    </w:rPr>
  </w:style>
  <w:style w:type="character" w:customStyle="1" w:styleId="WW8Num37z3">
    <w:name w:val="WW8Num37z3"/>
    <w:rsid w:val="00CF0D6A"/>
    <w:rPr>
      <w:rFonts w:ascii="Symbol" w:hAnsi="Symbol"/>
    </w:rPr>
  </w:style>
  <w:style w:type="character" w:customStyle="1" w:styleId="WW8Num39z0">
    <w:name w:val="WW8Num39z0"/>
    <w:rsid w:val="00CF0D6A"/>
    <w:rPr>
      <w:rFonts w:ascii="Symbol" w:hAnsi="Symbol"/>
    </w:rPr>
  </w:style>
  <w:style w:type="character" w:customStyle="1" w:styleId="WW8Num41z0">
    <w:name w:val="WW8Num41z0"/>
    <w:rsid w:val="00CF0D6A"/>
    <w:rPr>
      <w:rFonts w:ascii="Symbol" w:hAnsi="Symbol"/>
    </w:rPr>
  </w:style>
  <w:style w:type="character" w:customStyle="1" w:styleId="WW8Num41z1">
    <w:name w:val="WW8Num41z1"/>
    <w:rsid w:val="00CF0D6A"/>
    <w:rPr>
      <w:rFonts w:ascii="Courier New" w:hAnsi="Courier New" w:cs="Courier New"/>
    </w:rPr>
  </w:style>
  <w:style w:type="character" w:customStyle="1" w:styleId="WW8Num41z2">
    <w:name w:val="WW8Num41z2"/>
    <w:rsid w:val="00CF0D6A"/>
    <w:rPr>
      <w:rFonts w:ascii="Wingdings" w:hAnsi="Wingdings"/>
    </w:rPr>
  </w:style>
  <w:style w:type="character" w:customStyle="1" w:styleId="WW8Num42z0">
    <w:name w:val="WW8Num42z0"/>
    <w:rsid w:val="00CF0D6A"/>
    <w:rPr>
      <w:rFonts w:ascii="Courier New" w:hAnsi="Courier New"/>
    </w:rPr>
  </w:style>
  <w:style w:type="character" w:customStyle="1" w:styleId="WW8Num42z1">
    <w:name w:val="WW8Num42z1"/>
    <w:rsid w:val="00CF0D6A"/>
    <w:rPr>
      <w:rFonts w:ascii="Courier New" w:hAnsi="Courier New" w:cs="Courier New"/>
    </w:rPr>
  </w:style>
  <w:style w:type="character" w:customStyle="1" w:styleId="WW8Num42z2">
    <w:name w:val="WW8Num42z2"/>
    <w:rsid w:val="00CF0D6A"/>
    <w:rPr>
      <w:rFonts w:ascii="Wingdings" w:hAnsi="Wingdings"/>
    </w:rPr>
  </w:style>
  <w:style w:type="character" w:customStyle="1" w:styleId="WW8Num42z3">
    <w:name w:val="WW8Num42z3"/>
    <w:rsid w:val="00CF0D6A"/>
    <w:rPr>
      <w:rFonts w:ascii="Symbol" w:hAnsi="Symbol"/>
    </w:rPr>
  </w:style>
  <w:style w:type="character" w:customStyle="1" w:styleId="WW8Num43z0">
    <w:name w:val="WW8Num43z0"/>
    <w:rsid w:val="00CF0D6A"/>
    <w:rPr>
      <w:rFonts w:ascii="Symbol" w:hAnsi="Symbol"/>
    </w:rPr>
  </w:style>
  <w:style w:type="character" w:customStyle="1" w:styleId="WW8Num43z1">
    <w:name w:val="WW8Num43z1"/>
    <w:rsid w:val="00CF0D6A"/>
    <w:rPr>
      <w:rFonts w:ascii="Courier New" w:hAnsi="Courier New" w:cs="Courier New"/>
    </w:rPr>
  </w:style>
  <w:style w:type="character" w:customStyle="1" w:styleId="WW8Num43z2">
    <w:name w:val="WW8Num43z2"/>
    <w:rsid w:val="00CF0D6A"/>
    <w:rPr>
      <w:rFonts w:ascii="Wingdings" w:hAnsi="Wingdings"/>
    </w:rPr>
  </w:style>
  <w:style w:type="character" w:customStyle="1" w:styleId="WW8Num44z1">
    <w:name w:val="WW8Num44z1"/>
    <w:rsid w:val="00CF0D6A"/>
    <w:rPr>
      <w:rFonts w:ascii="Courier New" w:hAnsi="Courier New" w:cs="Courier New"/>
    </w:rPr>
  </w:style>
  <w:style w:type="character" w:customStyle="1" w:styleId="WW8Num44z2">
    <w:name w:val="WW8Num44z2"/>
    <w:rsid w:val="00CF0D6A"/>
    <w:rPr>
      <w:rFonts w:ascii="Wingdings" w:hAnsi="Wingdings"/>
    </w:rPr>
  </w:style>
  <w:style w:type="character" w:customStyle="1" w:styleId="WW8Num44z3">
    <w:name w:val="WW8Num44z3"/>
    <w:rsid w:val="00CF0D6A"/>
    <w:rPr>
      <w:rFonts w:ascii="Symbol" w:hAnsi="Symbol"/>
    </w:rPr>
  </w:style>
  <w:style w:type="character" w:customStyle="1" w:styleId="WW8Num45z0">
    <w:name w:val="WW8Num45z0"/>
    <w:rsid w:val="00CF0D6A"/>
    <w:rPr>
      <w:rFonts w:ascii="Symbol" w:hAnsi="Symbol"/>
    </w:rPr>
  </w:style>
  <w:style w:type="character" w:customStyle="1" w:styleId="WW8Num45z1">
    <w:name w:val="WW8Num45z1"/>
    <w:rsid w:val="00CF0D6A"/>
    <w:rPr>
      <w:rFonts w:ascii="Courier New" w:hAnsi="Courier New" w:cs="Courier New"/>
    </w:rPr>
  </w:style>
  <w:style w:type="character" w:customStyle="1" w:styleId="WW8Num45z2">
    <w:name w:val="WW8Num45z2"/>
    <w:rsid w:val="00CF0D6A"/>
    <w:rPr>
      <w:rFonts w:ascii="Wingdings" w:hAnsi="Wingdings"/>
    </w:rPr>
  </w:style>
  <w:style w:type="character" w:customStyle="1" w:styleId="WW8Num46z0">
    <w:name w:val="WW8Num46z0"/>
    <w:rsid w:val="00CF0D6A"/>
    <w:rPr>
      <w:rFonts w:ascii="Symbol" w:hAnsi="Symbol"/>
    </w:rPr>
  </w:style>
  <w:style w:type="character" w:customStyle="1" w:styleId="WW8Num46z1">
    <w:name w:val="WW8Num46z1"/>
    <w:rsid w:val="00CF0D6A"/>
    <w:rPr>
      <w:rFonts w:ascii="Courier New" w:hAnsi="Courier New" w:cs="Courier New"/>
    </w:rPr>
  </w:style>
  <w:style w:type="character" w:customStyle="1" w:styleId="WW8Num46z2">
    <w:name w:val="WW8Num46z2"/>
    <w:rsid w:val="00CF0D6A"/>
    <w:rPr>
      <w:rFonts w:ascii="Wingdings" w:hAnsi="Wingdings"/>
    </w:rPr>
  </w:style>
  <w:style w:type="character" w:customStyle="1" w:styleId="12">
    <w:name w:val="Основной шрифт абзаца1"/>
    <w:rsid w:val="00CF0D6A"/>
  </w:style>
  <w:style w:type="character" w:customStyle="1" w:styleId="a6">
    <w:name w:val="Верхний колонтитул Знак"/>
    <w:rsid w:val="00CF0D6A"/>
    <w:rPr>
      <w:rFonts w:ascii="Times New Roman" w:eastAsia="Times New Roman" w:hAnsi="Times New Roman" w:cs="Times New Roman"/>
      <w:color w:val="000000"/>
      <w:sz w:val="26"/>
      <w:szCs w:val="26"/>
    </w:rPr>
  </w:style>
  <w:style w:type="character" w:customStyle="1" w:styleId="a7">
    <w:name w:val="Основной текст Знак"/>
    <w:rsid w:val="00CF0D6A"/>
    <w:rPr>
      <w:rFonts w:ascii="Times New Roman" w:eastAsia="Arial Unicode MS" w:hAnsi="Times New Roman" w:cs="Times New Roman"/>
      <w:kern w:val="1"/>
      <w:sz w:val="24"/>
      <w:szCs w:val="24"/>
    </w:rPr>
  </w:style>
  <w:style w:type="character" w:customStyle="1" w:styleId="a8">
    <w:name w:val="Основной текст с отступом Знак"/>
    <w:rsid w:val="00CF0D6A"/>
    <w:rPr>
      <w:rFonts w:ascii="Arial Unicode MS" w:eastAsia="Arial Unicode MS" w:hAnsi="Arial Unicode MS" w:cs="Arial Unicode MS"/>
      <w:color w:val="000000"/>
      <w:sz w:val="24"/>
      <w:szCs w:val="24"/>
    </w:rPr>
  </w:style>
  <w:style w:type="character" w:customStyle="1" w:styleId="FontStyle59">
    <w:name w:val="Font Style59"/>
    <w:rsid w:val="00CF0D6A"/>
    <w:rPr>
      <w:rFonts w:ascii="Times New Roman" w:hAnsi="Times New Roman" w:cs="Times New Roman"/>
      <w:b/>
      <w:bCs/>
      <w:sz w:val="22"/>
      <w:szCs w:val="22"/>
    </w:rPr>
  </w:style>
  <w:style w:type="character" w:styleId="a9">
    <w:name w:val="Strong"/>
    <w:qFormat/>
    <w:rsid w:val="00CF0D6A"/>
    <w:rPr>
      <w:b/>
      <w:bCs/>
    </w:rPr>
  </w:style>
  <w:style w:type="paragraph" w:customStyle="1" w:styleId="aa">
    <w:name w:val="Заголовок"/>
    <w:basedOn w:val="a"/>
    <w:next w:val="ab"/>
    <w:rsid w:val="00CF0D6A"/>
    <w:pPr>
      <w:keepNext/>
      <w:suppressAutoHyphens/>
      <w:spacing w:before="240" w:after="120"/>
    </w:pPr>
    <w:rPr>
      <w:rFonts w:ascii="Arial" w:eastAsia="Microsoft YaHei" w:hAnsi="Arial" w:cs="Mangal"/>
      <w:sz w:val="28"/>
      <w:szCs w:val="28"/>
      <w:lang w:eastAsia="ar-SA"/>
    </w:rPr>
  </w:style>
  <w:style w:type="paragraph" w:styleId="ab">
    <w:name w:val="Body Text"/>
    <w:basedOn w:val="a"/>
    <w:link w:val="13"/>
    <w:rsid w:val="00CF0D6A"/>
    <w:pPr>
      <w:widowControl w:val="0"/>
      <w:suppressAutoHyphens/>
      <w:spacing w:after="120" w:line="240" w:lineRule="auto"/>
      <w:jc w:val="both"/>
    </w:pPr>
    <w:rPr>
      <w:rFonts w:ascii="Times New Roman" w:eastAsia="Arial Unicode MS" w:hAnsi="Times New Roman" w:cs="Calibri"/>
      <w:kern w:val="1"/>
      <w:sz w:val="24"/>
      <w:szCs w:val="24"/>
      <w:lang w:val="x-none" w:eastAsia="ar-SA"/>
    </w:rPr>
  </w:style>
  <w:style w:type="character" w:customStyle="1" w:styleId="13">
    <w:name w:val="Основной текст Знак1"/>
    <w:basedOn w:val="a0"/>
    <w:link w:val="ab"/>
    <w:rsid w:val="00CF0D6A"/>
    <w:rPr>
      <w:rFonts w:ascii="Times New Roman" w:eastAsia="Arial Unicode MS" w:hAnsi="Times New Roman" w:cs="Calibri"/>
      <w:kern w:val="1"/>
      <w:sz w:val="24"/>
      <w:szCs w:val="24"/>
      <w:lang w:val="x-none" w:eastAsia="ar-SA"/>
    </w:rPr>
  </w:style>
  <w:style w:type="paragraph" w:styleId="ac">
    <w:name w:val="List"/>
    <w:basedOn w:val="ab"/>
    <w:rsid w:val="00CF0D6A"/>
    <w:rPr>
      <w:rFonts w:ascii="Arial" w:hAnsi="Arial" w:cs="Mangal"/>
    </w:rPr>
  </w:style>
  <w:style w:type="paragraph" w:customStyle="1" w:styleId="14">
    <w:name w:val="Название1"/>
    <w:basedOn w:val="a"/>
    <w:rsid w:val="00CF0D6A"/>
    <w:pPr>
      <w:suppressLineNumbers/>
      <w:suppressAutoHyphens/>
      <w:spacing w:before="120" w:after="120"/>
    </w:pPr>
    <w:rPr>
      <w:rFonts w:ascii="Arial" w:hAnsi="Arial" w:cs="Mangal"/>
      <w:i/>
      <w:iCs/>
      <w:sz w:val="20"/>
      <w:szCs w:val="24"/>
      <w:lang w:eastAsia="ar-SA"/>
    </w:rPr>
  </w:style>
  <w:style w:type="paragraph" w:customStyle="1" w:styleId="15">
    <w:name w:val="Указатель1"/>
    <w:basedOn w:val="a"/>
    <w:rsid w:val="00CF0D6A"/>
    <w:pPr>
      <w:suppressLineNumbers/>
      <w:suppressAutoHyphens/>
    </w:pPr>
    <w:rPr>
      <w:rFonts w:ascii="Arial" w:hAnsi="Arial" w:cs="Mangal"/>
      <w:lang w:eastAsia="ar-SA"/>
    </w:rPr>
  </w:style>
  <w:style w:type="paragraph" w:styleId="ad">
    <w:name w:val="header"/>
    <w:basedOn w:val="a"/>
    <w:link w:val="16"/>
    <w:rsid w:val="00CF0D6A"/>
    <w:pPr>
      <w:widowControl w:val="0"/>
      <w:tabs>
        <w:tab w:val="center" w:pos="4677"/>
        <w:tab w:val="right" w:pos="9355"/>
      </w:tabs>
      <w:suppressAutoHyphens/>
      <w:autoSpaceDE w:val="0"/>
      <w:spacing w:after="0" w:line="240" w:lineRule="auto"/>
    </w:pPr>
    <w:rPr>
      <w:rFonts w:ascii="Times New Roman" w:hAnsi="Times New Roman" w:cs="Calibri"/>
      <w:color w:val="000000"/>
      <w:sz w:val="26"/>
      <w:szCs w:val="26"/>
      <w:lang w:val="x-none" w:eastAsia="ar-SA"/>
    </w:rPr>
  </w:style>
  <w:style w:type="character" w:customStyle="1" w:styleId="16">
    <w:name w:val="Верхний колонтитул Знак1"/>
    <w:basedOn w:val="a0"/>
    <w:link w:val="ad"/>
    <w:rsid w:val="00CF0D6A"/>
    <w:rPr>
      <w:rFonts w:ascii="Times New Roman" w:eastAsia="Times New Roman" w:hAnsi="Times New Roman" w:cs="Calibri"/>
      <w:color w:val="000000"/>
      <w:sz w:val="26"/>
      <w:szCs w:val="26"/>
      <w:lang w:val="x-none" w:eastAsia="ar-SA"/>
    </w:rPr>
  </w:style>
  <w:style w:type="paragraph" w:customStyle="1" w:styleId="17">
    <w:name w:val="Текст1"/>
    <w:basedOn w:val="a"/>
    <w:rsid w:val="00CF0D6A"/>
    <w:pPr>
      <w:suppressAutoHyphens/>
      <w:spacing w:after="0" w:line="240" w:lineRule="auto"/>
      <w:jc w:val="both"/>
    </w:pPr>
    <w:rPr>
      <w:rFonts w:ascii="Times New Roman" w:hAnsi="Times New Roman" w:cs="Calibri"/>
      <w:kern w:val="1"/>
      <w:sz w:val="20"/>
      <w:szCs w:val="20"/>
      <w:lang w:eastAsia="ar-SA"/>
    </w:rPr>
  </w:style>
  <w:style w:type="paragraph" w:styleId="ae">
    <w:name w:val="List Paragraph"/>
    <w:basedOn w:val="a"/>
    <w:qFormat/>
    <w:rsid w:val="00CF0D6A"/>
    <w:pPr>
      <w:suppressAutoHyphens/>
      <w:spacing w:after="0" w:line="240" w:lineRule="auto"/>
      <w:ind w:firstLine="709"/>
      <w:jc w:val="both"/>
    </w:pPr>
    <w:rPr>
      <w:rFonts w:ascii="Arial Narrow" w:hAnsi="Arial Narrow" w:cs="Calibri"/>
      <w:sz w:val="28"/>
      <w:lang w:eastAsia="ar-SA"/>
    </w:rPr>
  </w:style>
  <w:style w:type="paragraph" w:customStyle="1" w:styleId="21">
    <w:name w:val="Текст2"/>
    <w:basedOn w:val="a"/>
    <w:rsid w:val="00CF0D6A"/>
    <w:pPr>
      <w:widowControl w:val="0"/>
      <w:suppressAutoHyphens/>
      <w:spacing w:after="0" w:line="240" w:lineRule="auto"/>
      <w:jc w:val="both"/>
    </w:pPr>
    <w:rPr>
      <w:rFonts w:ascii="Courier New" w:eastAsia="Arial Unicode MS" w:hAnsi="Courier New" w:cs="Courier New"/>
      <w:kern w:val="1"/>
      <w:sz w:val="20"/>
      <w:szCs w:val="20"/>
      <w:lang w:eastAsia="ar-SA"/>
    </w:rPr>
  </w:style>
  <w:style w:type="paragraph" w:styleId="af">
    <w:name w:val="Body Text Indent"/>
    <w:basedOn w:val="a"/>
    <w:link w:val="18"/>
    <w:rsid w:val="00CF0D6A"/>
    <w:pPr>
      <w:suppressAutoHyphens/>
      <w:spacing w:after="120" w:line="240" w:lineRule="auto"/>
      <w:ind w:left="283"/>
    </w:pPr>
    <w:rPr>
      <w:rFonts w:ascii="Arial Unicode MS" w:eastAsia="Arial Unicode MS" w:hAnsi="Arial Unicode MS" w:cs="Calibri"/>
      <w:color w:val="000000"/>
      <w:sz w:val="24"/>
      <w:szCs w:val="24"/>
      <w:lang w:val="x-none" w:eastAsia="ar-SA"/>
    </w:rPr>
  </w:style>
  <w:style w:type="character" w:customStyle="1" w:styleId="18">
    <w:name w:val="Основной текст с отступом Знак1"/>
    <w:basedOn w:val="a0"/>
    <w:link w:val="af"/>
    <w:rsid w:val="00CF0D6A"/>
    <w:rPr>
      <w:rFonts w:ascii="Arial Unicode MS" w:eastAsia="Arial Unicode MS" w:hAnsi="Arial Unicode MS" w:cs="Calibri"/>
      <w:color w:val="000000"/>
      <w:sz w:val="24"/>
      <w:szCs w:val="24"/>
      <w:lang w:val="x-none" w:eastAsia="ar-SA"/>
    </w:rPr>
  </w:style>
  <w:style w:type="paragraph" w:customStyle="1" w:styleId="Style6">
    <w:name w:val="Style6"/>
    <w:basedOn w:val="a"/>
    <w:rsid w:val="00CF0D6A"/>
    <w:pPr>
      <w:widowControl w:val="0"/>
      <w:suppressAutoHyphens/>
      <w:autoSpaceDE w:val="0"/>
      <w:spacing w:after="0" w:line="274" w:lineRule="exact"/>
      <w:jc w:val="both"/>
    </w:pPr>
    <w:rPr>
      <w:rFonts w:ascii="Times New Roman" w:hAnsi="Times New Roman" w:cs="Calibri"/>
      <w:sz w:val="24"/>
      <w:szCs w:val="24"/>
      <w:lang w:eastAsia="ar-SA"/>
    </w:rPr>
  </w:style>
  <w:style w:type="paragraph" w:customStyle="1" w:styleId="af0">
    <w:name w:val="Содержимое таблицы"/>
    <w:basedOn w:val="a"/>
    <w:rsid w:val="00CF0D6A"/>
    <w:pPr>
      <w:suppressLineNumbers/>
      <w:suppressAutoHyphens/>
    </w:pPr>
    <w:rPr>
      <w:rFonts w:cs="Calibri"/>
      <w:lang w:eastAsia="ar-SA"/>
    </w:rPr>
  </w:style>
  <w:style w:type="paragraph" w:customStyle="1" w:styleId="af1">
    <w:name w:val="Заголовок таблицы"/>
    <w:basedOn w:val="af0"/>
    <w:rsid w:val="00CF0D6A"/>
    <w:pPr>
      <w:jc w:val="center"/>
    </w:pPr>
    <w:rPr>
      <w:b/>
      <w:bCs/>
    </w:rPr>
  </w:style>
  <w:style w:type="paragraph" w:customStyle="1" w:styleId="af2">
    <w:name w:val="Содержимое врезки"/>
    <w:basedOn w:val="ab"/>
    <w:rsid w:val="00CF0D6A"/>
  </w:style>
  <w:style w:type="table" w:styleId="af3">
    <w:name w:val="Table Grid"/>
    <w:basedOn w:val="a1"/>
    <w:uiPriority w:val="59"/>
    <w:rsid w:val="00CF0D6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footer"/>
    <w:basedOn w:val="a"/>
    <w:link w:val="af5"/>
    <w:rsid w:val="00CF0D6A"/>
    <w:pPr>
      <w:tabs>
        <w:tab w:val="center" w:pos="4677"/>
        <w:tab w:val="right" w:pos="9355"/>
      </w:tabs>
      <w:suppressAutoHyphens/>
    </w:pPr>
    <w:rPr>
      <w:rFonts w:cs="Calibri"/>
      <w:lang w:eastAsia="ar-SA"/>
    </w:rPr>
  </w:style>
  <w:style w:type="character" w:customStyle="1" w:styleId="af5">
    <w:name w:val="Нижний колонтитул Знак"/>
    <w:basedOn w:val="a0"/>
    <w:link w:val="af4"/>
    <w:rsid w:val="00CF0D6A"/>
    <w:rPr>
      <w:rFonts w:ascii="Calibri" w:eastAsia="Times New Roman" w:hAnsi="Calibri" w:cs="Calibri"/>
      <w:lang w:eastAsia="ar-SA"/>
    </w:rPr>
  </w:style>
  <w:style w:type="character" w:styleId="af6">
    <w:name w:val="page number"/>
    <w:basedOn w:val="a0"/>
    <w:rsid w:val="00CF0D6A"/>
  </w:style>
  <w:style w:type="paragraph" w:styleId="22">
    <w:name w:val="Body Text Indent 2"/>
    <w:basedOn w:val="a"/>
    <w:link w:val="23"/>
    <w:rsid w:val="00CF0D6A"/>
    <w:pPr>
      <w:suppressAutoHyphens/>
      <w:spacing w:after="120" w:line="480" w:lineRule="auto"/>
      <w:ind w:left="283"/>
    </w:pPr>
    <w:rPr>
      <w:rFonts w:cs="Calibri"/>
      <w:lang w:eastAsia="ar-SA"/>
    </w:rPr>
  </w:style>
  <w:style w:type="character" w:customStyle="1" w:styleId="23">
    <w:name w:val="Основной текст с отступом 2 Знак"/>
    <w:basedOn w:val="a0"/>
    <w:link w:val="22"/>
    <w:rsid w:val="00CF0D6A"/>
    <w:rPr>
      <w:rFonts w:ascii="Calibri" w:eastAsia="Times New Roman" w:hAnsi="Calibri" w:cs="Calibri"/>
      <w:lang w:eastAsia="ar-SA"/>
    </w:rPr>
  </w:style>
  <w:style w:type="numbering" w:customStyle="1" w:styleId="24">
    <w:name w:val="Нет списка2"/>
    <w:next w:val="a2"/>
    <w:uiPriority w:val="99"/>
    <w:semiHidden/>
    <w:unhideWhenUsed/>
    <w:rsid w:val="004F4720"/>
  </w:style>
  <w:style w:type="table" w:customStyle="1" w:styleId="19">
    <w:name w:val="Сетка таблицы1"/>
    <w:basedOn w:val="a1"/>
    <w:next w:val="af3"/>
    <w:uiPriority w:val="59"/>
    <w:rsid w:val="004F47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74</Pages>
  <Words>48830</Words>
  <Characters>278333</Characters>
  <Application>Microsoft Office Word</Application>
  <DocSecurity>0</DocSecurity>
  <Lines>2319</Lines>
  <Paragraphs>653</Paragraphs>
  <ScaleCrop>false</ScaleCrop>
  <Company/>
  <LinksUpToDate>false</LinksUpToDate>
  <CharactersWithSpaces>326510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2023-03-02T23:11:00Z</dcterms:created>
  <dcterms:modified xsi:type="dcterms:W3CDTF">2023-04-03T03:01:00Z</dcterms:modified>
</cp:coreProperties>
</file>