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03D" w:rsidRPr="00641B94" w:rsidRDefault="00D5303D" w:rsidP="00D5303D">
      <w:pPr>
        <w:pStyle w:val="ConsPlusTitle"/>
        <w:widowControl/>
        <w:jc w:val="center"/>
        <w:outlineLvl w:val="0"/>
        <w:rPr>
          <w:bCs w:val="0"/>
          <w:sz w:val="32"/>
          <w:szCs w:val="32"/>
        </w:rPr>
      </w:pPr>
      <w:r w:rsidRPr="00641B94">
        <w:rPr>
          <w:bCs w:val="0"/>
          <w:sz w:val="32"/>
          <w:szCs w:val="32"/>
        </w:rPr>
        <w:t>СОВЕТ СЕЛЬСКОГО ПОСЕЛЕНИЯ «УРЮМСКОЕ»</w:t>
      </w:r>
    </w:p>
    <w:p w:rsidR="00D5303D" w:rsidRPr="00641B94" w:rsidRDefault="00D5303D" w:rsidP="00D5303D">
      <w:pPr>
        <w:pStyle w:val="ConsPlusTitle"/>
        <w:widowControl/>
        <w:jc w:val="center"/>
        <w:rPr>
          <w:b w:val="0"/>
          <w:bCs w:val="0"/>
          <w:sz w:val="32"/>
          <w:szCs w:val="32"/>
        </w:rPr>
      </w:pPr>
    </w:p>
    <w:p w:rsidR="00D5303D" w:rsidRPr="00641B94" w:rsidRDefault="00D5303D" w:rsidP="00D5303D">
      <w:pPr>
        <w:pStyle w:val="ConsPlusTitle"/>
        <w:widowControl/>
        <w:jc w:val="center"/>
        <w:rPr>
          <w:b w:val="0"/>
          <w:bCs w:val="0"/>
          <w:sz w:val="32"/>
          <w:szCs w:val="32"/>
        </w:rPr>
      </w:pPr>
    </w:p>
    <w:p w:rsidR="00D5303D" w:rsidRPr="00641B94" w:rsidRDefault="00D5303D" w:rsidP="00D5303D">
      <w:pPr>
        <w:pStyle w:val="ConsPlusTitle"/>
        <w:widowControl/>
        <w:jc w:val="center"/>
        <w:rPr>
          <w:bCs w:val="0"/>
          <w:sz w:val="32"/>
          <w:szCs w:val="32"/>
        </w:rPr>
      </w:pPr>
      <w:r w:rsidRPr="00641B94">
        <w:rPr>
          <w:bCs w:val="0"/>
          <w:sz w:val="32"/>
          <w:szCs w:val="32"/>
        </w:rPr>
        <w:t>РЕШЕНИЕ</w:t>
      </w:r>
    </w:p>
    <w:p w:rsidR="00D5303D" w:rsidRDefault="00D5303D" w:rsidP="00D5303D">
      <w:pPr>
        <w:pStyle w:val="ConsPlusTitle"/>
        <w:widowControl/>
        <w:jc w:val="both"/>
        <w:rPr>
          <w:b w:val="0"/>
          <w:bCs w:val="0"/>
        </w:rPr>
      </w:pPr>
    </w:p>
    <w:p w:rsidR="00D5303D" w:rsidRDefault="00D5303D" w:rsidP="00D5303D">
      <w:pPr>
        <w:pStyle w:val="ConsPlusTitle"/>
        <w:widowControl/>
        <w:jc w:val="both"/>
        <w:rPr>
          <w:b w:val="0"/>
          <w:bCs w:val="0"/>
        </w:rPr>
      </w:pPr>
    </w:p>
    <w:p w:rsidR="00D5303D" w:rsidRPr="00641B94" w:rsidRDefault="00D5303D" w:rsidP="00D5303D">
      <w:pPr>
        <w:pStyle w:val="ConsPlusTitle"/>
        <w:widowControl/>
        <w:jc w:val="center"/>
        <w:rPr>
          <w:bCs w:val="0"/>
        </w:rPr>
      </w:pPr>
      <w:r>
        <w:rPr>
          <w:bCs w:val="0"/>
        </w:rPr>
        <w:t>20 мая</w:t>
      </w:r>
      <w:r w:rsidRPr="00641B94">
        <w:rPr>
          <w:bCs w:val="0"/>
        </w:rPr>
        <w:t xml:space="preserve">  2018 год</w:t>
      </w:r>
      <w:r w:rsidRPr="00641B94">
        <w:rPr>
          <w:bCs w:val="0"/>
        </w:rPr>
        <w:tab/>
        <w:t xml:space="preserve">     </w:t>
      </w:r>
      <w:r>
        <w:rPr>
          <w:bCs w:val="0"/>
        </w:rPr>
        <w:t xml:space="preserve">     </w:t>
      </w:r>
      <w:r w:rsidRPr="00641B94">
        <w:rPr>
          <w:bCs w:val="0"/>
        </w:rPr>
        <w:t xml:space="preserve">  </w:t>
      </w:r>
      <w:r>
        <w:rPr>
          <w:bCs w:val="0"/>
        </w:rPr>
        <w:t xml:space="preserve">       </w:t>
      </w:r>
      <w:r w:rsidRPr="00641B94">
        <w:rPr>
          <w:bCs w:val="0"/>
        </w:rPr>
        <w:t xml:space="preserve">      п.с</w:t>
      </w:r>
      <w:r>
        <w:rPr>
          <w:bCs w:val="0"/>
        </w:rPr>
        <w:t>т.Урюм</w:t>
      </w:r>
      <w:r>
        <w:rPr>
          <w:bCs w:val="0"/>
        </w:rPr>
        <w:tab/>
        <w:t xml:space="preserve">                            №73</w:t>
      </w:r>
      <w:r w:rsidRPr="00641B94">
        <w:rPr>
          <w:bCs w:val="0"/>
        </w:rPr>
        <w:t xml:space="preserve">                </w:t>
      </w:r>
      <w:r w:rsidRPr="00641B94">
        <w:rPr>
          <w:bCs w:val="0"/>
        </w:rPr>
        <w:tab/>
        <w:t xml:space="preserve">    </w:t>
      </w:r>
    </w:p>
    <w:p w:rsidR="00D5303D" w:rsidRDefault="00D5303D" w:rsidP="00D5303D">
      <w:pPr>
        <w:spacing w:after="0" w:line="240" w:lineRule="auto"/>
        <w:ind w:right="-30"/>
        <w:jc w:val="center"/>
        <w:rPr>
          <w:rFonts w:ascii="Times New Roman" w:hAnsi="Times New Roman"/>
          <w:bCs/>
          <w:sz w:val="28"/>
          <w:szCs w:val="28"/>
        </w:rPr>
      </w:pPr>
    </w:p>
    <w:p w:rsidR="00D5303D" w:rsidRDefault="00D5303D" w:rsidP="00D530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и дополнений в решение Совета сельского поселения «Урюмское» от 17.12.2013 года №102 «Об утверждении Положения о порядке и условиях приватизации муниципального имущества сельского поселения «Урюмское»</w:t>
      </w:r>
    </w:p>
    <w:tbl>
      <w:tblPr>
        <w:tblW w:w="0" w:type="auto"/>
        <w:tblInd w:w="250" w:type="dxa"/>
        <w:tblLayout w:type="fixed"/>
        <w:tblLook w:val="04A0"/>
      </w:tblPr>
      <w:tblGrid>
        <w:gridCol w:w="3142"/>
      </w:tblGrid>
      <w:tr w:rsidR="00D5303D" w:rsidTr="00784E08">
        <w:trPr>
          <w:trHeight w:val="513"/>
        </w:trPr>
        <w:tc>
          <w:tcPr>
            <w:tcW w:w="3142" w:type="dxa"/>
            <w:vAlign w:val="bottom"/>
            <w:hideMark/>
          </w:tcPr>
          <w:p w:rsidR="00D5303D" w:rsidRDefault="00D5303D" w:rsidP="00784E08"/>
        </w:tc>
      </w:tr>
    </w:tbl>
    <w:p w:rsidR="00D5303D" w:rsidRDefault="00D5303D" w:rsidP="00D5303D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5303D" w:rsidRPr="00641B94" w:rsidRDefault="00D5303D" w:rsidP="00D5303D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41B9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641B94">
        <w:rPr>
          <w:rStyle w:val="a5"/>
          <w:sz w:val="28"/>
          <w:szCs w:val="28"/>
        </w:rPr>
        <w:t>Федеральным законом</w:t>
      </w:r>
      <w:r w:rsidRPr="00641B94">
        <w:rPr>
          <w:rFonts w:ascii="Times New Roman" w:hAnsi="Times New Roman" w:cs="Times New Roman"/>
          <w:sz w:val="28"/>
          <w:szCs w:val="28"/>
        </w:rPr>
        <w:t xml:space="preserve"> от 06.10.2003 № 131-ФЗ «Об общих принципах организации местного самоуправления в РФ»,  руководствуясь Уставом сельского поселения «Урюмское»</w:t>
      </w:r>
      <w:r>
        <w:rPr>
          <w:rFonts w:ascii="Times New Roman" w:hAnsi="Times New Roman" w:cs="Times New Roman"/>
          <w:sz w:val="28"/>
          <w:szCs w:val="28"/>
        </w:rPr>
        <w:t xml:space="preserve">, Совет сельского поселения «Урюмское» </w:t>
      </w:r>
      <w:r w:rsidRPr="00641B94">
        <w:rPr>
          <w:rFonts w:ascii="Times New Roman" w:hAnsi="Times New Roman" w:cs="Times New Roman"/>
          <w:sz w:val="28"/>
          <w:szCs w:val="28"/>
        </w:rPr>
        <w:t>РЕШИЛ:</w:t>
      </w:r>
    </w:p>
    <w:p w:rsidR="00D5303D" w:rsidRDefault="00D5303D" w:rsidP="00D5303D">
      <w:pPr>
        <w:pStyle w:val="ConsPlusNormal"/>
        <w:widowControl/>
        <w:ind w:firstLine="567"/>
        <w:jc w:val="center"/>
        <w:outlineLvl w:val="1"/>
        <w:rPr>
          <w:sz w:val="28"/>
          <w:szCs w:val="28"/>
        </w:rPr>
      </w:pPr>
    </w:p>
    <w:p w:rsidR="00D5303D" w:rsidRPr="00641B94" w:rsidRDefault="00D5303D" w:rsidP="00D5303D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641B94">
        <w:rPr>
          <w:rFonts w:ascii="Times New Roman" w:hAnsi="Times New Roman"/>
          <w:sz w:val="28"/>
          <w:szCs w:val="28"/>
        </w:rPr>
        <w:t>Внести изменения и дополнения в решение Совета сельского поселения «Урюмское» от 17.12.2013 года №102 «Об утверждении Положения о порядке и условиях приватизации муниципального имущества сельского поселения «Урюмское»</w:t>
      </w:r>
      <w:r>
        <w:rPr>
          <w:rFonts w:ascii="Times New Roman" w:hAnsi="Times New Roman"/>
          <w:sz w:val="28"/>
          <w:szCs w:val="28"/>
        </w:rPr>
        <w:t xml:space="preserve">, в части регламентируемого порядка </w:t>
      </w:r>
      <w:proofErr w:type="spellStart"/>
      <w:r>
        <w:rPr>
          <w:rFonts w:ascii="Times New Roman" w:hAnsi="Times New Roman"/>
          <w:sz w:val="28"/>
          <w:szCs w:val="28"/>
        </w:rPr>
        <w:t>информациооного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обеспечения  приватизации государственного и муниципального имущества в сети «Интернет»</w:t>
      </w:r>
    </w:p>
    <w:p w:rsidR="00D5303D" w:rsidRDefault="00D5303D" w:rsidP="00D5303D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</w:p>
    <w:p w:rsidR="00D5303D" w:rsidRDefault="00D5303D" w:rsidP="00D5303D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Настоящее решение вступает в силу после его </w:t>
      </w:r>
      <w:r>
        <w:rPr>
          <w:rStyle w:val="a5"/>
          <w:sz w:val="28"/>
          <w:szCs w:val="28"/>
        </w:rPr>
        <w:t xml:space="preserve">официального </w:t>
      </w:r>
      <w:r>
        <w:rPr>
          <w:rFonts w:ascii="Times New Roman" w:hAnsi="Times New Roman"/>
          <w:sz w:val="28"/>
          <w:szCs w:val="28"/>
        </w:rPr>
        <w:t>обнародования.</w:t>
      </w:r>
    </w:p>
    <w:p w:rsidR="00D5303D" w:rsidRDefault="00D5303D" w:rsidP="00D5303D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D5303D" w:rsidRDefault="00D5303D" w:rsidP="00D5303D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 исполнения данного решения оставляю за собой.</w:t>
      </w:r>
    </w:p>
    <w:p w:rsidR="00D5303D" w:rsidRDefault="00D5303D" w:rsidP="00D530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5303D" w:rsidRDefault="00D5303D" w:rsidP="00D530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5303D" w:rsidRDefault="00D5303D" w:rsidP="00D530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5303D" w:rsidRDefault="00D5303D" w:rsidP="00D530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5303D" w:rsidRPr="00D5303D" w:rsidRDefault="00D5303D" w:rsidP="00D5303D">
      <w:pPr>
        <w:pStyle w:val="Style7"/>
        <w:widowControl/>
        <w:spacing w:before="65" w:line="319" w:lineRule="exact"/>
        <w:ind w:left="6466" w:hanging="6466"/>
        <w:rPr>
          <w:rStyle w:val="FontStyle22"/>
          <w:sz w:val="28"/>
          <w:szCs w:val="28"/>
          <w:lang w:val="ru-RU"/>
        </w:rPr>
      </w:pPr>
      <w:r w:rsidRPr="00D5303D">
        <w:rPr>
          <w:rStyle w:val="FontStyle22"/>
          <w:sz w:val="28"/>
          <w:szCs w:val="28"/>
          <w:lang w:val="ru-RU"/>
        </w:rPr>
        <w:t>Глава сельского поселения</w:t>
      </w:r>
    </w:p>
    <w:p w:rsidR="00D5303D" w:rsidRPr="00D5303D" w:rsidRDefault="00D5303D" w:rsidP="00D5303D">
      <w:pPr>
        <w:pStyle w:val="a4"/>
        <w:rPr>
          <w:rStyle w:val="FontStyle22"/>
          <w:sz w:val="28"/>
          <w:szCs w:val="28"/>
          <w:lang w:val="ru-RU"/>
        </w:rPr>
      </w:pPr>
      <w:r w:rsidRPr="00D5303D">
        <w:rPr>
          <w:rStyle w:val="FontStyle22"/>
          <w:sz w:val="28"/>
          <w:szCs w:val="28"/>
          <w:lang w:val="ru-RU"/>
        </w:rPr>
        <w:t xml:space="preserve"> «Урюмское»                                                                                   Н.В. Васильев    </w:t>
      </w:r>
    </w:p>
    <w:p w:rsidR="00D5303D" w:rsidRPr="00D5303D" w:rsidRDefault="00D5303D" w:rsidP="00D5303D">
      <w:pPr>
        <w:pStyle w:val="a4"/>
        <w:rPr>
          <w:rStyle w:val="FontStyle22"/>
          <w:sz w:val="28"/>
          <w:szCs w:val="28"/>
          <w:lang w:val="ru-RU"/>
        </w:rPr>
      </w:pPr>
    </w:p>
    <w:p w:rsidR="00D5303D" w:rsidRPr="00D5303D" w:rsidRDefault="00D5303D" w:rsidP="00D5303D">
      <w:pPr>
        <w:pStyle w:val="a4"/>
        <w:rPr>
          <w:rStyle w:val="FontStyle22"/>
          <w:sz w:val="28"/>
          <w:szCs w:val="28"/>
          <w:lang w:val="ru-RU"/>
        </w:rPr>
      </w:pPr>
    </w:p>
    <w:p w:rsidR="00AA3C6D" w:rsidRDefault="00AA3C6D"/>
    <w:sectPr w:rsidR="00AA3C6D" w:rsidSect="00AA3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303D"/>
    <w:rsid w:val="00AA3C6D"/>
    <w:rsid w:val="00B112C2"/>
    <w:rsid w:val="00D5303D"/>
    <w:rsid w:val="00F05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03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303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ConsPlusTitle">
    <w:name w:val="ConsPlusTitle"/>
    <w:uiPriority w:val="99"/>
    <w:rsid w:val="00D530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b/>
      <w:bCs/>
      <w:sz w:val="28"/>
      <w:szCs w:val="28"/>
      <w:lang w:eastAsia="ru-RU"/>
    </w:rPr>
  </w:style>
  <w:style w:type="character" w:customStyle="1" w:styleId="a3">
    <w:name w:val="Без интервала Знак"/>
    <w:basedOn w:val="a0"/>
    <w:link w:val="a4"/>
    <w:uiPriority w:val="1"/>
    <w:locked/>
    <w:rsid w:val="00D5303D"/>
    <w:rPr>
      <w:lang w:eastAsia="ru-RU"/>
    </w:rPr>
  </w:style>
  <w:style w:type="paragraph" w:styleId="a4">
    <w:name w:val="No Spacing"/>
    <w:link w:val="a3"/>
    <w:uiPriority w:val="1"/>
    <w:qFormat/>
    <w:rsid w:val="00D5303D"/>
    <w:pPr>
      <w:spacing w:after="0" w:line="240" w:lineRule="auto"/>
    </w:pPr>
    <w:rPr>
      <w:lang w:eastAsia="ru-RU"/>
    </w:rPr>
  </w:style>
  <w:style w:type="character" w:customStyle="1" w:styleId="a5">
    <w:name w:val="Гипертекстовая ссылка"/>
    <w:uiPriority w:val="99"/>
    <w:rsid w:val="00D5303D"/>
    <w:rPr>
      <w:b/>
      <w:bCs w:val="0"/>
      <w:color w:val="008000"/>
    </w:rPr>
  </w:style>
  <w:style w:type="paragraph" w:customStyle="1" w:styleId="Style7">
    <w:name w:val="Style7"/>
    <w:basedOn w:val="a"/>
    <w:uiPriority w:val="99"/>
    <w:semiHidden/>
    <w:rsid w:val="00D5303D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22">
    <w:name w:val="Font Style22"/>
    <w:basedOn w:val="a0"/>
    <w:rsid w:val="00D5303D"/>
    <w:rPr>
      <w:rFonts w:ascii="Times New Roman" w:hAnsi="Times New Roman" w:cs="Times New Roman" w:hint="default"/>
      <w:sz w:val="26"/>
      <w:szCs w:val="26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2018-08-09T02:14:00Z</dcterms:created>
  <dcterms:modified xsi:type="dcterms:W3CDTF">2018-08-09T02:14:00Z</dcterms:modified>
</cp:coreProperties>
</file>