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AB" w:rsidRDefault="004375AB" w:rsidP="004375AB">
      <w:pPr>
        <w:pStyle w:val="a3"/>
        <w:ind w:left="-142" w:firstLine="8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4375AB" w:rsidRPr="00FC0B2B" w:rsidRDefault="004375AB" w:rsidP="004375AB">
      <w:pPr>
        <w:pStyle w:val="a3"/>
        <w:ind w:left="-142" w:firstLine="862"/>
        <w:jc w:val="center"/>
        <w:rPr>
          <w:sz w:val="28"/>
          <w:szCs w:val="28"/>
        </w:rPr>
      </w:pPr>
      <w:r>
        <w:rPr>
          <w:b/>
          <w:sz w:val="36"/>
          <w:szCs w:val="36"/>
        </w:rPr>
        <w:t>СОВЕТ СЕЛЬСКОГО ПОСЕЛЕНИЯ "УРЮМСКОЕ"</w:t>
      </w:r>
    </w:p>
    <w:p w:rsidR="004375AB" w:rsidRDefault="004375AB" w:rsidP="004375A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375AB" w:rsidRDefault="004375AB" w:rsidP="004375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75AB" w:rsidRDefault="004375AB" w:rsidP="00437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июля    2023 года                                                                                       № </w:t>
      </w:r>
    </w:p>
    <w:p w:rsidR="004375AB" w:rsidRDefault="004375AB" w:rsidP="004375AB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4375AB" w:rsidRDefault="004375AB" w:rsidP="004375AB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5AB" w:rsidRDefault="004375AB" w:rsidP="0043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0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Совета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 от 22.09.2022 года №54  "О размере и условиях оплаты труда муниципальных служащих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""</w:t>
      </w:r>
    </w:p>
    <w:p w:rsidR="004375AB" w:rsidRPr="0017442E" w:rsidRDefault="004375AB" w:rsidP="004375AB">
      <w:pPr>
        <w:spacing w:after="0" w:line="240" w:lineRule="auto"/>
        <w:jc w:val="center"/>
        <w:rPr>
          <w:b/>
          <w:sz w:val="28"/>
          <w:szCs w:val="28"/>
        </w:rPr>
      </w:pPr>
    </w:p>
    <w:p w:rsidR="004375AB" w:rsidRDefault="004375AB" w:rsidP="004375AB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</w:t>
      </w:r>
      <w:r>
        <w:rPr>
          <w:sz w:val="28"/>
          <w:szCs w:val="28"/>
        </w:rPr>
        <w:t xml:space="preserve">м крае», </w:t>
      </w:r>
      <w:r w:rsidRPr="002C15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C156A">
        <w:rPr>
          <w:sz w:val="28"/>
          <w:szCs w:val="28"/>
        </w:rPr>
        <w:t xml:space="preserve"> Забайкальского края </w:t>
      </w:r>
      <w:r w:rsidRPr="002C156A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29</w:t>
      </w:r>
      <w:r w:rsidRPr="002C156A">
        <w:rPr>
          <w:rFonts w:eastAsia="Calibri"/>
          <w:sz w:val="28"/>
          <w:szCs w:val="28"/>
        </w:rPr>
        <w:t xml:space="preserve"> июня 202</w:t>
      </w:r>
      <w:r>
        <w:rPr>
          <w:rFonts w:eastAsia="Calibri"/>
          <w:sz w:val="28"/>
          <w:szCs w:val="28"/>
        </w:rPr>
        <w:t>3</w:t>
      </w:r>
      <w:r w:rsidRPr="002C156A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2222</w:t>
      </w:r>
      <w:r w:rsidRPr="002C156A">
        <w:rPr>
          <w:rFonts w:eastAsia="Calibri"/>
          <w:sz w:val="28"/>
          <w:szCs w:val="28"/>
        </w:rPr>
        <w:t xml:space="preserve">-ЗЗК «Об </w:t>
      </w:r>
      <w:r>
        <w:rPr>
          <w:rFonts w:eastAsia="Calibri"/>
          <w:sz w:val="28"/>
          <w:szCs w:val="28"/>
        </w:rPr>
        <w:t>обеспечении роста заработной платы в Забайкальском крае"</w:t>
      </w:r>
      <w:r>
        <w:rPr>
          <w:sz w:val="28"/>
          <w:szCs w:val="28"/>
        </w:rPr>
        <w:t>, руководствуясь статьей 28</w:t>
      </w:r>
      <w:proofErr w:type="gramEnd"/>
      <w:r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сельского поселения "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", Совет сельского поселения "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"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b/>
          <w:sz w:val="28"/>
          <w:szCs w:val="28"/>
        </w:rPr>
        <w:t>решил</w:t>
      </w:r>
      <w:r w:rsidRPr="0017442E">
        <w:rPr>
          <w:sz w:val="28"/>
          <w:szCs w:val="28"/>
        </w:rPr>
        <w:t>:</w:t>
      </w:r>
    </w:p>
    <w:p w:rsidR="004375AB" w:rsidRDefault="004375AB" w:rsidP="004375A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37ACC">
        <w:rPr>
          <w:sz w:val="28"/>
          <w:szCs w:val="28"/>
        </w:rPr>
        <w:t xml:space="preserve">1. Внести в Положение о размере и условиях оплаты труда муниципальных служащих </w:t>
      </w:r>
      <w:r>
        <w:rPr>
          <w:sz w:val="28"/>
          <w:szCs w:val="28"/>
        </w:rPr>
        <w:t>сельского поселения "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 xml:space="preserve">", </w:t>
      </w:r>
      <w:r w:rsidRPr="00737ACC">
        <w:rPr>
          <w:sz w:val="28"/>
          <w:szCs w:val="28"/>
        </w:rPr>
        <w:t xml:space="preserve">утвержденного решением Совета </w:t>
      </w:r>
      <w:r>
        <w:rPr>
          <w:sz w:val="28"/>
          <w:szCs w:val="28"/>
        </w:rPr>
        <w:t>сельского поселения "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 xml:space="preserve">" </w:t>
      </w:r>
      <w:r w:rsidRPr="00737AC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737ACC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22</w:t>
      </w:r>
      <w:r w:rsidRPr="00737AC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54 </w:t>
      </w:r>
      <w:r w:rsidRPr="00737ACC">
        <w:rPr>
          <w:sz w:val="28"/>
          <w:szCs w:val="28"/>
        </w:rPr>
        <w:t>(</w:t>
      </w:r>
      <w:r>
        <w:rPr>
          <w:sz w:val="28"/>
          <w:szCs w:val="28"/>
        </w:rPr>
        <w:t>в редакции от 26.10.2022 года №57)</w:t>
      </w:r>
      <w:r w:rsidRPr="00737ACC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</w:t>
      </w:r>
      <w:r w:rsidRPr="00737ACC">
        <w:rPr>
          <w:sz w:val="28"/>
          <w:szCs w:val="28"/>
        </w:rPr>
        <w:t>:</w:t>
      </w:r>
    </w:p>
    <w:p w:rsidR="004375AB" w:rsidRPr="00365059" w:rsidRDefault="004375AB" w:rsidP="004375AB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 Положения пункт 3 дополнить подпунктом 3.9. </w:t>
      </w:r>
      <w:r w:rsidRPr="00365059">
        <w:rPr>
          <w:sz w:val="28"/>
          <w:szCs w:val="28"/>
        </w:rPr>
        <w:t>гарантированная персональная надбавка.</w:t>
      </w:r>
    </w:p>
    <w:p w:rsidR="004375AB" w:rsidRDefault="004375AB" w:rsidP="004375A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059">
        <w:rPr>
          <w:sz w:val="28"/>
          <w:szCs w:val="28"/>
        </w:rPr>
        <w:t xml:space="preserve"> Положение дополнить частью 10.1 Гарантированная персональная надбавка</w:t>
      </w:r>
      <w:r>
        <w:rPr>
          <w:sz w:val="28"/>
          <w:szCs w:val="28"/>
        </w:rPr>
        <w:t>;</w:t>
      </w:r>
    </w:p>
    <w:p w:rsidR="004375AB" w:rsidRPr="00737ACC" w:rsidRDefault="004375AB" w:rsidP="004375A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Положению изложить в новой редакции (прилагается).</w:t>
      </w:r>
    </w:p>
    <w:p w:rsidR="004375AB" w:rsidRPr="0045312E" w:rsidRDefault="004375AB" w:rsidP="0043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312E">
        <w:rPr>
          <w:rFonts w:ascii="Times New Roman" w:hAnsi="Times New Roman" w:cs="Times New Roman"/>
          <w:sz w:val="28"/>
          <w:szCs w:val="28"/>
        </w:rPr>
        <w:t>2. Действие пункта 1 прилагаемых изменений распространить на правоотношения, возникшие с 1 июля 2023 года.</w:t>
      </w:r>
    </w:p>
    <w:p w:rsidR="004375AB" w:rsidRDefault="004375AB" w:rsidP="0043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312E">
        <w:rPr>
          <w:rFonts w:ascii="Times New Roman" w:hAnsi="Times New Roman" w:cs="Times New Roman"/>
          <w:sz w:val="28"/>
          <w:szCs w:val="28"/>
        </w:rPr>
        <w:t>3. </w:t>
      </w:r>
      <w:r w:rsidRPr="00304499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304499">
        <w:rPr>
          <w:rFonts w:ascii="Times New Roman" w:hAnsi="Times New Roman" w:cs="Times New Roman"/>
          <w:iCs/>
          <w:sz w:val="28"/>
          <w:szCs w:val="28"/>
        </w:rPr>
        <w:t>решение обнародовать на стенде адм</w:t>
      </w:r>
      <w:r>
        <w:rPr>
          <w:rFonts w:ascii="Times New Roman" w:hAnsi="Times New Roman" w:cs="Times New Roman"/>
          <w:iCs/>
          <w:sz w:val="28"/>
          <w:szCs w:val="28"/>
        </w:rPr>
        <w:t>инистрации сельского поселения "</w:t>
      </w:r>
      <w:proofErr w:type="spellStart"/>
      <w:r w:rsidRPr="00304499">
        <w:rPr>
          <w:rFonts w:ascii="Times New Roman" w:hAnsi="Times New Roman" w:cs="Times New Roman"/>
          <w:iCs/>
          <w:sz w:val="28"/>
          <w:szCs w:val="28"/>
        </w:rPr>
        <w:t>Урюмское</w:t>
      </w:r>
      <w:proofErr w:type="spellEnd"/>
      <w:r w:rsidRPr="00304499">
        <w:rPr>
          <w:rFonts w:ascii="Times New Roman" w:hAnsi="Times New Roman" w:cs="Times New Roman"/>
          <w:iCs/>
          <w:sz w:val="28"/>
          <w:szCs w:val="28"/>
        </w:rPr>
        <w:t xml:space="preserve">" и опубликовать на официальном сайте </w:t>
      </w:r>
      <w:hyperlink r:id="rId5" w:history="1">
        <w:r w:rsidRPr="00304499">
          <w:rPr>
            <w:rStyle w:val="a5"/>
            <w:sz w:val="28"/>
            <w:szCs w:val="28"/>
            <w:lang w:val="en-US"/>
          </w:rPr>
          <w:t>http</w:t>
        </w:r>
        <w:r w:rsidRPr="00304499">
          <w:rPr>
            <w:rStyle w:val="a5"/>
            <w:sz w:val="28"/>
            <w:szCs w:val="28"/>
          </w:rPr>
          <w:t>://</w:t>
        </w:r>
        <w:proofErr w:type="spellStart"/>
        <w:r w:rsidRPr="00304499">
          <w:rPr>
            <w:rStyle w:val="a5"/>
            <w:sz w:val="28"/>
            <w:szCs w:val="28"/>
          </w:rPr>
          <w:t>урюмское.рф</w:t>
        </w:r>
        <w:proofErr w:type="spellEnd"/>
        <w:r w:rsidRPr="00304499">
          <w:rPr>
            <w:rStyle w:val="a5"/>
            <w:sz w:val="28"/>
            <w:szCs w:val="28"/>
          </w:rPr>
          <w:t>/</w:t>
        </w:r>
      </w:hyperlink>
      <w:r w:rsidRPr="00304499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4375AB" w:rsidRDefault="004375AB" w:rsidP="004375AB">
      <w:pPr>
        <w:spacing w:after="0"/>
        <w:jc w:val="both"/>
        <w:rPr>
          <w:szCs w:val="28"/>
        </w:rPr>
      </w:pPr>
    </w:p>
    <w:p w:rsidR="004375AB" w:rsidRDefault="004375AB" w:rsidP="004375AB">
      <w:pPr>
        <w:spacing w:after="0" w:line="240" w:lineRule="auto"/>
        <w:rPr>
          <w:szCs w:val="28"/>
        </w:rPr>
      </w:pPr>
    </w:p>
    <w:p w:rsidR="004375AB" w:rsidRDefault="004375AB" w:rsidP="004375AB">
      <w:pPr>
        <w:spacing w:after="0" w:line="240" w:lineRule="auto"/>
        <w:ind w:left="72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0542BA"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 w:rsidRPr="000542B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542BA">
        <w:rPr>
          <w:rFonts w:ascii="Times New Roman" w:hAnsi="Times New Roman"/>
          <w:sz w:val="28"/>
          <w:szCs w:val="28"/>
        </w:rPr>
        <w:t xml:space="preserve">"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542B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Н.П. Уткина</w:t>
      </w:r>
      <w:r w:rsidRPr="000542BA">
        <w:rPr>
          <w:rFonts w:ascii="Times New Roman" w:hAnsi="Times New Roman"/>
          <w:sz w:val="28"/>
          <w:szCs w:val="28"/>
        </w:rPr>
        <w:t xml:space="preserve">   </w:t>
      </w:r>
    </w:p>
    <w:p w:rsidR="004375AB" w:rsidRDefault="004375AB" w:rsidP="004375AB">
      <w:pPr>
        <w:spacing w:after="0" w:line="240" w:lineRule="auto"/>
        <w:ind w:left="720" w:hanging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  <w:r>
        <w:rPr>
          <w:szCs w:val="28"/>
        </w:rPr>
        <w:t xml:space="preserve"> </w:t>
      </w: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</w:p>
    <w:p w:rsidR="004375AB" w:rsidRDefault="004375AB" w:rsidP="004375AB">
      <w:pPr>
        <w:spacing w:after="0" w:line="240" w:lineRule="auto"/>
        <w:rPr>
          <w:szCs w:val="28"/>
        </w:rPr>
      </w:pPr>
    </w:p>
    <w:p w:rsidR="004375AB" w:rsidRDefault="004375AB" w:rsidP="004375AB">
      <w:pPr>
        <w:spacing w:after="0" w:line="240" w:lineRule="auto"/>
        <w:ind w:left="5103"/>
        <w:jc w:val="center"/>
        <w:rPr>
          <w:szCs w:val="28"/>
        </w:rPr>
      </w:pPr>
    </w:p>
    <w:p w:rsidR="004375AB" w:rsidRPr="00325497" w:rsidRDefault="004375AB" w:rsidP="004375AB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Приложение </w:t>
      </w:r>
    </w:p>
    <w:p w:rsidR="004375AB" w:rsidRPr="00325497" w:rsidRDefault="004375AB" w:rsidP="004375A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Cs w:val="28"/>
        </w:rPr>
      </w:pPr>
    </w:p>
    <w:p w:rsidR="004375AB" w:rsidRPr="00325497" w:rsidRDefault="004375AB" w:rsidP="004375A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Pr="00325497">
        <w:rPr>
          <w:rFonts w:ascii="Times New Roman" w:hAnsi="Times New Roman" w:cs="Times New Roman"/>
          <w:szCs w:val="28"/>
        </w:rPr>
        <w:t>решени</w:t>
      </w:r>
      <w:r>
        <w:rPr>
          <w:rFonts w:ascii="Times New Roman" w:hAnsi="Times New Roman" w:cs="Times New Roman"/>
          <w:szCs w:val="28"/>
        </w:rPr>
        <w:t>ю</w:t>
      </w:r>
      <w:r w:rsidRPr="00325497">
        <w:rPr>
          <w:rFonts w:ascii="Times New Roman" w:hAnsi="Times New Roman" w:cs="Times New Roman"/>
          <w:szCs w:val="28"/>
        </w:rPr>
        <w:t xml:space="preserve"> Совета СП «</w:t>
      </w:r>
      <w:proofErr w:type="spellStart"/>
      <w:r w:rsidRPr="00325497">
        <w:rPr>
          <w:rFonts w:ascii="Times New Roman" w:hAnsi="Times New Roman" w:cs="Times New Roman"/>
          <w:szCs w:val="28"/>
        </w:rPr>
        <w:t>Урюмское</w:t>
      </w:r>
      <w:proofErr w:type="spellEnd"/>
      <w:r w:rsidRPr="00325497">
        <w:rPr>
          <w:rFonts w:ascii="Times New Roman" w:hAnsi="Times New Roman" w:cs="Times New Roman"/>
          <w:szCs w:val="28"/>
        </w:rPr>
        <w:t>»</w:t>
      </w:r>
    </w:p>
    <w:p w:rsidR="004375AB" w:rsidRPr="00325497" w:rsidRDefault="004375AB" w:rsidP="004375A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</w:rPr>
      </w:pPr>
      <w:r w:rsidRPr="00325497">
        <w:rPr>
          <w:rFonts w:ascii="Times New Roman" w:hAnsi="Times New Roman" w:cs="Times New Roman"/>
          <w:szCs w:val="28"/>
        </w:rPr>
        <w:t>от «</w:t>
      </w:r>
      <w:r>
        <w:rPr>
          <w:rFonts w:ascii="Times New Roman" w:hAnsi="Times New Roman" w:cs="Times New Roman"/>
          <w:szCs w:val="28"/>
        </w:rPr>
        <w:t xml:space="preserve">  </w:t>
      </w:r>
      <w:r w:rsidRPr="00325497"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>июля</w:t>
      </w:r>
      <w:r w:rsidRPr="00325497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3</w:t>
      </w:r>
      <w:r w:rsidRPr="00325497">
        <w:rPr>
          <w:rFonts w:ascii="Times New Roman" w:hAnsi="Times New Roman" w:cs="Times New Roman"/>
          <w:szCs w:val="28"/>
        </w:rPr>
        <w:t xml:space="preserve"> года №</w:t>
      </w:r>
      <w:r>
        <w:rPr>
          <w:rFonts w:ascii="Times New Roman" w:hAnsi="Times New Roman" w:cs="Times New Roman"/>
          <w:szCs w:val="28"/>
        </w:rPr>
        <w:t xml:space="preserve"> </w:t>
      </w:r>
      <w:r w:rsidRPr="00325497">
        <w:rPr>
          <w:rFonts w:ascii="Times New Roman" w:hAnsi="Times New Roman" w:cs="Times New Roman"/>
          <w:szCs w:val="28"/>
        </w:rPr>
        <w:t xml:space="preserve">  </w:t>
      </w:r>
    </w:p>
    <w:p w:rsidR="004375AB" w:rsidRPr="00325497" w:rsidRDefault="004375AB" w:rsidP="004375A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4375AB" w:rsidRPr="0017442E" w:rsidRDefault="004375AB" w:rsidP="004375A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375AB" w:rsidRDefault="004375AB" w:rsidP="004375AB">
      <w:pPr>
        <w:pStyle w:val="a7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75AB" w:rsidRDefault="004375AB" w:rsidP="0043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0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Совета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 от 22.09.2022 года №54  "О размере и условиях оплаты труда муниципальных служащих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""</w:t>
      </w:r>
    </w:p>
    <w:p w:rsidR="004375AB" w:rsidRDefault="004375AB" w:rsidP="004375AB">
      <w:pPr>
        <w:pStyle w:val="a7"/>
        <w:spacing w:after="0"/>
        <w:jc w:val="center"/>
        <w:rPr>
          <w:b/>
          <w:sz w:val="28"/>
          <w:szCs w:val="28"/>
        </w:rPr>
      </w:pPr>
    </w:p>
    <w:p w:rsidR="004375AB" w:rsidRPr="00365059" w:rsidRDefault="004375AB" w:rsidP="004375AB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части 1 Положения пункт 3 дополнить подпунктом 3.9. </w:t>
      </w:r>
      <w:r w:rsidRPr="00365059">
        <w:rPr>
          <w:sz w:val="28"/>
          <w:szCs w:val="28"/>
        </w:rPr>
        <w:t>гарантированная персональная надбавка.</w:t>
      </w:r>
    </w:p>
    <w:p w:rsidR="004375AB" w:rsidRPr="00365059" w:rsidRDefault="004375AB" w:rsidP="004375AB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 w:rsidRPr="00365059">
        <w:rPr>
          <w:sz w:val="28"/>
          <w:szCs w:val="28"/>
        </w:rPr>
        <w:t>2. Положение дополнить частью 10.1 Гарантированная персональная надбавка,   следующего содержания:</w:t>
      </w:r>
    </w:p>
    <w:p w:rsidR="004375AB" w:rsidRPr="00365059" w:rsidRDefault="004375AB" w:rsidP="004375AB">
      <w:pPr>
        <w:pStyle w:val="a7"/>
        <w:spacing w:line="451" w:lineRule="exact"/>
        <w:ind w:right="40"/>
        <w:jc w:val="both"/>
        <w:rPr>
          <w:sz w:val="28"/>
          <w:szCs w:val="28"/>
        </w:rPr>
      </w:pPr>
      <w:r w:rsidRPr="00365059">
        <w:rPr>
          <w:sz w:val="28"/>
          <w:szCs w:val="28"/>
        </w:rPr>
        <w:t xml:space="preserve"> </w:t>
      </w:r>
      <w:r w:rsidRPr="0036505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«</w:t>
      </w:r>
      <w:r w:rsidRPr="00365059">
        <w:rPr>
          <w:color w:val="000000"/>
          <w:sz w:val="28"/>
          <w:szCs w:val="28"/>
        </w:rPr>
        <w:t>Работникам</w:t>
      </w:r>
      <w:r>
        <w:rPr>
          <w:color w:val="000000"/>
          <w:sz w:val="28"/>
          <w:szCs w:val="28"/>
        </w:rPr>
        <w:t>,</w:t>
      </w:r>
      <w:r w:rsidRPr="00365059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>ам</w:t>
      </w:r>
      <w:r w:rsidRPr="00365059">
        <w:rPr>
          <w:color w:val="000000"/>
          <w:sz w:val="28"/>
          <w:szCs w:val="28"/>
        </w:rPr>
        <w:t xml:space="preserve"> и служащи</w:t>
      </w:r>
      <w:r>
        <w:rPr>
          <w:color w:val="000000"/>
          <w:sz w:val="28"/>
          <w:szCs w:val="28"/>
        </w:rPr>
        <w:t>м администрации сельского поселения «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  <w:r w:rsidRPr="00365059">
        <w:rPr>
          <w:color w:val="000000"/>
          <w:sz w:val="28"/>
          <w:szCs w:val="28"/>
        </w:rPr>
        <w:t>, к которым в соответствии с трудовым законодательством предъявляются требования к уровню квалификации и на</w:t>
      </w:r>
      <w:r w:rsidRPr="00365059">
        <w:rPr>
          <w:color w:val="000000"/>
          <w:sz w:val="28"/>
          <w:szCs w:val="28"/>
        </w:rPr>
        <w:softHyphen/>
        <w:t>личию профессионального образования, производится выплата гарантиро</w:t>
      </w:r>
      <w:r w:rsidRPr="00365059">
        <w:rPr>
          <w:color w:val="000000"/>
          <w:sz w:val="28"/>
          <w:szCs w:val="28"/>
        </w:rPr>
        <w:softHyphen/>
        <w:t>ванной персональной надбавки до минимального значения размера заработ</w:t>
      </w:r>
      <w:r w:rsidRPr="00365059">
        <w:rPr>
          <w:color w:val="000000"/>
          <w:sz w:val="28"/>
          <w:szCs w:val="28"/>
        </w:rPr>
        <w:softHyphen/>
        <w:t xml:space="preserve">ной платы, который устанавливается </w:t>
      </w:r>
      <w:r>
        <w:rPr>
          <w:color w:val="000000"/>
          <w:sz w:val="28"/>
          <w:szCs w:val="28"/>
        </w:rPr>
        <w:t>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  <w:r w:rsidRPr="00365059">
        <w:rPr>
          <w:color w:val="000000"/>
          <w:sz w:val="28"/>
          <w:szCs w:val="28"/>
        </w:rPr>
        <w:t xml:space="preserve">, обеспечивающим рост заработной платы </w:t>
      </w:r>
      <w:r>
        <w:rPr>
          <w:color w:val="000000"/>
          <w:sz w:val="28"/>
          <w:szCs w:val="28"/>
        </w:rPr>
        <w:t>администрации сельского поселения «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 xml:space="preserve">».       </w:t>
      </w:r>
      <w:proofErr w:type="gramStart"/>
      <w:r w:rsidRPr="00365059">
        <w:rPr>
          <w:color w:val="000000"/>
          <w:sz w:val="28"/>
          <w:szCs w:val="28"/>
        </w:rPr>
        <w:t>Размер гарантированной персональной надбавки для каждого работ</w:t>
      </w:r>
      <w:r w:rsidRPr="00365059">
        <w:rPr>
          <w:color w:val="000000"/>
          <w:sz w:val="28"/>
          <w:szCs w:val="28"/>
        </w:rPr>
        <w:softHyphen/>
        <w:t>ника устанавливается в абсолютном значении и определяется как разница между минимальным значением размера заработной платы, который уста</w:t>
      </w:r>
      <w:r w:rsidRPr="00365059">
        <w:rPr>
          <w:color w:val="000000"/>
          <w:sz w:val="28"/>
          <w:szCs w:val="28"/>
        </w:rPr>
        <w:softHyphen/>
        <w:t xml:space="preserve">навливается </w:t>
      </w:r>
      <w:r>
        <w:rPr>
          <w:color w:val="000000"/>
          <w:sz w:val="28"/>
          <w:szCs w:val="28"/>
        </w:rPr>
        <w:t>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  <w:r w:rsidRPr="00365059">
        <w:rPr>
          <w:color w:val="000000"/>
          <w:sz w:val="28"/>
          <w:szCs w:val="28"/>
        </w:rPr>
        <w:t xml:space="preserve">, обеспечивающим рост заработной платы </w:t>
      </w:r>
      <w:r>
        <w:rPr>
          <w:color w:val="000000"/>
          <w:sz w:val="28"/>
          <w:szCs w:val="28"/>
        </w:rPr>
        <w:t>администрации сельского поселения «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  <w:r w:rsidRPr="00365059">
        <w:rPr>
          <w:color w:val="000000"/>
          <w:sz w:val="28"/>
          <w:szCs w:val="28"/>
        </w:rPr>
        <w:t>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</w:t>
      </w:r>
      <w:proofErr w:type="gramEnd"/>
      <w:r w:rsidRPr="00365059">
        <w:rPr>
          <w:color w:val="000000"/>
          <w:sz w:val="28"/>
          <w:szCs w:val="28"/>
        </w:rPr>
        <w:t xml:space="preserve">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</w:t>
      </w:r>
      <w:r w:rsidRPr="00365059">
        <w:rPr>
          <w:color w:val="000000"/>
          <w:sz w:val="28"/>
          <w:szCs w:val="28"/>
        </w:rPr>
        <w:softHyphen/>
        <w:t>ботной плате, установленных в соответствии с федеральным и региональным законодательством)</w:t>
      </w:r>
      <w:proofErr w:type="gramStart"/>
      <w:r w:rsidRPr="00365059">
        <w:rPr>
          <w:color w:val="000000"/>
          <w:sz w:val="28"/>
          <w:szCs w:val="28"/>
        </w:rPr>
        <w:t>.»</w:t>
      </w:r>
      <w:proofErr w:type="gramEnd"/>
    </w:p>
    <w:p w:rsidR="004375AB" w:rsidRPr="00AE46D5" w:rsidRDefault="004375AB" w:rsidP="004375AB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46D5">
        <w:rPr>
          <w:rFonts w:ascii="Times New Roman" w:hAnsi="Times New Roman" w:cs="Times New Roman"/>
          <w:sz w:val="28"/>
          <w:szCs w:val="28"/>
        </w:rPr>
        <w:t>3.Приложение к Положению изложить в следующей редакции:</w:t>
      </w:r>
    </w:p>
    <w:p w:rsidR="004375AB" w:rsidRPr="00325497" w:rsidRDefault="004375AB" w:rsidP="0043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97">
        <w:rPr>
          <w:rFonts w:ascii="Times New Roman" w:hAnsi="Times New Roman" w:cs="Times New Roman"/>
          <w:b/>
          <w:sz w:val="28"/>
          <w:szCs w:val="28"/>
        </w:rPr>
        <w:lastRenderedPageBreak/>
        <w:t>Размеры должностных окладов муниципальных служащих</w:t>
      </w:r>
    </w:p>
    <w:p w:rsidR="004375AB" w:rsidRPr="00325497" w:rsidRDefault="004375AB" w:rsidP="0043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9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«</w:t>
      </w:r>
      <w:proofErr w:type="spellStart"/>
      <w:r w:rsidRPr="00325497">
        <w:rPr>
          <w:rFonts w:ascii="Times New Roman" w:hAnsi="Times New Roman" w:cs="Times New Roman"/>
          <w:b/>
          <w:color w:val="000000"/>
          <w:sz w:val="28"/>
          <w:szCs w:val="28"/>
        </w:rPr>
        <w:t>Урюмское</w:t>
      </w:r>
      <w:proofErr w:type="spellEnd"/>
      <w:r w:rsidRPr="0032549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7938" w:type="dxa"/>
        <w:tblInd w:w="817" w:type="dxa"/>
        <w:tblLook w:val="04A0" w:firstRow="1" w:lastRow="0" w:firstColumn="1" w:lastColumn="0" w:noHBand="0" w:noVBand="1"/>
      </w:tblPr>
      <w:tblGrid>
        <w:gridCol w:w="3345"/>
        <w:gridCol w:w="30"/>
        <w:gridCol w:w="27"/>
        <w:gridCol w:w="4536"/>
      </w:tblGrid>
      <w:tr w:rsidR="004375AB" w:rsidRPr="00723692" w:rsidTr="00127E3A">
        <w:trPr>
          <w:trHeight w:val="1265"/>
        </w:trPr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Должностной оклад главы 4606,0 руб. (4 группа 1 подгруппа)</w:t>
            </w:r>
          </w:p>
        </w:tc>
      </w:tr>
      <w:tr w:rsidR="004375AB" w:rsidRPr="00723692" w:rsidTr="00127E3A">
        <w:trPr>
          <w:trHeight w:val="360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Должности категории «специалисты». </w:t>
            </w:r>
          </w:p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Старшая группа должностей</w:t>
            </w:r>
          </w:p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4375AB" w:rsidRPr="00723692" w:rsidTr="00127E3A">
        <w:trPr>
          <w:trHeight w:val="46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75AB" w:rsidRPr="00723692" w:rsidRDefault="004375AB" w:rsidP="00127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Ведущий специалист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5AB" w:rsidRPr="00723692" w:rsidRDefault="004375AB" w:rsidP="00127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                 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793</w:t>
            </w:r>
            <w:r w:rsidRPr="007236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,00</w:t>
            </w:r>
          </w:p>
        </w:tc>
      </w:tr>
      <w:tr w:rsidR="004375AB" w:rsidRPr="00723692" w:rsidTr="00127E3A">
        <w:trPr>
          <w:trHeight w:val="584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Должности категории «обеспечивающие специалисты». </w:t>
            </w:r>
          </w:p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Старшая группа должностей</w:t>
            </w:r>
          </w:p>
        </w:tc>
      </w:tr>
      <w:tr w:rsidR="004375AB" w:rsidRPr="00723692" w:rsidTr="00127E3A">
        <w:trPr>
          <w:trHeight w:val="584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4375AB" w:rsidRPr="00723692" w:rsidTr="00127E3A">
        <w:trPr>
          <w:trHeight w:val="320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Младшая группа должностей</w:t>
            </w:r>
          </w:p>
        </w:tc>
      </w:tr>
      <w:tr w:rsidR="004375AB" w:rsidRPr="00723692" w:rsidTr="00127E3A">
        <w:trPr>
          <w:trHeight w:val="330"/>
        </w:trPr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6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Специалист 1 разряда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75AB" w:rsidRPr="00723692" w:rsidRDefault="004375AB" w:rsidP="001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  <w:r w:rsidRPr="0072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 </w:t>
            </w:r>
          </w:p>
        </w:tc>
      </w:tr>
    </w:tbl>
    <w:p w:rsidR="004375AB" w:rsidRDefault="004375AB" w:rsidP="004375AB">
      <w:pPr>
        <w:spacing w:after="0" w:line="240" w:lineRule="auto"/>
        <w:jc w:val="center"/>
        <w:rPr>
          <w:i/>
          <w:szCs w:val="28"/>
        </w:rPr>
      </w:pPr>
    </w:p>
    <w:p w:rsidR="004375AB" w:rsidRDefault="004375AB" w:rsidP="004375AB">
      <w:pPr>
        <w:spacing w:after="0" w:line="240" w:lineRule="auto"/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40"/>
    <w:rsid w:val="00384F40"/>
    <w:rsid w:val="004375AB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437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375A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5AB"/>
    <w:rPr>
      <w:color w:val="0000FF"/>
      <w:u w:val="single"/>
    </w:rPr>
  </w:style>
  <w:style w:type="paragraph" w:styleId="a6">
    <w:name w:val="Normal (Web)"/>
    <w:basedOn w:val="a"/>
    <w:uiPriority w:val="99"/>
    <w:rsid w:val="0043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375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4375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375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437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375A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5AB"/>
    <w:rPr>
      <w:color w:val="0000FF"/>
      <w:u w:val="single"/>
    </w:rPr>
  </w:style>
  <w:style w:type="paragraph" w:styleId="a6">
    <w:name w:val="Normal (Web)"/>
    <w:basedOn w:val="a"/>
    <w:uiPriority w:val="99"/>
    <w:rsid w:val="0043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375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4375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375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2023-07-12T04:06:00Z</dcterms:created>
  <dcterms:modified xsi:type="dcterms:W3CDTF">2023-07-12T04:06:00Z</dcterms:modified>
</cp:coreProperties>
</file>