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B5" w:rsidRPr="000F5408" w:rsidRDefault="00E111B5" w:rsidP="00E111B5">
      <w:pPr>
        <w:spacing w:line="240" w:lineRule="auto"/>
        <w:jc w:val="center"/>
        <w:rPr>
          <w:rFonts w:ascii="Times New Roman" w:eastAsia="Times New Roman" w:hAnsi="Times New Roman" w:cs="Times New Roman"/>
          <w:b/>
          <w:sz w:val="28"/>
          <w:szCs w:val="28"/>
        </w:rPr>
      </w:pPr>
      <w:r w:rsidRPr="000F5408">
        <w:rPr>
          <w:rFonts w:ascii="Times New Roman" w:eastAsia="Times New Roman" w:hAnsi="Times New Roman" w:cs="Times New Roman"/>
          <w:b/>
          <w:sz w:val="28"/>
          <w:szCs w:val="28"/>
        </w:rPr>
        <w:t>СОВЕТ СЕЛЬСКОГО ПОСЕЛЕНИЯ «УРЮМСКОЕ»</w:t>
      </w:r>
    </w:p>
    <w:p w:rsidR="00E111B5" w:rsidRPr="008D2E7F" w:rsidRDefault="00E111B5" w:rsidP="00E111B5">
      <w:pPr>
        <w:spacing w:line="240" w:lineRule="auto"/>
        <w:jc w:val="center"/>
        <w:rPr>
          <w:rFonts w:ascii="Times New Roman" w:eastAsia="Times New Roman" w:hAnsi="Times New Roman" w:cs="Times New Roman"/>
          <w:b/>
          <w:sz w:val="28"/>
          <w:szCs w:val="28"/>
        </w:rPr>
      </w:pPr>
      <w:r w:rsidRPr="008D2E7F">
        <w:rPr>
          <w:rFonts w:ascii="Times New Roman" w:eastAsia="Times New Roman" w:hAnsi="Times New Roman" w:cs="Times New Roman"/>
          <w:b/>
          <w:sz w:val="28"/>
          <w:szCs w:val="28"/>
        </w:rPr>
        <w:t>РЕШЕНИЕ</w:t>
      </w:r>
    </w:p>
    <w:p w:rsidR="00E111B5" w:rsidRDefault="00E111B5" w:rsidP="00E111B5">
      <w:pPr>
        <w:pStyle w:val="ConsPlusTitle"/>
        <w:widowControl/>
        <w:jc w:val="both"/>
        <w:rPr>
          <w:b w:val="0"/>
          <w:bCs w:val="0"/>
        </w:rPr>
      </w:pPr>
    </w:p>
    <w:p w:rsidR="00E111B5" w:rsidRDefault="00E111B5" w:rsidP="00E111B5">
      <w:pPr>
        <w:pStyle w:val="ConsPlusTitle"/>
        <w:widowControl/>
        <w:jc w:val="both"/>
        <w:rPr>
          <w:b w:val="0"/>
          <w:bCs w:val="0"/>
        </w:rPr>
      </w:pPr>
    </w:p>
    <w:p w:rsidR="00E111B5" w:rsidRDefault="00E111B5" w:rsidP="00E111B5">
      <w:pPr>
        <w:pStyle w:val="ConsPlusTitle"/>
        <w:widowControl/>
        <w:jc w:val="center"/>
        <w:rPr>
          <w:bCs w:val="0"/>
        </w:rPr>
      </w:pPr>
      <w:r w:rsidRPr="00F31B9F">
        <w:rPr>
          <w:bCs w:val="0"/>
        </w:rPr>
        <w:t>25 ноября  2017год</w:t>
      </w:r>
      <w:r w:rsidRPr="00F31B9F">
        <w:rPr>
          <w:bCs w:val="0"/>
        </w:rPr>
        <w:tab/>
        <w:t xml:space="preserve">            </w:t>
      </w:r>
      <w:r>
        <w:rPr>
          <w:bCs w:val="0"/>
        </w:rPr>
        <w:t xml:space="preserve">                      </w:t>
      </w:r>
      <w:r w:rsidRPr="00F31B9F">
        <w:rPr>
          <w:bCs w:val="0"/>
        </w:rPr>
        <w:t xml:space="preserve">                                       </w:t>
      </w:r>
      <w:r w:rsidRPr="00F31B9F">
        <w:rPr>
          <w:bCs w:val="0"/>
        </w:rPr>
        <w:tab/>
        <w:t xml:space="preserve">                 № 55    </w:t>
      </w:r>
    </w:p>
    <w:p w:rsidR="00E111B5" w:rsidRPr="00F31B9F" w:rsidRDefault="00E111B5" w:rsidP="00E111B5">
      <w:pPr>
        <w:pStyle w:val="ConsPlusTitle"/>
        <w:widowControl/>
        <w:jc w:val="center"/>
        <w:rPr>
          <w:bCs w:val="0"/>
        </w:rPr>
      </w:pPr>
      <w:r>
        <w:rPr>
          <w:bCs w:val="0"/>
        </w:rPr>
        <w:t>п.ст.Урюм</w:t>
      </w:r>
      <w:r w:rsidRPr="00F31B9F">
        <w:rPr>
          <w:bCs w:val="0"/>
        </w:rPr>
        <w:t xml:space="preserve">             </w:t>
      </w:r>
      <w:r w:rsidRPr="00F31B9F">
        <w:rPr>
          <w:bCs w:val="0"/>
        </w:rPr>
        <w:tab/>
        <w:t xml:space="preserve">    </w:t>
      </w:r>
    </w:p>
    <w:p w:rsidR="00E111B5" w:rsidRDefault="00E111B5" w:rsidP="00E111B5">
      <w:pPr>
        <w:pStyle w:val="ConsPlusTitle"/>
        <w:widowControl/>
        <w:jc w:val="both"/>
        <w:rPr>
          <w:b w:val="0"/>
          <w:bCs w:val="0"/>
        </w:rPr>
      </w:pPr>
    </w:p>
    <w:p w:rsidR="00E111B5" w:rsidRPr="00842180" w:rsidRDefault="00E111B5" w:rsidP="00E111B5">
      <w:pPr>
        <w:pStyle w:val="Style7"/>
        <w:spacing w:line="240" w:lineRule="auto"/>
        <w:jc w:val="center"/>
        <w:rPr>
          <w:b/>
          <w:sz w:val="28"/>
          <w:szCs w:val="28"/>
          <w:lang w:eastAsia="en-US"/>
        </w:rPr>
      </w:pPr>
      <w:r w:rsidRPr="00842180">
        <w:rPr>
          <w:b/>
          <w:sz w:val="28"/>
          <w:szCs w:val="28"/>
          <w:lang w:eastAsia="en-US"/>
        </w:rPr>
        <w:t xml:space="preserve">Об утверждении правил содержания мест погребения и порядок деятельности общественных кладбищ на территории </w:t>
      </w:r>
      <w:r>
        <w:rPr>
          <w:b/>
          <w:sz w:val="28"/>
          <w:szCs w:val="28"/>
          <w:lang w:eastAsia="en-US"/>
        </w:rPr>
        <w:t>сельского поселения «Урюмское»</w:t>
      </w:r>
    </w:p>
    <w:p w:rsidR="00E111B5" w:rsidRPr="00E111B5" w:rsidRDefault="00E111B5" w:rsidP="00E111B5">
      <w:pPr>
        <w:pStyle w:val="Style7"/>
        <w:widowControl/>
        <w:spacing w:line="240" w:lineRule="auto"/>
        <w:jc w:val="center"/>
        <w:rPr>
          <w:rStyle w:val="FontStyle23"/>
          <w:b/>
          <w:i w:val="0"/>
          <w:sz w:val="28"/>
          <w:szCs w:val="28"/>
          <w:lang w:val="ru-RU"/>
        </w:rPr>
      </w:pPr>
    </w:p>
    <w:p w:rsidR="00E111B5" w:rsidRPr="00842180" w:rsidRDefault="00E111B5" w:rsidP="00E111B5">
      <w:pPr>
        <w:pStyle w:val="Style8"/>
        <w:widowControl/>
        <w:spacing w:line="240" w:lineRule="auto"/>
        <w:rPr>
          <w:sz w:val="28"/>
          <w:szCs w:val="28"/>
        </w:rPr>
      </w:pPr>
    </w:p>
    <w:p w:rsidR="00E111B5" w:rsidRPr="00842180" w:rsidRDefault="00E111B5" w:rsidP="00E111B5">
      <w:pPr>
        <w:pStyle w:val="Style7"/>
        <w:widowControl/>
        <w:tabs>
          <w:tab w:val="left" w:leader="underscore" w:pos="6811"/>
        </w:tabs>
        <w:spacing w:line="324" w:lineRule="exact"/>
        <w:rPr>
          <w:sz w:val="28"/>
          <w:szCs w:val="28"/>
        </w:rPr>
      </w:pPr>
      <w:r>
        <w:rPr>
          <w:sz w:val="28"/>
          <w:szCs w:val="28"/>
        </w:rPr>
        <w:t xml:space="preserve">           </w:t>
      </w:r>
      <w:r w:rsidRPr="00842180">
        <w:rPr>
          <w:sz w:val="28"/>
          <w:szCs w:val="28"/>
        </w:rPr>
        <w:t xml:space="preserve">В соответствии с </w:t>
      </w:r>
      <w:r w:rsidRPr="00842180">
        <w:rPr>
          <w:rStyle w:val="a6"/>
          <w:sz w:val="28"/>
          <w:szCs w:val="28"/>
        </w:rPr>
        <w:t>Федеральным законом</w:t>
      </w:r>
      <w:r w:rsidRPr="00842180">
        <w:rPr>
          <w:sz w:val="28"/>
          <w:szCs w:val="28"/>
        </w:rPr>
        <w:t xml:space="preserve"> от 12.01.1996 № 8-ФЗ «О погребении и похоронном деле», </w:t>
      </w:r>
      <w:r w:rsidRPr="00842180">
        <w:rPr>
          <w:rStyle w:val="a6"/>
          <w:sz w:val="28"/>
          <w:szCs w:val="28"/>
        </w:rPr>
        <w:t>Федеральным законом</w:t>
      </w:r>
      <w:r w:rsidRPr="00842180">
        <w:rPr>
          <w:sz w:val="28"/>
          <w:szCs w:val="28"/>
        </w:rPr>
        <w:t xml:space="preserve"> от 06.10.2003 № 131-ФЗ «Об общих принципах организации местного самоуправления в РФ»,  руководствуясь Уставом сельского поселения «</w:t>
      </w:r>
      <w:r>
        <w:rPr>
          <w:sz w:val="28"/>
          <w:szCs w:val="28"/>
        </w:rPr>
        <w:t>Урюмское</w:t>
      </w:r>
      <w:r w:rsidRPr="00842180">
        <w:rPr>
          <w:sz w:val="28"/>
          <w:szCs w:val="28"/>
        </w:rPr>
        <w:t>»</w:t>
      </w:r>
    </w:p>
    <w:p w:rsidR="00E111B5" w:rsidRPr="00842180" w:rsidRDefault="00E111B5" w:rsidP="00E111B5">
      <w:pPr>
        <w:pStyle w:val="Style7"/>
        <w:widowControl/>
        <w:tabs>
          <w:tab w:val="left" w:leader="underscore" w:pos="6811"/>
        </w:tabs>
        <w:spacing w:line="324" w:lineRule="exact"/>
        <w:rPr>
          <w:b/>
          <w:bCs/>
          <w:color w:val="000000"/>
          <w:kern w:val="28"/>
          <w:sz w:val="28"/>
          <w:szCs w:val="28"/>
        </w:rPr>
      </w:pPr>
    </w:p>
    <w:p w:rsidR="00E111B5" w:rsidRPr="00842180" w:rsidRDefault="00E111B5" w:rsidP="00E111B5">
      <w:pPr>
        <w:pStyle w:val="Style7"/>
        <w:widowControl/>
        <w:tabs>
          <w:tab w:val="left" w:leader="underscore" w:pos="6811"/>
        </w:tabs>
        <w:spacing w:line="324" w:lineRule="exact"/>
        <w:jc w:val="center"/>
        <w:rPr>
          <w:bCs/>
          <w:color w:val="000000"/>
          <w:kern w:val="28"/>
          <w:sz w:val="28"/>
          <w:szCs w:val="28"/>
        </w:rPr>
      </w:pPr>
      <w:r>
        <w:rPr>
          <w:bCs/>
          <w:color w:val="000000"/>
          <w:kern w:val="28"/>
          <w:sz w:val="28"/>
          <w:szCs w:val="28"/>
        </w:rPr>
        <w:t>РЕШИЛ</w:t>
      </w:r>
      <w:r w:rsidRPr="00842180">
        <w:rPr>
          <w:bCs/>
          <w:color w:val="000000"/>
          <w:kern w:val="28"/>
          <w:sz w:val="28"/>
          <w:szCs w:val="28"/>
        </w:rPr>
        <w:t>:</w:t>
      </w:r>
    </w:p>
    <w:p w:rsidR="00E111B5" w:rsidRPr="00842180" w:rsidRDefault="00E111B5" w:rsidP="00E111B5">
      <w:pPr>
        <w:shd w:val="clear" w:color="auto" w:fill="FFFFFF"/>
        <w:jc w:val="both"/>
        <w:rPr>
          <w:color w:val="000000"/>
          <w:sz w:val="28"/>
          <w:szCs w:val="28"/>
        </w:rPr>
      </w:pPr>
    </w:p>
    <w:p w:rsidR="00E111B5" w:rsidRPr="00842180" w:rsidRDefault="00E111B5" w:rsidP="00E111B5">
      <w:pPr>
        <w:ind w:firstLine="708"/>
        <w:jc w:val="both"/>
        <w:rPr>
          <w:rFonts w:ascii="Times New Roman" w:hAnsi="Times New Roman" w:cs="Times New Roman"/>
          <w:b/>
          <w:sz w:val="28"/>
          <w:szCs w:val="28"/>
        </w:rPr>
      </w:pPr>
      <w:bookmarkStart w:id="0" w:name="sub_1"/>
      <w:r w:rsidRPr="00842180">
        <w:rPr>
          <w:rFonts w:ascii="Times New Roman" w:hAnsi="Times New Roman" w:cs="Times New Roman"/>
          <w:sz w:val="28"/>
          <w:szCs w:val="28"/>
        </w:rPr>
        <w:t xml:space="preserve">1. Утвердить правила содержания мест погребения и порядок деятельности общественных кладбищ </w:t>
      </w:r>
      <w:r w:rsidRPr="00842180">
        <w:rPr>
          <w:rFonts w:ascii="Times New Roman" w:hAnsi="Times New Roman" w:cs="Times New Roman"/>
          <w:color w:val="000000"/>
          <w:sz w:val="28"/>
          <w:szCs w:val="28"/>
        </w:rPr>
        <w:t xml:space="preserve">на территории сельского поселения </w:t>
      </w:r>
      <w:r w:rsidRPr="00842180">
        <w:rPr>
          <w:rFonts w:ascii="Times New Roman" w:hAnsi="Times New Roman"/>
          <w:color w:val="000000"/>
          <w:sz w:val="28"/>
          <w:szCs w:val="28"/>
        </w:rPr>
        <w:t>«</w:t>
      </w:r>
      <w:r>
        <w:rPr>
          <w:rFonts w:ascii="Times New Roman" w:hAnsi="Times New Roman"/>
          <w:color w:val="000000"/>
          <w:sz w:val="28"/>
          <w:szCs w:val="28"/>
        </w:rPr>
        <w:t>Урюмское</w:t>
      </w:r>
      <w:r w:rsidRPr="00842180">
        <w:rPr>
          <w:rFonts w:ascii="Times New Roman" w:hAnsi="Times New Roman"/>
          <w:color w:val="000000"/>
          <w:sz w:val="28"/>
          <w:szCs w:val="28"/>
        </w:rPr>
        <w:t>»</w:t>
      </w:r>
      <w:r w:rsidRPr="00842180">
        <w:rPr>
          <w:rFonts w:ascii="Times New Roman" w:hAnsi="Times New Roman" w:cs="Times New Roman"/>
          <w:sz w:val="28"/>
          <w:szCs w:val="28"/>
        </w:rPr>
        <w:t xml:space="preserve"> согласно </w:t>
      </w:r>
      <w:r w:rsidRPr="00842180">
        <w:rPr>
          <w:rStyle w:val="a6"/>
          <w:rFonts w:ascii="Times New Roman" w:hAnsi="Times New Roman"/>
          <w:sz w:val="28"/>
          <w:szCs w:val="28"/>
        </w:rPr>
        <w:t>Приложению</w:t>
      </w:r>
      <w:r w:rsidRPr="00842180">
        <w:rPr>
          <w:rFonts w:ascii="Times New Roman" w:hAnsi="Times New Roman" w:cs="Times New Roman"/>
          <w:sz w:val="28"/>
          <w:szCs w:val="28"/>
        </w:rPr>
        <w:t>.</w:t>
      </w:r>
    </w:p>
    <w:p w:rsidR="00E111B5" w:rsidRPr="00842180" w:rsidRDefault="00E111B5" w:rsidP="00E111B5">
      <w:pPr>
        <w:ind w:firstLine="708"/>
        <w:jc w:val="both"/>
        <w:rPr>
          <w:rFonts w:ascii="Times New Roman" w:hAnsi="Times New Roman" w:cs="Times New Roman"/>
          <w:sz w:val="28"/>
          <w:szCs w:val="28"/>
        </w:rPr>
      </w:pPr>
      <w:bookmarkStart w:id="1" w:name="sub_2"/>
      <w:bookmarkEnd w:id="0"/>
      <w:r w:rsidRPr="00842180">
        <w:rPr>
          <w:rFonts w:ascii="Times New Roman" w:hAnsi="Times New Roman" w:cs="Times New Roman"/>
          <w:sz w:val="28"/>
          <w:szCs w:val="28"/>
        </w:rPr>
        <w:t xml:space="preserve">2. </w:t>
      </w:r>
      <w:bookmarkStart w:id="2" w:name="sub_4"/>
      <w:bookmarkEnd w:id="1"/>
      <w:r w:rsidRPr="00842180">
        <w:rPr>
          <w:rFonts w:ascii="Times New Roman" w:hAnsi="Times New Roman" w:cs="Times New Roman"/>
          <w:sz w:val="28"/>
          <w:szCs w:val="28"/>
        </w:rPr>
        <w:t xml:space="preserve">Настоящее </w:t>
      </w:r>
      <w:r>
        <w:rPr>
          <w:rFonts w:ascii="Times New Roman" w:hAnsi="Times New Roman"/>
          <w:sz w:val="28"/>
          <w:szCs w:val="28"/>
        </w:rPr>
        <w:t>решение</w:t>
      </w:r>
      <w:r w:rsidRPr="00842180">
        <w:rPr>
          <w:rFonts w:ascii="Times New Roman" w:hAnsi="Times New Roman" w:cs="Times New Roman"/>
          <w:sz w:val="28"/>
          <w:szCs w:val="28"/>
        </w:rPr>
        <w:t xml:space="preserve"> вступает в силу после его </w:t>
      </w:r>
      <w:r w:rsidRPr="00842180">
        <w:rPr>
          <w:rStyle w:val="a6"/>
          <w:rFonts w:ascii="Times New Roman" w:hAnsi="Times New Roman"/>
          <w:sz w:val="28"/>
          <w:szCs w:val="28"/>
        </w:rPr>
        <w:t xml:space="preserve">официального </w:t>
      </w:r>
      <w:r w:rsidRPr="00842180">
        <w:rPr>
          <w:rFonts w:ascii="Times New Roman" w:hAnsi="Times New Roman" w:cs="Times New Roman"/>
          <w:sz w:val="28"/>
          <w:szCs w:val="28"/>
        </w:rPr>
        <w:t>обнародования.</w:t>
      </w:r>
    </w:p>
    <w:bookmarkEnd w:id="2"/>
    <w:p w:rsidR="00E111B5" w:rsidRPr="00842180" w:rsidRDefault="00E111B5" w:rsidP="00E111B5">
      <w:pPr>
        <w:rPr>
          <w:rFonts w:ascii="Times New Roman" w:hAnsi="Times New Roman"/>
          <w:sz w:val="28"/>
          <w:szCs w:val="28"/>
          <w:lang w:eastAsia="en-US"/>
        </w:rPr>
      </w:pPr>
    </w:p>
    <w:p w:rsidR="00E111B5" w:rsidRPr="00E111B5" w:rsidRDefault="00E111B5" w:rsidP="00E111B5">
      <w:pPr>
        <w:pStyle w:val="Style3"/>
        <w:widowControl/>
        <w:tabs>
          <w:tab w:val="left" w:pos="7490"/>
        </w:tabs>
        <w:spacing w:line="324" w:lineRule="exact"/>
        <w:jc w:val="left"/>
        <w:rPr>
          <w:rStyle w:val="FontStyle23"/>
          <w:sz w:val="28"/>
          <w:szCs w:val="28"/>
          <w:lang w:val="ru-RU"/>
        </w:rPr>
      </w:pPr>
    </w:p>
    <w:p w:rsidR="00E111B5" w:rsidRPr="00E111B5" w:rsidRDefault="00E111B5" w:rsidP="00E111B5">
      <w:pPr>
        <w:pStyle w:val="Style7"/>
        <w:widowControl/>
        <w:spacing w:before="65" w:line="319" w:lineRule="exact"/>
        <w:ind w:left="6466"/>
        <w:rPr>
          <w:rStyle w:val="FontStyle22"/>
          <w:sz w:val="28"/>
          <w:szCs w:val="28"/>
          <w:lang w:val="ru-RU"/>
        </w:rPr>
      </w:pPr>
    </w:p>
    <w:p w:rsidR="00E111B5" w:rsidRPr="00E111B5" w:rsidRDefault="00E111B5" w:rsidP="00E111B5">
      <w:pPr>
        <w:pStyle w:val="Style7"/>
        <w:widowControl/>
        <w:spacing w:before="65" w:line="319" w:lineRule="exact"/>
        <w:ind w:left="6466" w:hanging="6466"/>
        <w:rPr>
          <w:rStyle w:val="FontStyle22"/>
          <w:sz w:val="28"/>
          <w:szCs w:val="28"/>
          <w:lang w:val="ru-RU"/>
        </w:rPr>
      </w:pPr>
      <w:r w:rsidRPr="00E111B5">
        <w:rPr>
          <w:rStyle w:val="FontStyle22"/>
          <w:sz w:val="28"/>
          <w:szCs w:val="28"/>
          <w:lang w:val="ru-RU"/>
        </w:rPr>
        <w:t>Глава сельского поселения</w:t>
      </w:r>
    </w:p>
    <w:p w:rsidR="00E111B5" w:rsidRPr="00E111B5" w:rsidRDefault="00E111B5" w:rsidP="00E111B5">
      <w:pPr>
        <w:pStyle w:val="a4"/>
        <w:rPr>
          <w:rStyle w:val="FontStyle22"/>
          <w:sz w:val="28"/>
          <w:szCs w:val="28"/>
          <w:lang w:val="ru-RU"/>
        </w:rPr>
      </w:pPr>
      <w:r w:rsidRPr="00E111B5">
        <w:rPr>
          <w:rStyle w:val="FontStyle22"/>
          <w:sz w:val="28"/>
          <w:szCs w:val="28"/>
          <w:lang w:val="ru-RU"/>
        </w:rPr>
        <w:t xml:space="preserve"> «Урюмское»                                                                                   Н.В. Васильев                             </w:t>
      </w:r>
    </w:p>
    <w:p w:rsidR="00E111B5" w:rsidRPr="00E111B5" w:rsidRDefault="00E111B5" w:rsidP="00E111B5">
      <w:pPr>
        <w:pStyle w:val="a4"/>
        <w:rPr>
          <w:rStyle w:val="FontStyle22"/>
          <w:sz w:val="28"/>
          <w:szCs w:val="28"/>
          <w:lang w:val="ru-RU"/>
        </w:rPr>
      </w:pPr>
    </w:p>
    <w:p w:rsidR="00E111B5" w:rsidRPr="00E111B5" w:rsidRDefault="00E111B5" w:rsidP="00E111B5">
      <w:pPr>
        <w:pStyle w:val="a4"/>
        <w:rPr>
          <w:rStyle w:val="FontStyle22"/>
          <w:sz w:val="28"/>
          <w:szCs w:val="28"/>
          <w:lang w:val="ru-RU"/>
        </w:rPr>
      </w:pPr>
    </w:p>
    <w:p w:rsidR="00E111B5" w:rsidRPr="00E111B5" w:rsidRDefault="00E111B5" w:rsidP="00E111B5">
      <w:pPr>
        <w:pStyle w:val="a4"/>
        <w:rPr>
          <w:rStyle w:val="FontStyle22"/>
          <w:sz w:val="28"/>
          <w:szCs w:val="28"/>
          <w:lang w:val="ru-RU"/>
        </w:rPr>
      </w:pPr>
    </w:p>
    <w:p w:rsidR="00E111B5" w:rsidRPr="00B337BA" w:rsidRDefault="00E111B5" w:rsidP="00E111B5">
      <w:pPr>
        <w:pStyle w:val="a4"/>
        <w:rPr>
          <w:rFonts w:ascii="Times New Roman" w:hAnsi="Times New Roman" w:cs="Times New Roman"/>
          <w:sz w:val="28"/>
          <w:szCs w:val="28"/>
        </w:rPr>
      </w:pPr>
    </w:p>
    <w:p w:rsidR="00E111B5" w:rsidRPr="00200927" w:rsidRDefault="00E111B5" w:rsidP="00E111B5">
      <w:pPr>
        <w:pStyle w:val="a4"/>
        <w:rPr>
          <w:rFonts w:ascii="Times New Roman" w:hAnsi="Times New Roman" w:cs="Times New Roman"/>
          <w:sz w:val="28"/>
          <w:szCs w:val="28"/>
        </w:rPr>
      </w:pPr>
    </w:p>
    <w:p w:rsidR="00E111B5" w:rsidRDefault="00E111B5" w:rsidP="00E111B5">
      <w:pPr>
        <w:pStyle w:val="a4"/>
        <w:rPr>
          <w:sz w:val="28"/>
          <w:szCs w:val="28"/>
        </w:rPr>
      </w:pPr>
    </w:p>
    <w:p w:rsidR="00E111B5" w:rsidRDefault="00E111B5" w:rsidP="00E111B5">
      <w:pPr>
        <w:pStyle w:val="a4"/>
        <w:rPr>
          <w:sz w:val="28"/>
          <w:szCs w:val="32"/>
        </w:rPr>
      </w:pPr>
    </w:p>
    <w:p w:rsidR="00E111B5" w:rsidRDefault="00E111B5" w:rsidP="00E111B5">
      <w:pPr>
        <w:pStyle w:val="a4"/>
        <w:rPr>
          <w:sz w:val="28"/>
          <w:szCs w:val="32"/>
        </w:rPr>
      </w:pPr>
    </w:p>
    <w:p w:rsidR="00E111B5" w:rsidRDefault="00E111B5" w:rsidP="00E111B5">
      <w:pPr>
        <w:spacing w:after="0" w:line="240" w:lineRule="exact"/>
        <w:ind w:firstLine="737"/>
        <w:jc w:val="right"/>
        <w:rPr>
          <w:sz w:val="28"/>
          <w:szCs w:val="32"/>
        </w:rPr>
      </w:pPr>
      <w:r>
        <w:rPr>
          <w:sz w:val="28"/>
          <w:szCs w:val="32"/>
        </w:rPr>
        <w:t xml:space="preserve">                                                                                 </w:t>
      </w:r>
    </w:p>
    <w:p w:rsidR="00E111B5" w:rsidRDefault="00E111B5" w:rsidP="00E111B5">
      <w:pPr>
        <w:spacing w:after="0" w:line="240" w:lineRule="exact"/>
        <w:ind w:firstLine="737"/>
        <w:jc w:val="right"/>
        <w:rPr>
          <w:sz w:val="28"/>
          <w:szCs w:val="32"/>
        </w:rPr>
      </w:pPr>
    </w:p>
    <w:p w:rsidR="00E111B5" w:rsidRDefault="00E111B5" w:rsidP="00E111B5">
      <w:pPr>
        <w:spacing w:after="0" w:line="240" w:lineRule="exact"/>
        <w:ind w:firstLine="737"/>
        <w:jc w:val="right"/>
        <w:rPr>
          <w:sz w:val="28"/>
          <w:szCs w:val="32"/>
        </w:rPr>
      </w:pPr>
    </w:p>
    <w:p w:rsidR="00E111B5" w:rsidRDefault="00E111B5" w:rsidP="00E111B5">
      <w:pPr>
        <w:spacing w:after="0" w:line="240" w:lineRule="exact"/>
        <w:rPr>
          <w:sz w:val="28"/>
          <w:szCs w:val="32"/>
        </w:rPr>
      </w:pPr>
      <w:r>
        <w:rPr>
          <w:sz w:val="28"/>
          <w:szCs w:val="32"/>
        </w:rPr>
        <w:lastRenderedPageBreak/>
        <w:t xml:space="preserve"> </w:t>
      </w:r>
    </w:p>
    <w:p w:rsidR="00E111B5" w:rsidRPr="001B351F" w:rsidRDefault="00E111B5" w:rsidP="00E111B5">
      <w:pPr>
        <w:spacing w:after="0" w:line="240" w:lineRule="exact"/>
        <w:ind w:firstLine="737"/>
        <w:jc w:val="right"/>
        <w:rPr>
          <w:rFonts w:ascii="Times New Roman" w:hAnsi="Times New Roman" w:cs="Times New Roman"/>
          <w:b/>
          <w:bCs/>
        </w:rPr>
      </w:pPr>
      <w:r w:rsidRPr="001B351F">
        <w:rPr>
          <w:rStyle w:val="a7"/>
          <w:rFonts w:ascii="Times New Roman" w:hAnsi="Times New Roman" w:cs="Times New Roman"/>
        </w:rPr>
        <w:t>Приложение</w:t>
      </w:r>
    </w:p>
    <w:p w:rsidR="00E111B5" w:rsidRPr="00B337BA" w:rsidRDefault="00E111B5" w:rsidP="00E111B5">
      <w:pPr>
        <w:spacing w:after="0" w:line="240" w:lineRule="exact"/>
        <w:ind w:firstLine="737"/>
        <w:jc w:val="right"/>
        <w:rPr>
          <w:rStyle w:val="a6"/>
          <w:rFonts w:ascii="Times New Roman" w:hAnsi="Times New Roman"/>
          <w:b w:val="0"/>
        </w:rPr>
      </w:pPr>
      <w:r w:rsidRPr="001B351F">
        <w:rPr>
          <w:rStyle w:val="a7"/>
          <w:rFonts w:ascii="Times New Roman" w:hAnsi="Times New Roman" w:cs="Times New Roman"/>
        </w:rPr>
        <w:t xml:space="preserve">к </w:t>
      </w:r>
      <w:r>
        <w:rPr>
          <w:rStyle w:val="a6"/>
          <w:rFonts w:ascii="Times New Roman" w:hAnsi="Times New Roman"/>
        </w:rPr>
        <w:t>решению</w:t>
      </w:r>
      <w:r w:rsidRPr="00B337BA">
        <w:rPr>
          <w:rStyle w:val="a6"/>
          <w:rFonts w:ascii="Times New Roman" w:hAnsi="Times New Roman"/>
        </w:rPr>
        <w:t xml:space="preserve"> </w:t>
      </w:r>
      <w:r>
        <w:rPr>
          <w:rStyle w:val="a6"/>
          <w:rFonts w:ascii="Times New Roman" w:hAnsi="Times New Roman"/>
        </w:rPr>
        <w:t>Совета</w:t>
      </w:r>
    </w:p>
    <w:p w:rsidR="00E111B5" w:rsidRPr="00B337BA" w:rsidRDefault="00E111B5" w:rsidP="00E111B5">
      <w:pPr>
        <w:spacing w:after="0" w:line="240" w:lineRule="exact"/>
        <w:ind w:firstLine="737"/>
        <w:jc w:val="right"/>
        <w:rPr>
          <w:rStyle w:val="a6"/>
          <w:rFonts w:ascii="Times New Roman" w:hAnsi="Times New Roman"/>
          <w:b w:val="0"/>
        </w:rPr>
      </w:pPr>
      <w:r w:rsidRPr="00B337BA">
        <w:rPr>
          <w:rStyle w:val="a6"/>
          <w:rFonts w:ascii="Times New Roman" w:hAnsi="Times New Roman"/>
        </w:rPr>
        <w:t>сельского поселения</w:t>
      </w:r>
    </w:p>
    <w:p w:rsidR="00E111B5" w:rsidRPr="00B337BA" w:rsidRDefault="00E111B5" w:rsidP="00E111B5">
      <w:pPr>
        <w:spacing w:after="0" w:line="240" w:lineRule="exact"/>
        <w:ind w:firstLine="737"/>
        <w:jc w:val="right"/>
        <w:rPr>
          <w:rStyle w:val="a6"/>
          <w:rFonts w:ascii="Times New Roman" w:hAnsi="Times New Roman"/>
          <w:b w:val="0"/>
        </w:rPr>
      </w:pPr>
      <w:r>
        <w:rPr>
          <w:rStyle w:val="a6"/>
          <w:rFonts w:ascii="Times New Roman" w:hAnsi="Times New Roman"/>
        </w:rPr>
        <w:t>«Урюмское»</w:t>
      </w:r>
    </w:p>
    <w:p w:rsidR="00E111B5" w:rsidRPr="00B337BA" w:rsidRDefault="00E111B5" w:rsidP="00E111B5">
      <w:pPr>
        <w:spacing w:after="0" w:line="240" w:lineRule="exact"/>
        <w:ind w:firstLine="737"/>
        <w:jc w:val="right"/>
        <w:rPr>
          <w:rStyle w:val="a6"/>
          <w:rFonts w:ascii="Times New Roman" w:hAnsi="Times New Roman"/>
          <w:b w:val="0"/>
        </w:rPr>
      </w:pPr>
      <w:r>
        <w:rPr>
          <w:rStyle w:val="a6"/>
          <w:rFonts w:ascii="Times New Roman" w:hAnsi="Times New Roman"/>
        </w:rPr>
        <w:t xml:space="preserve">                                                                                           </w:t>
      </w:r>
      <w:r w:rsidRPr="00B337BA">
        <w:rPr>
          <w:rStyle w:val="a6"/>
          <w:rFonts w:ascii="Times New Roman" w:hAnsi="Times New Roman"/>
        </w:rPr>
        <w:t>от</w:t>
      </w:r>
      <w:r>
        <w:rPr>
          <w:rStyle w:val="a6"/>
          <w:rFonts w:ascii="Times New Roman" w:hAnsi="Times New Roman"/>
        </w:rPr>
        <w:t xml:space="preserve"> 25.11</w:t>
      </w:r>
      <w:r w:rsidRPr="00B337BA">
        <w:rPr>
          <w:rStyle w:val="a6"/>
          <w:rFonts w:ascii="Times New Roman" w:hAnsi="Times New Roman"/>
        </w:rPr>
        <w:t>.2017 г. №</w:t>
      </w:r>
      <w:r>
        <w:rPr>
          <w:rStyle w:val="a6"/>
          <w:rFonts w:ascii="Times New Roman" w:hAnsi="Times New Roman"/>
        </w:rPr>
        <w:t xml:space="preserve"> 55</w:t>
      </w:r>
      <w:r w:rsidRPr="00B337BA">
        <w:rPr>
          <w:rStyle w:val="a6"/>
          <w:rFonts w:ascii="Times New Roman" w:hAnsi="Times New Roman"/>
        </w:rPr>
        <w:t xml:space="preserve"> </w:t>
      </w:r>
      <w:r>
        <w:rPr>
          <w:rStyle w:val="a6"/>
          <w:rFonts w:ascii="Times New Roman" w:hAnsi="Times New Roman"/>
        </w:rPr>
        <w:t xml:space="preserve">         </w:t>
      </w:r>
    </w:p>
    <w:p w:rsidR="00E111B5" w:rsidRPr="001B351F" w:rsidRDefault="00E111B5" w:rsidP="00E111B5">
      <w:pPr>
        <w:ind w:firstLine="698"/>
        <w:jc w:val="right"/>
        <w:rPr>
          <w:rFonts w:ascii="Times New Roman" w:hAnsi="Times New Roman" w:cs="Times New Roman"/>
          <w:b/>
          <w:bCs/>
        </w:rPr>
      </w:pPr>
    </w:p>
    <w:p w:rsidR="00E111B5" w:rsidRPr="001B351F" w:rsidRDefault="00E111B5" w:rsidP="00E111B5">
      <w:pPr>
        <w:rPr>
          <w:rFonts w:ascii="Times New Roman" w:hAnsi="Times New Roman" w:cs="Times New Roman"/>
        </w:rPr>
      </w:pPr>
    </w:p>
    <w:p w:rsidR="00E111B5" w:rsidRPr="00941CF3" w:rsidRDefault="00E111B5" w:rsidP="00E111B5">
      <w:pPr>
        <w:spacing w:after="0" w:line="240" w:lineRule="auto"/>
        <w:jc w:val="center"/>
        <w:rPr>
          <w:rFonts w:ascii="Times New Roman" w:hAnsi="Times New Roman" w:cs="Times New Roman"/>
          <w:b/>
          <w:sz w:val="28"/>
          <w:szCs w:val="28"/>
        </w:rPr>
      </w:pPr>
      <w:r w:rsidRPr="00941CF3">
        <w:rPr>
          <w:rFonts w:ascii="Times New Roman" w:hAnsi="Times New Roman" w:cs="Times New Roman"/>
          <w:b/>
          <w:sz w:val="28"/>
          <w:szCs w:val="28"/>
        </w:rPr>
        <w:t>Правила содержания мест погребения и порядок деятельности общественных кладбищ</w:t>
      </w:r>
    </w:p>
    <w:p w:rsidR="00E111B5" w:rsidRDefault="00E111B5" w:rsidP="00E111B5">
      <w:pPr>
        <w:spacing w:after="0" w:line="240" w:lineRule="auto"/>
        <w:jc w:val="center"/>
        <w:rPr>
          <w:rFonts w:ascii="Times New Roman" w:hAnsi="Times New Roman" w:cs="Times New Roman"/>
          <w:b/>
          <w:color w:val="000000"/>
          <w:sz w:val="28"/>
          <w:szCs w:val="28"/>
        </w:rPr>
      </w:pPr>
      <w:r w:rsidRPr="00941CF3">
        <w:rPr>
          <w:rFonts w:ascii="Times New Roman" w:hAnsi="Times New Roman" w:cs="Times New Roman"/>
          <w:b/>
          <w:color w:val="000000"/>
          <w:sz w:val="28"/>
          <w:szCs w:val="28"/>
        </w:rPr>
        <w:t>на территории сельского поселения «</w:t>
      </w:r>
      <w:r>
        <w:rPr>
          <w:rFonts w:ascii="Times New Roman" w:hAnsi="Times New Roman" w:cs="Times New Roman"/>
          <w:b/>
          <w:color w:val="000000"/>
          <w:sz w:val="28"/>
          <w:szCs w:val="28"/>
        </w:rPr>
        <w:t>Урюмское</w:t>
      </w:r>
      <w:r w:rsidRPr="00941CF3">
        <w:rPr>
          <w:rFonts w:ascii="Times New Roman" w:hAnsi="Times New Roman" w:cs="Times New Roman"/>
          <w:b/>
          <w:color w:val="000000"/>
          <w:sz w:val="28"/>
          <w:szCs w:val="28"/>
        </w:rPr>
        <w:t>»</w:t>
      </w:r>
    </w:p>
    <w:p w:rsidR="00E111B5" w:rsidRPr="00941CF3" w:rsidRDefault="00E111B5" w:rsidP="00E111B5">
      <w:pPr>
        <w:spacing w:after="0" w:line="240" w:lineRule="auto"/>
        <w:jc w:val="center"/>
        <w:rPr>
          <w:rFonts w:ascii="Times New Roman" w:hAnsi="Times New Roman" w:cs="Times New Roman"/>
          <w:sz w:val="28"/>
          <w:szCs w:val="28"/>
        </w:rPr>
      </w:pPr>
    </w:p>
    <w:p w:rsidR="00E111B5" w:rsidRDefault="00E111B5" w:rsidP="00E111B5">
      <w:pPr>
        <w:pStyle w:val="1"/>
        <w:numPr>
          <w:ilvl w:val="0"/>
          <w:numId w:val="1"/>
        </w:numPr>
        <w:spacing w:before="0"/>
        <w:rPr>
          <w:rFonts w:ascii="Times New Roman" w:hAnsi="Times New Roman" w:cs="Times New Roman"/>
          <w:bCs w:val="0"/>
          <w:color w:val="auto"/>
        </w:rPr>
      </w:pPr>
      <w:bookmarkStart w:id="3" w:name="sub_100"/>
      <w:r w:rsidRPr="00941CF3">
        <w:rPr>
          <w:rFonts w:ascii="Times New Roman" w:hAnsi="Times New Roman" w:cs="Times New Roman"/>
          <w:bCs w:val="0"/>
          <w:color w:val="auto"/>
        </w:rPr>
        <w:t>Общие положения</w:t>
      </w:r>
      <w:bookmarkEnd w:id="3"/>
    </w:p>
    <w:p w:rsidR="00E111B5" w:rsidRPr="00F31B9F" w:rsidRDefault="00E111B5" w:rsidP="00E111B5">
      <w:pPr>
        <w:pStyle w:val="a5"/>
      </w:pPr>
    </w:p>
    <w:p w:rsidR="00E111B5" w:rsidRPr="00941CF3" w:rsidRDefault="00E111B5" w:rsidP="00E111B5">
      <w:pPr>
        <w:spacing w:after="0" w:line="240" w:lineRule="auto"/>
        <w:ind w:firstLine="709"/>
        <w:jc w:val="both"/>
        <w:rPr>
          <w:rFonts w:ascii="Times New Roman" w:hAnsi="Times New Roman" w:cs="Times New Roman"/>
          <w:sz w:val="28"/>
          <w:szCs w:val="28"/>
        </w:rPr>
      </w:pPr>
      <w:bookmarkStart w:id="4" w:name="sub_1011"/>
      <w:r w:rsidRPr="00941CF3">
        <w:rPr>
          <w:rFonts w:ascii="Times New Roman" w:hAnsi="Times New Roman" w:cs="Times New Roman"/>
          <w:sz w:val="28"/>
          <w:szCs w:val="28"/>
        </w:rPr>
        <w:t xml:space="preserve">1.1. Настоящие Правила содержания и порядок деятельности муниципальных общественных кладбищ </w:t>
      </w:r>
      <w:r w:rsidRPr="00941CF3">
        <w:rPr>
          <w:rFonts w:ascii="Times New Roman" w:hAnsi="Times New Roman" w:cs="Times New Roman"/>
          <w:color w:val="000000"/>
          <w:sz w:val="28"/>
          <w:szCs w:val="28"/>
        </w:rPr>
        <w:t>на территории сельского поселения «</w:t>
      </w:r>
      <w:r>
        <w:rPr>
          <w:rFonts w:ascii="Times New Roman" w:hAnsi="Times New Roman" w:cs="Times New Roman"/>
          <w:color w:val="000000"/>
          <w:sz w:val="28"/>
          <w:szCs w:val="28"/>
        </w:rPr>
        <w:t>Урюмское</w:t>
      </w:r>
      <w:r w:rsidRPr="00941CF3">
        <w:rPr>
          <w:rFonts w:ascii="Times New Roman" w:hAnsi="Times New Roman" w:cs="Times New Roman"/>
          <w:color w:val="000000"/>
          <w:sz w:val="28"/>
          <w:szCs w:val="28"/>
        </w:rPr>
        <w:t>»</w:t>
      </w:r>
      <w:r w:rsidRPr="00941CF3">
        <w:rPr>
          <w:rFonts w:ascii="Times New Roman" w:hAnsi="Times New Roman" w:cs="Times New Roman"/>
          <w:sz w:val="28"/>
          <w:szCs w:val="28"/>
        </w:rPr>
        <w:t xml:space="preserve"> (далее - Правила) разработаны в соответствии с </w:t>
      </w:r>
      <w:r w:rsidRPr="00941CF3">
        <w:rPr>
          <w:rStyle w:val="a6"/>
          <w:rFonts w:ascii="Times New Roman" w:hAnsi="Times New Roman"/>
          <w:sz w:val="28"/>
          <w:szCs w:val="28"/>
        </w:rPr>
        <w:t>Конституцией</w:t>
      </w:r>
      <w:r w:rsidRPr="00941CF3">
        <w:rPr>
          <w:rFonts w:ascii="Times New Roman" w:hAnsi="Times New Roman" w:cs="Times New Roman"/>
          <w:sz w:val="28"/>
          <w:szCs w:val="28"/>
        </w:rPr>
        <w:t xml:space="preserve"> Российской Федерации, </w:t>
      </w:r>
      <w:r w:rsidRPr="00941CF3">
        <w:rPr>
          <w:rStyle w:val="a6"/>
          <w:rFonts w:ascii="Times New Roman" w:hAnsi="Times New Roman"/>
          <w:sz w:val="28"/>
          <w:szCs w:val="28"/>
        </w:rPr>
        <w:t>Гражданским кодексом</w:t>
      </w:r>
      <w:r w:rsidRPr="00941CF3">
        <w:rPr>
          <w:rFonts w:ascii="Times New Roman" w:hAnsi="Times New Roman" w:cs="Times New Roman"/>
          <w:sz w:val="28"/>
          <w:szCs w:val="28"/>
        </w:rPr>
        <w:t xml:space="preserve"> Российской Федерации, </w:t>
      </w:r>
      <w:r w:rsidRPr="00941CF3">
        <w:rPr>
          <w:rStyle w:val="a6"/>
          <w:rFonts w:ascii="Times New Roman" w:hAnsi="Times New Roman"/>
          <w:sz w:val="28"/>
          <w:szCs w:val="28"/>
        </w:rPr>
        <w:t>Федеральным законом</w:t>
      </w:r>
      <w:r w:rsidRPr="00941CF3">
        <w:rPr>
          <w:rFonts w:ascii="Times New Roman" w:hAnsi="Times New Roman" w:cs="Times New Roman"/>
          <w:sz w:val="28"/>
          <w:szCs w:val="28"/>
        </w:rPr>
        <w:t xml:space="preserve"> от 12 января 1996 № 8-ФЗ «О погребении и похоронном деле», </w:t>
      </w:r>
      <w:r w:rsidRPr="00941CF3">
        <w:rPr>
          <w:rStyle w:val="a6"/>
          <w:rFonts w:ascii="Times New Roman" w:hAnsi="Times New Roman"/>
          <w:sz w:val="28"/>
          <w:szCs w:val="28"/>
        </w:rPr>
        <w:t>Федеральным законом</w:t>
      </w:r>
      <w:r w:rsidRPr="00941CF3">
        <w:rPr>
          <w:rFonts w:ascii="Times New Roman" w:hAnsi="Times New Roman" w:cs="Times New Roman"/>
          <w:sz w:val="28"/>
          <w:szCs w:val="28"/>
        </w:rPr>
        <w:t xml:space="preserve"> от 6 октября 2003 № 131-ФЗ «Об общих принципах организации местного самоуправления в Российской Федерации», иными нормативными правовыми актами, регулирующими организацию похоронного дела.</w:t>
      </w:r>
    </w:p>
    <w:p w:rsidR="00E111B5" w:rsidRPr="00941CF3" w:rsidRDefault="00E111B5" w:rsidP="00E111B5">
      <w:pPr>
        <w:spacing w:after="0" w:line="240" w:lineRule="auto"/>
        <w:ind w:firstLine="709"/>
        <w:jc w:val="both"/>
        <w:rPr>
          <w:rFonts w:ascii="Times New Roman" w:hAnsi="Times New Roman" w:cs="Times New Roman"/>
          <w:sz w:val="28"/>
          <w:szCs w:val="28"/>
        </w:rPr>
      </w:pPr>
      <w:bookmarkStart w:id="5" w:name="sub_1012"/>
      <w:bookmarkEnd w:id="4"/>
      <w:r w:rsidRPr="00941CF3">
        <w:rPr>
          <w:rFonts w:ascii="Times New Roman" w:hAnsi="Times New Roman" w:cs="Times New Roman"/>
          <w:sz w:val="28"/>
          <w:szCs w:val="28"/>
        </w:rPr>
        <w:t xml:space="preserve">1.2. Настоящие Правила определяют порядок организации похоронного дела на территории   сельского поселения </w:t>
      </w:r>
      <w:r w:rsidRPr="00941CF3">
        <w:rPr>
          <w:rFonts w:ascii="Times New Roman" w:hAnsi="Times New Roman" w:cs="Times New Roman"/>
          <w:color w:val="000000"/>
          <w:sz w:val="28"/>
          <w:szCs w:val="28"/>
        </w:rPr>
        <w:t>«</w:t>
      </w:r>
      <w:r>
        <w:rPr>
          <w:rFonts w:ascii="Times New Roman" w:hAnsi="Times New Roman" w:cs="Times New Roman"/>
          <w:color w:val="000000"/>
          <w:sz w:val="28"/>
          <w:szCs w:val="28"/>
        </w:rPr>
        <w:t>Урюмское</w:t>
      </w:r>
      <w:r w:rsidRPr="00941CF3">
        <w:rPr>
          <w:rFonts w:ascii="Times New Roman" w:hAnsi="Times New Roman" w:cs="Times New Roman"/>
          <w:color w:val="000000"/>
          <w:sz w:val="28"/>
          <w:szCs w:val="28"/>
        </w:rPr>
        <w:t>»</w:t>
      </w:r>
      <w:r w:rsidRPr="00941CF3">
        <w:rPr>
          <w:rFonts w:ascii="Times New Roman" w:hAnsi="Times New Roman" w:cs="Times New Roman"/>
          <w:sz w:val="28"/>
          <w:szCs w:val="28"/>
        </w:rPr>
        <w:t xml:space="preserve">, а также регулируют отношения, связанные с содержанием общественных кладбищ  сельского поселения </w:t>
      </w:r>
      <w:r w:rsidRPr="00941CF3">
        <w:rPr>
          <w:rFonts w:ascii="Times New Roman" w:hAnsi="Times New Roman" w:cs="Times New Roman"/>
          <w:color w:val="000000"/>
          <w:sz w:val="28"/>
          <w:szCs w:val="28"/>
        </w:rPr>
        <w:t>«</w:t>
      </w:r>
      <w:r>
        <w:rPr>
          <w:rFonts w:ascii="Times New Roman" w:hAnsi="Times New Roman" w:cs="Times New Roman"/>
          <w:color w:val="000000"/>
          <w:sz w:val="28"/>
          <w:szCs w:val="28"/>
        </w:rPr>
        <w:t>Урюмское</w:t>
      </w:r>
      <w:r w:rsidRPr="00941CF3">
        <w:rPr>
          <w:rFonts w:ascii="Times New Roman" w:hAnsi="Times New Roman" w:cs="Times New Roman"/>
          <w:color w:val="000000"/>
          <w:sz w:val="28"/>
          <w:szCs w:val="28"/>
        </w:rPr>
        <w:t>»</w:t>
      </w:r>
      <w:r w:rsidRPr="00941CF3">
        <w:rPr>
          <w:rFonts w:ascii="Times New Roman" w:hAnsi="Times New Roman" w:cs="Times New Roman"/>
          <w:sz w:val="28"/>
          <w:szCs w:val="28"/>
        </w:rPr>
        <w:t>, и обязательны для исполнения юридическими и физическими лицами.</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6" w:name="sub_1013"/>
      <w:bookmarkEnd w:id="5"/>
      <w:r w:rsidRPr="00941CF3">
        <w:rPr>
          <w:rFonts w:ascii="Times New Roman" w:hAnsi="Times New Roman" w:cs="Times New Roman"/>
          <w:sz w:val="28"/>
          <w:szCs w:val="28"/>
        </w:rPr>
        <w:t>1.3. Данные Правила вывешиваются на видных местах на территории кладбища.</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7" w:name="sub_1014"/>
      <w:bookmarkEnd w:id="6"/>
      <w:r w:rsidRPr="00941CF3">
        <w:rPr>
          <w:rFonts w:ascii="Times New Roman" w:hAnsi="Times New Roman" w:cs="Times New Roman"/>
          <w:sz w:val="28"/>
          <w:szCs w:val="28"/>
        </w:rPr>
        <w:t xml:space="preserve">1.4. Общественные кладбища, расположенные на территории  сельского поселения </w:t>
      </w:r>
      <w:r w:rsidRPr="00941CF3">
        <w:rPr>
          <w:rFonts w:ascii="Times New Roman" w:hAnsi="Times New Roman" w:cs="Times New Roman"/>
          <w:color w:val="000000"/>
          <w:sz w:val="28"/>
          <w:szCs w:val="28"/>
        </w:rPr>
        <w:t>«</w:t>
      </w:r>
      <w:r>
        <w:rPr>
          <w:rFonts w:ascii="Times New Roman" w:hAnsi="Times New Roman" w:cs="Times New Roman"/>
          <w:color w:val="000000"/>
          <w:sz w:val="28"/>
          <w:szCs w:val="28"/>
        </w:rPr>
        <w:t>Урюмское</w:t>
      </w:r>
      <w:r w:rsidRPr="00941CF3">
        <w:rPr>
          <w:rFonts w:ascii="Times New Roman" w:hAnsi="Times New Roman" w:cs="Times New Roman"/>
          <w:color w:val="000000"/>
          <w:sz w:val="28"/>
          <w:szCs w:val="28"/>
        </w:rPr>
        <w:t>»</w:t>
      </w:r>
      <w:r w:rsidRPr="00941CF3">
        <w:rPr>
          <w:rFonts w:ascii="Times New Roman" w:hAnsi="Times New Roman" w:cs="Times New Roman"/>
          <w:sz w:val="28"/>
          <w:szCs w:val="28"/>
        </w:rPr>
        <w:t xml:space="preserve"> (далее - Кладбища), являются муниципальными объектами внешнего благоустройства, текущее содержание, капитальный ремонт и строительство которых производится в соответствии с законодательством Российской Федерации.</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8" w:name="sub_1015"/>
      <w:bookmarkEnd w:id="7"/>
      <w:r w:rsidRPr="00941CF3">
        <w:rPr>
          <w:rFonts w:ascii="Times New Roman" w:hAnsi="Times New Roman" w:cs="Times New Roman"/>
          <w:sz w:val="28"/>
          <w:szCs w:val="28"/>
        </w:rPr>
        <w:t xml:space="preserve">1.5. Кладбища являются муниципальной собственностью и находятся в ведении органов местного самоуправления  сельского поселения </w:t>
      </w:r>
      <w:r w:rsidRPr="00941CF3">
        <w:rPr>
          <w:rFonts w:ascii="Times New Roman" w:hAnsi="Times New Roman" w:cs="Times New Roman"/>
          <w:color w:val="000000"/>
          <w:sz w:val="28"/>
          <w:szCs w:val="28"/>
        </w:rPr>
        <w:t>«</w:t>
      </w:r>
      <w:r>
        <w:rPr>
          <w:rFonts w:ascii="Times New Roman" w:hAnsi="Times New Roman" w:cs="Times New Roman"/>
          <w:color w:val="000000"/>
          <w:sz w:val="28"/>
          <w:szCs w:val="28"/>
        </w:rPr>
        <w:t>Урюмское</w:t>
      </w:r>
      <w:r w:rsidRPr="00941CF3">
        <w:rPr>
          <w:rFonts w:ascii="Times New Roman" w:hAnsi="Times New Roman" w:cs="Times New Roman"/>
          <w:color w:val="000000"/>
          <w:sz w:val="28"/>
          <w:szCs w:val="28"/>
        </w:rPr>
        <w:t>»</w:t>
      </w:r>
      <w:r w:rsidRPr="00941CF3">
        <w:rPr>
          <w:rFonts w:ascii="Times New Roman" w:hAnsi="Times New Roman" w:cs="Times New Roman"/>
          <w:sz w:val="28"/>
          <w:szCs w:val="28"/>
        </w:rPr>
        <w:t>.</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9" w:name="sub_1016"/>
      <w:bookmarkEnd w:id="8"/>
      <w:r w:rsidRPr="00941CF3">
        <w:rPr>
          <w:rFonts w:ascii="Times New Roman" w:hAnsi="Times New Roman" w:cs="Times New Roman"/>
          <w:sz w:val="28"/>
          <w:szCs w:val="28"/>
        </w:rPr>
        <w:t xml:space="preserve">1.6. К исключительному ведению органов местного самоуправления сельского поселения </w:t>
      </w:r>
      <w:r w:rsidRPr="00941CF3">
        <w:rPr>
          <w:rFonts w:ascii="Times New Roman" w:hAnsi="Times New Roman" w:cs="Times New Roman"/>
          <w:color w:val="000000"/>
          <w:sz w:val="28"/>
          <w:szCs w:val="28"/>
        </w:rPr>
        <w:t>«</w:t>
      </w:r>
      <w:r>
        <w:rPr>
          <w:rFonts w:ascii="Times New Roman" w:hAnsi="Times New Roman" w:cs="Times New Roman"/>
          <w:color w:val="000000"/>
          <w:sz w:val="28"/>
          <w:szCs w:val="28"/>
        </w:rPr>
        <w:t>Урюмское</w:t>
      </w:r>
      <w:r w:rsidRPr="00941CF3">
        <w:rPr>
          <w:rFonts w:ascii="Times New Roman" w:hAnsi="Times New Roman" w:cs="Times New Roman"/>
          <w:color w:val="000000"/>
          <w:sz w:val="28"/>
          <w:szCs w:val="28"/>
        </w:rPr>
        <w:t>»</w:t>
      </w:r>
      <w:r w:rsidRPr="00941CF3">
        <w:rPr>
          <w:rFonts w:ascii="Times New Roman" w:hAnsi="Times New Roman" w:cs="Times New Roman"/>
          <w:sz w:val="28"/>
          <w:szCs w:val="28"/>
        </w:rPr>
        <w:t xml:space="preserve"> относятся следующие функции:</w:t>
      </w:r>
    </w:p>
    <w:bookmarkEnd w:id="9"/>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xml:space="preserve">- выделение земельных участков для захоронений на территории кладбища сельского поселения </w:t>
      </w:r>
      <w:r w:rsidRPr="00941CF3">
        <w:rPr>
          <w:rFonts w:ascii="Times New Roman" w:hAnsi="Times New Roman" w:cs="Times New Roman"/>
          <w:color w:val="000000"/>
          <w:sz w:val="28"/>
          <w:szCs w:val="28"/>
        </w:rPr>
        <w:t>«</w:t>
      </w:r>
      <w:r>
        <w:rPr>
          <w:rFonts w:ascii="Times New Roman" w:hAnsi="Times New Roman" w:cs="Times New Roman"/>
          <w:color w:val="000000"/>
          <w:sz w:val="28"/>
          <w:szCs w:val="28"/>
        </w:rPr>
        <w:t>Урюмское</w:t>
      </w:r>
      <w:r w:rsidRPr="00941CF3">
        <w:rPr>
          <w:rFonts w:ascii="Times New Roman" w:hAnsi="Times New Roman" w:cs="Times New Roman"/>
          <w:color w:val="000000"/>
          <w:sz w:val="28"/>
          <w:szCs w:val="28"/>
        </w:rPr>
        <w:t>»</w:t>
      </w:r>
      <w:r w:rsidRPr="00941CF3">
        <w:rPr>
          <w:rFonts w:ascii="Times New Roman" w:hAnsi="Times New Roman" w:cs="Times New Roman"/>
          <w:sz w:val="28"/>
          <w:szCs w:val="28"/>
        </w:rPr>
        <w:t>;</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xml:space="preserve">- контроль за соблюдением порядка захоронений на кладбищах сельского поселения </w:t>
      </w:r>
      <w:r w:rsidRPr="00941CF3">
        <w:rPr>
          <w:rFonts w:ascii="Times New Roman" w:hAnsi="Times New Roman" w:cs="Times New Roman"/>
          <w:color w:val="000000"/>
          <w:sz w:val="28"/>
          <w:szCs w:val="28"/>
        </w:rPr>
        <w:t>«</w:t>
      </w:r>
      <w:r>
        <w:rPr>
          <w:rFonts w:ascii="Times New Roman" w:hAnsi="Times New Roman" w:cs="Times New Roman"/>
          <w:color w:val="000000"/>
          <w:sz w:val="28"/>
          <w:szCs w:val="28"/>
        </w:rPr>
        <w:t>Урюмское</w:t>
      </w:r>
      <w:r w:rsidRPr="00941CF3">
        <w:rPr>
          <w:rFonts w:ascii="Times New Roman" w:hAnsi="Times New Roman" w:cs="Times New Roman"/>
          <w:color w:val="000000"/>
          <w:sz w:val="28"/>
          <w:szCs w:val="28"/>
        </w:rPr>
        <w:t>»</w:t>
      </w:r>
      <w:r w:rsidRPr="00941CF3">
        <w:rPr>
          <w:rFonts w:ascii="Times New Roman" w:hAnsi="Times New Roman" w:cs="Times New Roman"/>
          <w:sz w:val="28"/>
          <w:szCs w:val="28"/>
        </w:rPr>
        <w:t>.</w:t>
      </w:r>
    </w:p>
    <w:p w:rsidR="00E111B5" w:rsidRPr="00941CF3" w:rsidRDefault="00E111B5" w:rsidP="00E111B5">
      <w:pPr>
        <w:pStyle w:val="1"/>
        <w:spacing w:before="0"/>
        <w:rPr>
          <w:rFonts w:ascii="Times New Roman" w:hAnsi="Times New Roman" w:cs="Times New Roman"/>
          <w:color w:val="auto"/>
        </w:rPr>
      </w:pPr>
      <w:bookmarkStart w:id="10" w:name="sub_200"/>
      <w:r w:rsidRPr="00941CF3">
        <w:rPr>
          <w:rFonts w:ascii="Times New Roman" w:hAnsi="Times New Roman" w:cs="Times New Roman"/>
          <w:color w:val="auto"/>
        </w:rPr>
        <w:lastRenderedPageBreak/>
        <w:t>2. Порядок захоронения, установки надмогильных сооружений,</w:t>
      </w:r>
    </w:p>
    <w:p w:rsidR="00E111B5" w:rsidRPr="00F31B9F" w:rsidRDefault="00E111B5" w:rsidP="00E111B5">
      <w:pPr>
        <w:pStyle w:val="1"/>
        <w:spacing w:before="0"/>
        <w:rPr>
          <w:rFonts w:ascii="Times New Roman" w:hAnsi="Times New Roman" w:cs="Times New Roman"/>
          <w:color w:val="auto"/>
        </w:rPr>
      </w:pPr>
      <w:r w:rsidRPr="00941CF3">
        <w:rPr>
          <w:rFonts w:ascii="Times New Roman" w:hAnsi="Times New Roman" w:cs="Times New Roman"/>
          <w:color w:val="auto"/>
        </w:rPr>
        <w:t>эксгумации останков</w:t>
      </w:r>
    </w:p>
    <w:bookmarkEnd w:id="10"/>
    <w:p w:rsidR="00E111B5" w:rsidRPr="00941CF3" w:rsidRDefault="00E111B5" w:rsidP="00E111B5">
      <w:pPr>
        <w:spacing w:after="0" w:line="240" w:lineRule="auto"/>
        <w:jc w:val="both"/>
        <w:rPr>
          <w:rFonts w:ascii="Times New Roman" w:hAnsi="Times New Roman" w:cs="Times New Roman"/>
          <w:sz w:val="28"/>
          <w:szCs w:val="28"/>
        </w:rPr>
      </w:pP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11" w:name="sub_1021"/>
      <w:r w:rsidRPr="00941CF3">
        <w:rPr>
          <w:rFonts w:ascii="Times New Roman" w:hAnsi="Times New Roman" w:cs="Times New Roman"/>
          <w:sz w:val="28"/>
          <w:szCs w:val="28"/>
        </w:rPr>
        <w:t>2.1. Захоронение умерших производится ежедневно с 10.00 до 17.00 часов.</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12" w:name="sub_1022"/>
      <w:bookmarkEnd w:id="11"/>
      <w:r w:rsidRPr="00941CF3">
        <w:rPr>
          <w:rFonts w:ascii="Times New Roman" w:hAnsi="Times New Roman" w:cs="Times New Roman"/>
          <w:sz w:val="28"/>
          <w:szCs w:val="28"/>
        </w:rPr>
        <w:t>2.2. Место под захоронение на Кладбищах предоставляется при предъявлении администрации свидетельства о смерти (медицинского заключения). Погребение умерших производится в соответствии с санитарными правилами.</w:t>
      </w:r>
    </w:p>
    <w:p w:rsidR="00E111B5" w:rsidRPr="00941CF3" w:rsidRDefault="00E111B5" w:rsidP="00E111B5">
      <w:pPr>
        <w:spacing w:line="240" w:lineRule="auto"/>
        <w:ind w:firstLine="708"/>
        <w:jc w:val="both"/>
        <w:rPr>
          <w:rFonts w:ascii="Times New Roman" w:hAnsi="Times New Roman" w:cs="Times New Roman"/>
          <w:sz w:val="28"/>
          <w:szCs w:val="28"/>
        </w:rPr>
      </w:pPr>
      <w:bookmarkStart w:id="13" w:name="sub_1023"/>
      <w:bookmarkEnd w:id="12"/>
      <w:r w:rsidRPr="00941CF3">
        <w:rPr>
          <w:rFonts w:ascii="Times New Roman" w:hAnsi="Times New Roman" w:cs="Times New Roman"/>
          <w:sz w:val="28"/>
          <w:szCs w:val="28"/>
        </w:rPr>
        <w:t xml:space="preserve">2.3. Заказы на погребение оформляются лицом, взявшим на себя обязанность осуществить погребение умершего, либо его представителем, уполномоченным в соответствии с требованиями </w:t>
      </w:r>
      <w:r w:rsidRPr="00941CF3">
        <w:rPr>
          <w:rStyle w:val="a6"/>
          <w:rFonts w:ascii="Times New Roman" w:hAnsi="Times New Roman"/>
          <w:sz w:val="28"/>
          <w:szCs w:val="28"/>
        </w:rPr>
        <w:t>гражданского законодательства</w:t>
      </w:r>
      <w:r w:rsidRPr="00941CF3">
        <w:rPr>
          <w:rFonts w:ascii="Times New Roman" w:hAnsi="Times New Roman" w:cs="Times New Roman"/>
          <w:sz w:val="28"/>
          <w:szCs w:val="28"/>
        </w:rPr>
        <w:t xml:space="preserve"> Российской Федерации. При этом определяется возможность производства погребения на конкретном участке. Время погребения устанавливается по согласованию с заказчиком при оформлении заказа.</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14" w:name="sub_10253"/>
      <w:bookmarkEnd w:id="13"/>
      <w:r w:rsidRPr="00941CF3">
        <w:rPr>
          <w:rFonts w:ascii="Times New Roman" w:hAnsi="Times New Roman" w:cs="Times New Roman"/>
          <w:sz w:val="28"/>
          <w:szCs w:val="28"/>
        </w:rPr>
        <w:t xml:space="preserve">2.4. 3емельный участок для захоронения умершего отводится по нормам, установленным в </w:t>
      </w:r>
      <w:r w:rsidRPr="00941CF3">
        <w:rPr>
          <w:rStyle w:val="a6"/>
          <w:rFonts w:ascii="Times New Roman" w:hAnsi="Times New Roman"/>
          <w:sz w:val="28"/>
          <w:szCs w:val="28"/>
        </w:rPr>
        <w:t>п.п. </w:t>
      </w:r>
      <w:r w:rsidRPr="00AC5B0C">
        <w:rPr>
          <w:rStyle w:val="a6"/>
          <w:rFonts w:ascii="Times New Roman" w:hAnsi="Times New Roman"/>
          <w:sz w:val="28"/>
          <w:szCs w:val="28"/>
        </w:rPr>
        <w:t>2.5</w:t>
      </w:r>
      <w:r w:rsidRPr="00AC5B0C">
        <w:rPr>
          <w:rFonts w:ascii="Times New Roman" w:hAnsi="Times New Roman" w:cs="Times New Roman"/>
          <w:sz w:val="28"/>
          <w:szCs w:val="28"/>
        </w:rPr>
        <w:t>,</w:t>
      </w:r>
      <w:r w:rsidRPr="00941CF3">
        <w:rPr>
          <w:rFonts w:ascii="Times New Roman" w:hAnsi="Times New Roman" w:cs="Times New Roman"/>
          <w:b/>
          <w:sz w:val="28"/>
          <w:szCs w:val="28"/>
        </w:rPr>
        <w:t xml:space="preserve"> </w:t>
      </w:r>
      <w:r w:rsidRPr="00941CF3">
        <w:rPr>
          <w:rStyle w:val="a6"/>
          <w:rFonts w:ascii="Times New Roman" w:hAnsi="Times New Roman"/>
          <w:sz w:val="28"/>
          <w:szCs w:val="28"/>
        </w:rPr>
        <w:t>2.6</w:t>
      </w:r>
      <w:r w:rsidRPr="00941CF3">
        <w:rPr>
          <w:rFonts w:ascii="Times New Roman" w:hAnsi="Times New Roman" w:cs="Times New Roman"/>
          <w:sz w:val="28"/>
          <w:szCs w:val="28"/>
        </w:rPr>
        <w:t xml:space="preserve"> настоящих Правил. В пределах отведенного земельного участка после захоронения могут устанавливаться надмогильные сооружения.</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15" w:name="sub_1026"/>
      <w:bookmarkEnd w:id="14"/>
      <w:r w:rsidRPr="00941CF3">
        <w:rPr>
          <w:rFonts w:ascii="Times New Roman" w:hAnsi="Times New Roman" w:cs="Times New Roman"/>
          <w:sz w:val="28"/>
          <w:szCs w:val="28"/>
        </w:rPr>
        <w:t>2.5. Вновь отводимые земельные участки под захоронения должны иметь следующие размеры:</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16" w:name="sub_10261"/>
      <w:bookmarkEnd w:id="15"/>
      <w:r w:rsidRPr="00941CF3">
        <w:rPr>
          <w:rFonts w:ascii="Times New Roman" w:hAnsi="Times New Roman" w:cs="Times New Roman"/>
          <w:sz w:val="28"/>
          <w:szCs w:val="28"/>
        </w:rPr>
        <w:t>2.5.1. Для погребения тела в гробу:</w:t>
      </w:r>
    </w:p>
    <w:bookmarkEnd w:id="16"/>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на Кладбищах, свободных для захоронения, - 1,5 х 2,0 м;</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17" w:name="sub_10262"/>
      <w:r w:rsidRPr="00941CF3">
        <w:rPr>
          <w:rFonts w:ascii="Times New Roman" w:hAnsi="Times New Roman" w:cs="Times New Roman"/>
          <w:sz w:val="28"/>
          <w:szCs w:val="28"/>
        </w:rPr>
        <w:t>2.5.2. Для погребения урны с прахом:</w:t>
      </w:r>
    </w:p>
    <w:bookmarkEnd w:id="17"/>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на всех Кладбищах - 0,8 х 1,1 м.</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18" w:name="sub_1027"/>
      <w:r w:rsidRPr="00941CF3">
        <w:rPr>
          <w:rFonts w:ascii="Times New Roman" w:hAnsi="Times New Roman" w:cs="Times New Roman"/>
          <w:sz w:val="28"/>
          <w:szCs w:val="28"/>
        </w:rPr>
        <w:t>2.6. Разрешается отвод земельных участков для семейных (родовых) захоронений в могилах и склепах, в том числе с оформлением участков надмогильными сооружениями, по следующим нормам:</w:t>
      </w:r>
    </w:p>
    <w:bookmarkEnd w:id="18"/>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два захоронения - 6 кв.м (2 x 3);</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три захоронения - 9 кв.м (2 x 4,5);</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четыре захоронения - 12 кв.м (2 x 6);</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пять захоронений - 14 кв.м (2 x 7,5).</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Захоронение урн с прахом в землю на родственном участке производится независимо от срока предыдущего захоронения по заявлению граждан.</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19" w:name="sub_1028"/>
      <w:r w:rsidRPr="00941CF3">
        <w:rPr>
          <w:rFonts w:ascii="Times New Roman" w:hAnsi="Times New Roman" w:cs="Times New Roman"/>
          <w:sz w:val="28"/>
          <w:szCs w:val="28"/>
        </w:rPr>
        <w:t>2.7. На новом Кладбище или прирезанных участках захоронения производятся в последовательном порядке по действующей нумерации подготовленных могил.</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20" w:name="sub_1029"/>
      <w:bookmarkEnd w:id="19"/>
      <w:r w:rsidRPr="00941CF3">
        <w:rPr>
          <w:rFonts w:ascii="Times New Roman" w:hAnsi="Times New Roman" w:cs="Times New Roman"/>
          <w:sz w:val="28"/>
          <w:szCs w:val="28"/>
        </w:rPr>
        <w:t>2.8. На свободном месте родственного участка захоронение разрешается администрацией по письменному заявлению гражданина (организации), на которого зарегистрирована могила, находящаяся на этом участке.</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21" w:name="sub_10210"/>
      <w:bookmarkEnd w:id="20"/>
      <w:r w:rsidRPr="00941CF3">
        <w:rPr>
          <w:rFonts w:ascii="Times New Roman" w:hAnsi="Times New Roman" w:cs="Times New Roman"/>
          <w:sz w:val="28"/>
          <w:szCs w:val="28"/>
        </w:rPr>
        <w:t xml:space="preserve">2.9. Исполнение волеизъявления умершего о погребении его тела (останков) или праха на указанном им месте погребения рядом с ранее </w:t>
      </w:r>
      <w:r w:rsidRPr="00941CF3">
        <w:rPr>
          <w:rFonts w:ascii="Times New Roman" w:hAnsi="Times New Roman" w:cs="Times New Roman"/>
          <w:sz w:val="28"/>
          <w:szCs w:val="28"/>
        </w:rPr>
        <w:lastRenderedPageBreak/>
        <w:t>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22" w:name="sub_10211"/>
      <w:bookmarkEnd w:id="21"/>
      <w:r w:rsidRPr="00941CF3">
        <w:rPr>
          <w:rFonts w:ascii="Times New Roman" w:hAnsi="Times New Roman" w:cs="Times New Roman"/>
          <w:sz w:val="28"/>
          <w:szCs w:val="28"/>
        </w:rPr>
        <w:t xml:space="preserve">2.10. Захоронение в родственные могилы, на которые отсутствуют архивные документы, производится с разрешения администрации, в чьем ведении находятся кладбища на основании письменных заявлений лиц, взявших на себя обязанность осуществить погребение умершего, либо их представителей, уполномоченных в соответствии с требованиями действующего </w:t>
      </w:r>
      <w:r w:rsidRPr="00941CF3">
        <w:rPr>
          <w:rStyle w:val="a6"/>
          <w:rFonts w:ascii="Times New Roman" w:hAnsi="Times New Roman"/>
          <w:sz w:val="28"/>
          <w:szCs w:val="28"/>
        </w:rPr>
        <w:t>гражданского законодательства</w:t>
      </w:r>
      <w:r w:rsidRPr="00941CF3">
        <w:rPr>
          <w:rFonts w:ascii="Times New Roman" w:hAnsi="Times New Roman" w:cs="Times New Roman"/>
          <w:sz w:val="28"/>
          <w:szCs w:val="28"/>
        </w:rPr>
        <w:t xml:space="preserve"> Российской Федерации. При этом степень родства должна быть подтверждена соответствующими документами, а при их отсутствии - решением суда.</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23" w:name="sub_10212"/>
      <w:bookmarkEnd w:id="22"/>
      <w:r w:rsidRPr="00941CF3">
        <w:rPr>
          <w:rFonts w:ascii="Times New Roman" w:hAnsi="Times New Roman" w:cs="Times New Roman"/>
          <w:sz w:val="28"/>
          <w:szCs w:val="28"/>
        </w:rPr>
        <w:t>2.11. При погребении умершего на каждом могильном холме или надмогильном сооружении устанавливается табличка с указанием фамилии, имени, отчества умершего, даты смерти и регистрационного номера.</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24" w:name="sub_10213"/>
      <w:bookmarkEnd w:id="23"/>
      <w:r w:rsidRPr="00941CF3">
        <w:rPr>
          <w:rFonts w:ascii="Times New Roman" w:hAnsi="Times New Roman" w:cs="Times New Roman"/>
          <w:sz w:val="28"/>
          <w:szCs w:val="28"/>
        </w:rPr>
        <w:t>2.12.</w:t>
      </w:r>
      <w:bookmarkStart w:id="25" w:name="sub_10214"/>
      <w:bookmarkEnd w:id="24"/>
      <w:r w:rsidRPr="00941CF3">
        <w:rPr>
          <w:rFonts w:ascii="Times New Roman" w:hAnsi="Times New Roman" w:cs="Times New Roman"/>
          <w:sz w:val="28"/>
          <w:szCs w:val="28"/>
        </w:rPr>
        <w:t xml:space="preserve"> На Кладбищах могут создаваться участки (кварталы) для погребения умерших одного вероисповедания. Погребение на таких участках осуществляется в соответствии с настоящими Правилами по согласованию с соответствующими религиозными объединениями.</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26" w:name="sub_10215"/>
      <w:bookmarkEnd w:id="25"/>
      <w:r w:rsidRPr="00941CF3">
        <w:rPr>
          <w:rFonts w:ascii="Times New Roman" w:hAnsi="Times New Roman" w:cs="Times New Roman"/>
          <w:sz w:val="28"/>
          <w:szCs w:val="28"/>
        </w:rPr>
        <w:t>2.13. На Кладбищах могут создаваться воинские участки (кварталы),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 и боевых действий, лиц, уволенных с военной службы в соответствии с законодательством Российской Федерации.</w:t>
      </w:r>
    </w:p>
    <w:bookmarkEnd w:id="26"/>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Погребение на таких участках осуществляется в соответствии с настоящими Правилами с учетом прижизненного волеизъявления указанных лиц или пожелания супруга, близких родственников или иных родственников.</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27" w:name="sub_10216"/>
      <w:r w:rsidRPr="00941CF3">
        <w:rPr>
          <w:rFonts w:ascii="Times New Roman" w:hAnsi="Times New Roman" w:cs="Times New Roman"/>
          <w:sz w:val="28"/>
          <w:szCs w:val="28"/>
        </w:rPr>
        <w:t>2.14. Эксгумация останков умерших производится в соответствии с законодательством Российской Федерации.</w:t>
      </w:r>
    </w:p>
    <w:bookmarkEnd w:id="27"/>
    <w:p w:rsidR="00E111B5" w:rsidRPr="00941CF3" w:rsidRDefault="00E111B5" w:rsidP="00E111B5">
      <w:pPr>
        <w:spacing w:after="0" w:line="240" w:lineRule="auto"/>
        <w:jc w:val="both"/>
        <w:rPr>
          <w:rFonts w:ascii="Times New Roman" w:hAnsi="Times New Roman" w:cs="Times New Roman"/>
          <w:sz w:val="28"/>
          <w:szCs w:val="28"/>
        </w:rPr>
      </w:pPr>
    </w:p>
    <w:p w:rsidR="00E111B5" w:rsidRPr="00941CF3" w:rsidRDefault="00E111B5" w:rsidP="00E111B5">
      <w:pPr>
        <w:pStyle w:val="1"/>
        <w:rPr>
          <w:rFonts w:ascii="Times New Roman" w:hAnsi="Times New Roman" w:cs="Times New Roman"/>
          <w:color w:val="auto"/>
        </w:rPr>
      </w:pPr>
      <w:bookmarkStart w:id="28" w:name="sub_300"/>
      <w:r w:rsidRPr="00941CF3">
        <w:rPr>
          <w:rFonts w:ascii="Times New Roman" w:hAnsi="Times New Roman" w:cs="Times New Roman"/>
          <w:color w:val="auto"/>
        </w:rPr>
        <w:t>3. Установка надмогильных сооружений</w:t>
      </w:r>
    </w:p>
    <w:bookmarkEnd w:id="28"/>
    <w:p w:rsidR="00E111B5" w:rsidRPr="00941CF3" w:rsidRDefault="00E111B5" w:rsidP="00E111B5">
      <w:pPr>
        <w:spacing w:after="0" w:line="240" w:lineRule="auto"/>
        <w:jc w:val="both"/>
        <w:rPr>
          <w:rFonts w:ascii="Times New Roman" w:hAnsi="Times New Roman" w:cs="Times New Roman"/>
          <w:sz w:val="28"/>
          <w:szCs w:val="28"/>
        </w:rPr>
      </w:pP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29" w:name="sub_1031"/>
      <w:r w:rsidRPr="00941CF3">
        <w:rPr>
          <w:rFonts w:ascii="Times New Roman" w:hAnsi="Times New Roman" w:cs="Times New Roman"/>
          <w:sz w:val="28"/>
          <w:szCs w:val="28"/>
        </w:rPr>
        <w:t>3.1. Все работы на кладбищах, связанные с установкой (заменой) надмогильных сооружений (памятников, оград, декоративных решеток, цветников, цоколей и др.), могут производиться только по согласованию с администрацией.</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30" w:name="sub_1032"/>
      <w:bookmarkEnd w:id="29"/>
      <w:r w:rsidRPr="00941CF3">
        <w:rPr>
          <w:rFonts w:ascii="Times New Roman" w:hAnsi="Times New Roman" w:cs="Times New Roman"/>
          <w:sz w:val="28"/>
          <w:szCs w:val="28"/>
        </w:rPr>
        <w:t>3.2. Надмогильные сооружения на захоронении устанавливаются в пределах участка захоронения. В случаях нарушения этого порядка администрация извещает лицо, на которое зарегистрировано захоронение, о необходимости устранения нарушения в разумные сроки.</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31" w:name="sub_1033"/>
      <w:bookmarkEnd w:id="30"/>
      <w:r w:rsidRPr="00941CF3">
        <w:rPr>
          <w:rFonts w:ascii="Times New Roman" w:hAnsi="Times New Roman" w:cs="Times New Roman"/>
          <w:sz w:val="28"/>
          <w:szCs w:val="28"/>
        </w:rPr>
        <w:lastRenderedPageBreak/>
        <w:t>3.3. При установке декоративных решеток, оград ширина прохода между захоронениями должна оставаться не менее 0,5 м.</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32" w:name="sub_1034"/>
      <w:bookmarkEnd w:id="31"/>
      <w:r w:rsidRPr="00941CF3">
        <w:rPr>
          <w:rFonts w:ascii="Times New Roman" w:hAnsi="Times New Roman" w:cs="Times New Roman"/>
          <w:sz w:val="28"/>
          <w:szCs w:val="28"/>
        </w:rPr>
        <w:t>3.4. Надмогильные сооружения (памятники, декоративные решетки, ограды, цветники, цоколи и др.), установленные в соответствии с требованиями настоящих Правил лицами, осуществившими погребение, являются их собственностью.</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33" w:name="sub_1035"/>
      <w:bookmarkEnd w:id="32"/>
      <w:r w:rsidRPr="00941CF3">
        <w:rPr>
          <w:rFonts w:ascii="Times New Roman" w:hAnsi="Times New Roman" w:cs="Times New Roman"/>
          <w:sz w:val="28"/>
          <w:szCs w:val="28"/>
        </w:rPr>
        <w:t>3.5</w:t>
      </w:r>
      <w:bookmarkStart w:id="34" w:name="sub_1036"/>
      <w:bookmarkEnd w:id="33"/>
      <w:r w:rsidRPr="00941CF3">
        <w:rPr>
          <w:rFonts w:ascii="Times New Roman" w:hAnsi="Times New Roman" w:cs="Times New Roman"/>
          <w:sz w:val="28"/>
          <w:szCs w:val="28"/>
        </w:rPr>
        <w:t>. Установка памятников, стел, мемориальных досок, других памятных знаков и надмогильных сооружений не на участке захоронения запрещается.</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35" w:name="sub_1037"/>
      <w:bookmarkEnd w:id="34"/>
      <w:r w:rsidRPr="00941CF3">
        <w:rPr>
          <w:rFonts w:ascii="Times New Roman" w:hAnsi="Times New Roman" w:cs="Times New Roman"/>
          <w:sz w:val="28"/>
          <w:szCs w:val="28"/>
        </w:rPr>
        <w:t>3.6. Надписи на надмогильных сооружениях должны соответствовать сведениям о действительности захороненных в данном месте умерших. Нанесение на имеющиеся надмогильные сооружения надписей, не отражающих сведения о действительности захороненных в данном месте умерших, запрещается.</w:t>
      </w:r>
    </w:p>
    <w:p w:rsidR="00E111B5" w:rsidRPr="00941CF3" w:rsidRDefault="00E111B5" w:rsidP="00E111B5">
      <w:pPr>
        <w:pStyle w:val="1"/>
        <w:rPr>
          <w:rFonts w:ascii="Times New Roman" w:hAnsi="Times New Roman" w:cs="Times New Roman"/>
          <w:color w:val="auto"/>
        </w:rPr>
      </w:pPr>
      <w:bookmarkStart w:id="36" w:name="sub_400"/>
      <w:bookmarkEnd w:id="35"/>
      <w:r w:rsidRPr="00941CF3">
        <w:rPr>
          <w:rFonts w:ascii="Times New Roman" w:hAnsi="Times New Roman" w:cs="Times New Roman"/>
          <w:color w:val="auto"/>
        </w:rPr>
        <w:t>4. Правила содержания Кладбищ</w:t>
      </w:r>
    </w:p>
    <w:bookmarkEnd w:id="36"/>
    <w:p w:rsidR="00E111B5" w:rsidRPr="00941CF3" w:rsidRDefault="00E111B5" w:rsidP="00E111B5">
      <w:pPr>
        <w:spacing w:after="0" w:line="240" w:lineRule="auto"/>
        <w:jc w:val="both"/>
        <w:rPr>
          <w:rFonts w:ascii="Times New Roman" w:hAnsi="Times New Roman" w:cs="Times New Roman"/>
          <w:sz w:val="28"/>
          <w:szCs w:val="28"/>
        </w:rPr>
      </w:pP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37" w:name="sub_1004"/>
      <w:r w:rsidRPr="00941CF3">
        <w:rPr>
          <w:rFonts w:ascii="Times New Roman" w:hAnsi="Times New Roman" w:cs="Times New Roman"/>
          <w:sz w:val="28"/>
          <w:szCs w:val="28"/>
        </w:rPr>
        <w:t>4. Требования к содержанию кладбищ:</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38" w:name="sub_1041"/>
      <w:bookmarkEnd w:id="37"/>
      <w:r w:rsidRPr="00941CF3">
        <w:rPr>
          <w:rFonts w:ascii="Times New Roman" w:hAnsi="Times New Roman" w:cs="Times New Roman"/>
          <w:sz w:val="28"/>
          <w:szCs w:val="28"/>
        </w:rPr>
        <w:t>4.1. Деятельность по содержанию кладбищ должна отвечать следующим требованиям:</w:t>
      </w:r>
    </w:p>
    <w:bookmarkEnd w:id="38"/>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дороги и проходы между могилами должны поддерживаться в чистоте;</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пересечения дорог подлежат оборудованию урнами для сбора мелкого мусора, прилегающая к Кладбищу территория - контейнерами для сбора крупного мусора и мусора, удаляемого из урн, расположенных на территории Кладбища;</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на территории Кладбища должны осуществляться мероприятия по его благоустройству (покраска и поддержание в надлежащем состоянии изгороди, ворот и т.п.);</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39" w:name="sub_1042"/>
      <w:r w:rsidRPr="00941CF3">
        <w:rPr>
          <w:rFonts w:ascii="Times New Roman" w:hAnsi="Times New Roman" w:cs="Times New Roman"/>
          <w:sz w:val="28"/>
          <w:szCs w:val="28"/>
        </w:rPr>
        <w:t>4.2. Обязанности по содержанию Кладбищ:</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40" w:name="sub_10421"/>
      <w:bookmarkEnd w:id="39"/>
      <w:r w:rsidRPr="00941CF3">
        <w:rPr>
          <w:rFonts w:ascii="Times New Roman" w:hAnsi="Times New Roman" w:cs="Times New Roman"/>
          <w:sz w:val="28"/>
          <w:szCs w:val="28"/>
        </w:rPr>
        <w:t>4.2.1. Обязанности по содержанию Кладбищ включают в себя следующие мероприятия:</w:t>
      </w:r>
    </w:p>
    <w:bookmarkEnd w:id="40"/>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своевременную подготовку могил, погребение умерших или урн с прахом, подготовку регистрационных знаков;</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соблюдение установленных норм отвода каждого земельного участка для захоронения, правил подготовки могил, санитарных норм и правил погребения;</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работу общественных туалетов,  систематическую уборку дорог общего пользования, проходов и других участков хозяйственного назначения (кроме захоронения);</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вывоз мусора, благоустройство Кладбищ (покраска и поддержание в надлежащем состоянии изгороди, ворот и т.п.);</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поддержание в чистоте проходов между кварталами, осуществление их уборки по мере необходимости, но не реже одного раза в три дня;</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соблюдение Правил пожарной безопасности;</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lastRenderedPageBreak/>
        <w:t>- проведение мероприятий по озеленению территории общего пользования на Кладбище и уходу за зелеными насаждениями общего пользования;</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выполнение прочих требований, предусмотренных действующим законодательством Российской Федерации.</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41" w:name="sub_1043"/>
      <w:r w:rsidRPr="00941CF3">
        <w:rPr>
          <w:rFonts w:ascii="Times New Roman" w:hAnsi="Times New Roman" w:cs="Times New Roman"/>
          <w:sz w:val="28"/>
          <w:szCs w:val="28"/>
        </w:rPr>
        <w:t xml:space="preserve">4.3. </w:t>
      </w:r>
      <w:bookmarkEnd w:id="41"/>
      <w:r w:rsidRPr="00941CF3">
        <w:rPr>
          <w:rFonts w:ascii="Times New Roman" w:hAnsi="Times New Roman" w:cs="Times New Roman"/>
          <w:sz w:val="28"/>
          <w:szCs w:val="28"/>
        </w:rPr>
        <w:t>На территории кладбища должны быть установлены контейнеры для сбора мусора на специально оборудованных и огороженных площадках с твердым покрытием. Вывоз мусора производится по мере накопления контейнеров.</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42" w:name="sub_1044"/>
      <w:r w:rsidRPr="00941CF3">
        <w:rPr>
          <w:rFonts w:ascii="Times New Roman" w:hAnsi="Times New Roman" w:cs="Times New Roman"/>
          <w:sz w:val="28"/>
          <w:szCs w:val="28"/>
        </w:rPr>
        <w:t>4.4. Должна вестись книга отзывов и предложений, которую следует предоставлять по первому требованию граждан.</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43" w:name="sub_1045"/>
      <w:bookmarkEnd w:id="42"/>
      <w:r w:rsidRPr="00941CF3">
        <w:rPr>
          <w:rFonts w:ascii="Times New Roman" w:hAnsi="Times New Roman" w:cs="Times New Roman"/>
          <w:sz w:val="28"/>
          <w:szCs w:val="28"/>
        </w:rPr>
        <w:t>4.5. Качество предоставляемых услуг по погребению должно соответствовать требованиям действующего законодательства Российской Федерации.</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44" w:name="sub_1046"/>
      <w:bookmarkEnd w:id="43"/>
      <w:r w:rsidRPr="00941CF3">
        <w:rPr>
          <w:rFonts w:ascii="Times New Roman" w:hAnsi="Times New Roman" w:cs="Times New Roman"/>
          <w:sz w:val="28"/>
          <w:szCs w:val="28"/>
        </w:rPr>
        <w:t>4.6. За неисполнение либо ненадлежащее исполнение своих должностных обязанностей и настоящих Правил работники несут ответственность, предусмотренную действующим законодательством Российской Федерации.</w:t>
      </w:r>
    </w:p>
    <w:p w:rsidR="00E111B5" w:rsidRPr="00941CF3" w:rsidRDefault="00E111B5" w:rsidP="00E111B5">
      <w:pPr>
        <w:pStyle w:val="1"/>
        <w:rPr>
          <w:rFonts w:ascii="Times New Roman" w:hAnsi="Times New Roman" w:cs="Times New Roman"/>
          <w:color w:val="auto"/>
        </w:rPr>
      </w:pPr>
      <w:bookmarkStart w:id="45" w:name="sub_500"/>
      <w:bookmarkEnd w:id="44"/>
      <w:r w:rsidRPr="00941CF3">
        <w:rPr>
          <w:rFonts w:ascii="Times New Roman" w:hAnsi="Times New Roman" w:cs="Times New Roman"/>
          <w:color w:val="auto"/>
        </w:rPr>
        <w:t>5. Содержание мест захоронения, надмогильных сооружений</w:t>
      </w:r>
    </w:p>
    <w:bookmarkEnd w:id="45"/>
    <w:p w:rsidR="00E111B5" w:rsidRPr="00941CF3" w:rsidRDefault="00E111B5" w:rsidP="00E111B5">
      <w:pPr>
        <w:spacing w:after="0" w:line="240" w:lineRule="auto"/>
        <w:jc w:val="both"/>
        <w:rPr>
          <w:rFonts w:ascii="Times New Roman" w:hAnsi="Times New Roman" w:cs="Times New Roman"/>
          <w:sz w:val="28"/>
          <w:szCs w:val="28"/>
        </w:rPr>
      </w:pP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46" w:name="sub_1051"/>
      <w:r w:rsidRPr="00941CF3">
        <w:rPr>
          <w:rFonts w:ascii="Times New Roman" w:hAnsi="Times New Roman" w:cs="Times New Roman"/>
          <w:sz w:val="28"/>
          <w:szCs w:val="28"/>
        </w:rPr>
        <w:t>5.1. Ответственное за могилу лицо обязано осуществлять содержание и ремонт надмогильных сооружений, надлежащий уход за цветочными насаждениями на участках захоронения, своевременно производить оправку могильных холмов собственными силами.</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47" w:name="sub_1052"/>
      <w:bookmarkEnd w:id="46"/>
      <w:r w:rsidRPr="00941CF3">
        <w:rPr>
          <w:rFonts w:ascii="Times New Roman" w:hAnsi="Times New Roman" w:cs="Times New Roman"/>
          <w:sz w:val="28"/>
          <w:szCs w:val="28"/>
        </w:rPr>
        <w:t xml:space="preserve">5.2. В случае отсутствия сведений о захоронениях (или при наличии сведений о захоронениях) на заброшенных (неухоженных) могилах без следов посещения в течение длительного периода времени уполномоченная на то органами местного самоуправления сельского поселения </w:t>
      </w:r>
      <w:r w:rsidRPr="00941CF3">
        <w:rPr>
          <w:rFonts w:ascii="Times New Roman" w:hAnsi="Times New Roman" w:cs="Times New Roman"/>
          <w:color w:val="000000"/>
          <w:sz w:val="28"/>
          <w:szCs w:val="28"/>
        </w:rPr>
        <w:t>«</w:t>
      </w:r>
      <w:r>
        <w:rPr>
          <w:rFonts w:ascii="Times New Roman" w:hAnsi="Times New Roman" w:cs="Times New Roman"/>
          <w:color w:val="000000"/>
          <w:sz w:val="28"/>
          <w:szCs w:val="28"/>
        </w:rPr>
        <w:t>Урюмское</w:t>
      </w:r>
      <w:r w:rsidRPr="00941CF3">
        <w:rPr>
          <w:rFonts w:ascii="Times New Roman" w:hAnsi="Times New Roman" w:cs="Times New Roman"/>
          <w:color w:val="000000"/>
          <w:sz w:val="28"/>
          <w:szCs w:val="28"/>
        </w:rPr>
        <w:t xml:space="preserve">» </w:t>
      </w:r>
      <w:r w:rsidRPr="00941CF3">
        <w:rPr>
          <w:rFonts w:ascii="Times New Roman" w:hAnsi="Times New Roman" w:cs="Times New Roman"/>
          <w:sz w:val="28"/>
          <w:szCs w:val="28"/>
        </w:rPr>
        <w:t>специальная комиссия имеет право составить акт о состоянии могилы с последующим выставлением на могильном холме трафарета с предупреждением о бесхозном состоянии могилы. Если же на заброшенной могиле имеются данные о захоронениях, которые зафиксированы в архивных книгах кладбища (в том числе и сведения об ответственном за захоронение лице) то дополнительно письменно оповещается об этом ответственное за захоронение лицо.</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48" w:name="sub_1053"/>
      <w:bookmarkEnd w:id="47"/>
      <w:r w:rsidRPr="00941CF3">
        <w:rPr>
          <w:rFonts w:ascii="Times New Roman" w:hAnsi="Times New Roman" w:cs="Times New Roman"/>
          <w:sz w:val="28"/>
          <w:szCs w:val="28"/>
        </w:rPr>
        <w:t>5.3. В случае установления историко-культурной ценности заброшенной (неухоженной) могилы обеспечивается ее сохранность в соответствии с законодательством об охране и использовании памятников истории и культуры и она исключается из процедуры признания ее бесхозной.</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49" w:name="sub_1054"/>
      <w:bookmarkEnd w:id="48"/>
      <w:r w:rsidRPr="00941CF3">
        <w:rPr>
          <w:rFonts w:ascii="Times New Roman" w:hAnsi="Times New Roman" w:cs="Times New Roman"/>
          <w:sz w:val="28"/>
          <w:szCs w:val="28"/>
        </w:rPr>
        <w:t>5.4. Учетные данные о наличии бесхозяйных могил используются для расчета необходимых средств на содержание Кладбищ.</w:t>
      </w:r>
    </w:p>
    <w:p w:rsidR="00E111B5" w:rsidRPr="00941CF3" w:rsidRDefault="00E111B5" w:rsidP="00E111B5">
      <w:pPr>
        <w:pStyle w:val="1"/>
        <w:rPr>
          <w:rFonts w:ascii="Times New Roman" w:hAnsi="Times New Roman" w:cs="Times New Roman"/>
          <w:color w:val="auto"/>
        </w:rPr>
      </w:pPr>
      <w:bookmarkStart w:id="50" w:name="sub_600"/>
      <w:bookmarkEnd w:id="49"/>
      <w:r w:rsidRPr="00941CF3">
        <w:rPr>
          <w:rFonts w:ascii="Times New Roman" w:hAnsi="Times New Roman" w:cs="Times New Roman"/>
          <w:color w:val="auto"/>
        </w:rPr>
        <w:lastRenderedPageBreak/>
        <w:t>6. Правила посещения Кладбищ, права и обязанности граждан</w:t>
      </w:r>
    </w:p>
    <w:bookmarkEnd w:id="50"/>
    <w:p w:rsidR="00E111B5" w:rsidRPr="00941CF3" w:rsidRDefault="00E111B5" w:rsidP="00E111B5">
      <w:pPr>
        <w:spacing w:after="0" w:line="240" w:lineRule="auto"/>
        <w:jc w:val="both"/>
        <w:rPr>
          <w:rFonts w:ascii="Times New Roman" w:hAnsi="Times New Roman" w:cs="Times New Roman"/>
          <w:sz w:val="28"/>
          <w:szCs w:val="28"/>
        </w:rPr>
      </w:pP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51" w:name="sub_1061"/>
      <w:r w:rsidRPr="00941CF3">
        <w:rPr>
          <w:rFonts w:ascii="Times New Roman" w:hAnsi="Times New Roman" w:cs="Times New Roman"/>
          <w:sz w:val="28"/>
          <w:szCs w:val="28"/>
        </w:rPr>
        <w:t>6.1. Кладбища открыты для посещений ежедневно: с мая по сентябрь - с 9-00 до 19-00 часов, с октября по апрель - с 9.00 до 17.00 час.</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52" w:name="sub_1062"/>
      <w:bookmarkEnd w:id="51"/>
      <w:r w:rsidRPr="00941CF3">
        <w:rPr>
          <w:rFonts w:ascii="Times New Roman" w:hAnsi="Times New Roman" w:cs="Times New Roman"/>
          <w:sz w:val="28"/>
          <w:szCs w:val="28"/>
        </w:rPr>
        <w:t>6.2. Посетители Кладбищ обязаны соблюдать общественный порядок и тишину.</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53" w:name="sub_1063"/>
      <w:bookmarkEnd w:id="52"/>
      <w:r w:rsidRPr="00941CF3">
        <w:rPr>
          <w:rFonts w:ascii="Times New Roman" w:hAnsi="Times New Roman" w:cs="Times New Roman"/>
          <w:sz w:val="28"/>
          <w:szCs w:val="28"/>
        </w:rPr>
        <w:t>6.3. Посетители Кладбищ с разрешения администрации имеют право:</w:t>
      </w:r>
    </w:p>
    <w:bookmarkEnd w:id="53"/>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пользоваться инвентарем для ухода за могилами;</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устанавливать памятники, иные надмогильные сооружения в соответствии с требованиями к оформлению участка захоронения;</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сажать цветы на могильном участке;</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сажать деревья в соответствии с проектом озеленения Кладбища по согласованию с администрацией;</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беспрепятственно проезжать на территорию Кладбища в случаях установки (замены) надмогильных сооружений;</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посетители - престарелые и инвалиды могут пользоваться легковым транспортом для проезда на территорию Кладбища.</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54" w:name="sub_1064"/>
      <w:r w:rsidRPr="00941CF3">
        <w:rPr>
          <w:rFonts w:ascii="Times New Roman" w:hAnsi="Times New Roman" w:cs="Times New Roman"/>
          <w:sz w:val="28"/>
          <w:szCs w:val="28"/>
        </w:rPr>
        <w:t>6.4. На территории Кладбища посетителям запрещается:</w:t>
      </w:r>
    </w:p>
    <w:bookmarkEnd w:id="54"/>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портить памятники, оборудование Кладбища, засорять территорию;</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ломать насаждения, рвать цветы;</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водить собак без поводка и намордника, пасти домашних животных, ловить птиц;</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разводить костры, добывать песок и глину, резать дерн;</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производить копку ям для добывания грунта, оставлять запасы строительных и других материалов;</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оставлять на участке захоронения демонтированные надмогильные сооружения при их замене или осуществлении благоустройства;</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распивать спиртные напитки и находиться в нетрезвом состоянии;</w:t>
      </w:r>
    </w:p>
    <w:p w:rsidR="00E111B5" w:rsidRPr="00941CF3" w:rsidRDefault="00E111B5" w:rsidP="00E111B5">
      <w:pPr>
        <w:spacing w:after="0" w:line="240" w:lineRule="auto"/>
        <w:jc w:val="both"/>
        <w:rPr>
          <w:rFonts w:ascii="Times New Roman" w:hAnsi="Times New Roman" w:cs="Times New Roman"/>
          <w:sz w:val="28"/>
          <w:szCs w:val="28"/>
        </w:rPr>
      </w:pPr>
      <w:r w:rsidRPr="00941CF3">
        <w:rPr>
          <w:rFonts w:ascii="Times New Roman" w:hAnsi="Times New Roman" w:cs="Times New Roman"/>
          <w:sz w:val="28"/>
          <w:szCs w:val="28"/>
        </w:rPr>
        <w:t>- присваивать чужое имущество, производить его перемещение, осуществлять иные самоуправные действия;</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55" w:name="sub_1065"/>
      <w:r w:rsidRPr="00941CF3">
        <w:rPr>
          <w:rFonts w:ascii="Times New Roman" w:hAnsi="Times New Roman" w:cs="Times New Roman"/>
          <w:sz w:val="28"/>
          <w:szCs w:val="28"/>
        </w:rPr>
        <w:t>6.5. За нарушение установленных Правил виновные несут ответственность в предусмотренном законодательством порядке.</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56" w:name="sub_1066"/>
      <w:bookmarkEnd w:id="55"/>
      <w:r w:rsidRPr="00941CF3">
        <w:rPr>
          <w:rFonts w:ascii="Times New Roman" w:hAnsi="Times New Roman" w:cs="Times New Roman"/>
          <w:sz w:val="28"/>
          <w:szCs w:val="28"/>
        </w:rPr>
        <w:t>6.6. Граждане, производящие захоронение, обязаны содержать сооружения и зеленые насаждения (оформленный могильный холм, памятник, цоколь, цветник, необходимые сведения о захоронениях) в надлежащем состоянии, а также производить уборку могил и надмогильных сооружений собственными силами или силами организации, оказывающей данные услуги по договору.</w:t>
      </w:r>
    </w:p>
    <w:p w:rsidR="00E111B5" w:rsidRPr="00941CF3" w:rsidRDefault="00E111B5" w:rsidP="00E111B5">
      <w:pPr>
        <w:spacing w:after="0" w:line="240" w:lineRule="auto"/>
        <w:ind w:firstLine="708"/>
        <w:jc w:val="both"/>
        <w:rPr>
          <w:rFonts w:ascii="Times New Roman" w:hAnsi="Times New Roman" w:cs="Times New Roman"/>
          <w:sz w:val="28"/>
          <w:szCs w:val="28"/>
        </w:rPr>
      </w:pPr>
      <w:bookmarkStart w:id="57" w:name="sub_1067"/>
      <w:bookmarkEnd w:id="56"/>
      <w:r w:rsidRPr="00941CF3">
        <w:rPr>
          <w:rFonts w:ascii="Times New Roman" w:hAnsi="Times New Roman" w:cs="Times New Roman"/>
          <w:sz w:val="28"/>
          <w:szCs w:val="28"/>
        </w:rPr>
        <w:t>6.7. Возникающие имущественные и другие споры разрешаются в соответствии с действующим законодательством.</w:t>
      </w:r>
    </w:p>
    <w:bookmarkEnd w:id="57"/>
    <w:p w:rsidR="00E111B5" w:rsidRPr="00941CF3" w:rsidRDefault="00E111B5" w:rsidP="00E111B5">
      <w:pPr>
        <w:spacing w:after="0" w:line="240" w:lineRule="auto"/>
        <w:jc w:val="both"/>
        <w:rPr>
          <w:rFonts w:ascii="Times New Roman" w:hAnsi="Times New Roman" w:cs="Times New Roman"/>
          <w:sz w:val="28"/>
          <w:szCs w:val="28"/>
        </w:rPr>
      </w:pPr>
    </w:p>
    <w:p w:rsidR="00E111B5" w:rsidRPr="001B351F" w:rsidRDefault="00E111B5" w:rsidP="00E111B5">
      <w:pPr>
        <w:spacing w:line="240" w:lineRule="auto"/>
        <w:jc w:val="both"/>
        <w:rPr>
          <w:rFonts w:ascii="Times New Roman" w:hAnsi="Times New Roman" w:cs="Times New Roman"/>
        </w:rPr>
      </w:pPr>
    </w:p>
    <w:p w:rsidR="00E111B5" w:rsidRDefault="00E111B5" w:rsidP="00E111B5">
      <w:pPr>
        <w:pStyle w:val="Style7"/>
        <w:widowControl/>
        <w:spacing w:before="65" w:line="240" w:lineRule="auto"/>
        <w:ind w:left="6466" w:hanging="6466"/>
      </w:pPr>
    </w:p>
    <w:p w:rsidR="00AA3C6D" w:rsidRDefault="00AA3C6D"/>
    <w:sectPr w:rsidR="00AA3C6D" w:rsidSect="00AA3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97AB4"/>
    <w:multiLevelType w:val="hybridMultilevel"/>
    <w:tmpl w:val="9BBE6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111B5"/>
    <w:rsid w:val="00310F6E"/>
    <w:rsid w:val="00AA3C6D"/>
    <w:rsid w:val="00E111B5"/>
    <w:rsid w:val="00F05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B5"/>
    <w:rPr>
      <w:rFonts w:eastAsiaTheme="minorEastAsia"/>
      <w:lang w:eastAsia="ru-RU"/>
    </w:rPr>
  </w:style>
  <w:style w:type="paragraph" w:styleId="1">
    <w:name w:val="heading 1"/>
    <w:basedOn w:val="a"/>
    <w:next w:val="a"/>
    <w:link w:val="10"/>
    <w:qFormat/>
    <w:rsid w:val="00E111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1B5"/>
    <w:rPr>
      <w:rFonts w:asciiTheme="majorHAnsi" w:eastAsiaTheme="majorEastAsia" w:hAnsiTheme="majorHAnsi" w:cstheme="majorBidi"/>
      <w:b/>
      <w:bCs/>
      <w:color w:val="365F91" w:themeColor="accent1" w:themeShade="BF"/>
      <w:sz w:val="28"/>
      <w:szCs w:val="28"/>
      <w:lang w:eastAsia="ru-RU"/>
    </w:rPr>
  </w:style>
  <w:style w:type="character" w:customStyle="1" w:styleId="a3">
    <w:name w:val="Без интервала Знак"/>
    <w:basedOn w:val="a0"/>
    <w:link w:val="a4"/>
    <w:locked/>
    <w:rsid w:val="00E111B5"/>
    <w:rPr>
      <w:rFonts w:eastAsiaTheme="minorEastAsia"/>
      <w:lang w:eastAsia="ru-RU"/>
    </w:rPr>
  </w:style>
  <w:style w:type="paragraph" w:styleId="a4">
    <w:name w:val="No Spacing"/>
    <w:link w:val="a3"/>
    <w:qFormat/>
    <w:rsid w:val="00E111B5"/>
    <w:pPr>
      <w:spacing w:after="0" w:line="240" w:lineRule="auto"/>
    </w:pPr>
    <w:rPr>
      <w:rFonts w:eastAsiaTheme="minorEastAsia"/>
      <w:lang w:eastAsia="ru-RU"/>
    </w:rPr>
  </w:style>
  <w:style w:type="paragraph" w:styleId="a5">
    <w:name w:val="List Paragraph"/>
    <w:basedOn w:val="a"/>
    <w:uiPriority w:val="34"/>
    <w:qFormat/>
    <w:rsid w:val="00E111B5"/>
    <w:pPr>
      <w:ind w:left="720"/>
      <w:contextualSpacing/>
    </w:pPr>
  </w:style>
  <w:style w:type="paragraph" w:customStyle="1" w:styleId="ConsPlusTitle">
    <w:name w:val="ConsPlusTitle"/>
    <w:uiPriority w:val="99"/>
    <w:rsid w:val="00E111B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3">
    <w:name w:val="Style3"/>
    <w:basedOn w:val="a"/>
    <w:rsid w:val="00E111B5"/>
    <w:pPr>
      <w:widowControl w:val="0"/>
      <w:autoSpaceDE w:val="0"/>
      <w:autoSpaceDN w:val="0"/>
      <w:adjustRightInd w:val="0"/>
      <w:spacing w:after="0" w:line="319" w:lineRule="exact"/>
      <w:jc w:val="center"/>
    </w:pPr>
    <w:rPr>
      <w:rFonts w:ascii="Times New Roman" w:eastAsia="Times New Roman" w:hAnsi="Times New Roman" w:cs="Times New Roman"/>
      <w:sz w:val="24"/>
      <w:szCs w:val="24"/>
    </w:rPr>
  </w:style>
  <w:style w:type="paragraph" w:customStyle="1" w:styleId="Style7">
    <w:name w:val="Style7"/>
    <w:basedOn w:val="a"/>
    <w:rsid w:val="00E111B5"/>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Style8">
    <w:name w:val="Style8"/>
    <w:basedOn w:val="a"/>
    <w:rsid w:val="00E111B5"/>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character" w:customStyle="1" w:styleId="FontStyle22">
    <w:name w:val="Font Style22"/>
    <w:basedOn w:val="a0"/>
    <w:rsid w:val="00E111B5"/>
    <w:rPr>
      <w:rFonts w:ascii="Times New Roman" w:hAnsi="Times New Roman" w:cs="Times New Roman" w:hint="default"/>
      <w:sz w:val="26"/>
      <w:szCs w:val="26"/>
      <w:lang w:val="en-US" w:eastAsia="en-US" w:bidi="ar-SA"/>
    </w:rPr>
  </w:style>
  <w:style w:type="character" w:customStyle="1" w:styleId="FontStyle23">
    <w:name w:val="Font Style23"/>
    <w:basedOn w:val="a0"/>
    <w:rsid w:val="00E111B5"/>
    <w:rPr>
      <w:rFonts w:ascii="Times New Roman" w:hAnsi="Times New Roman" w:cs="Times New Roman" w:hint="default"/>
      <w:i/>
      <w:iCs/>
      <w:sz w:val="26"/>
      <w:szCs w:val="26"/>
      <w:lang w:val="en-US" w:eastAsia="en-US" w:bidi="ar-SA"/>
    </w:rPr>
  </w:style>
  <w:style w:type="character" w:customStyle="1" w:styleId="a6">
    <w:name w:val="Гипертекстовая ссылка"/>
    <w:basedOn w:val="a0"/>
    <w:uiPriority w:val="99"/>
    <w:rsid w:val="00E111B5"/>
    <w:rPr>
      <w:rFonts w:cs="Times New Roman"/>
      <w:b/>
      <w:color w:val="auto"/>
    </w:rPr>
  </w:style>
  <w:style w:type="character" w:customStyle="1" w:styleId="a7">
    <w:name w:val="Цветовое выделение"/>
    <w:uiPriority w:val="99"/>
    <w:rsid w:val="00E111B5"/>
    <w:rPr>
      <w:b/>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2126</Words>
  <Characters>12122</Characters>
  <Application>Microsoft Office Word</Application>
  <DocSecurity>0</DocSecurity>
  <Lines>101</Lines>
  <Paragraphs>28</Paragraphs>
  <ScaleCrop>false</ScaleCrop>
  <Company/>
  <LinksUpToDate>false</LinksUpToDate>
  <CharactersWithSpaces>14220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2018-08-09T04:37:00Z</dcterms:created>
  <dcterms:modified xsi:type="dcterms:W3CDTF">2018-08-09T04:37:00Z</dcterms:modified>
</cp:coreProperties>
</file>