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33" w:rsidRPr="00B21C33" w:rsidRDefault="00B21C33" w:rsidP="00B21C33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21C33">
        <w:rPr>
          <w:rFonts w:ascii="Times New Roman" w:hAnsi="Times New Roman"/>
          <w:b/>
          <w:sz w:val="32"/>
          <w:szCs w:val="32"/>
        </w:rPr>
        <w:t>СОВЕТ СЕЛЬСКОГО ПОСЕЛЕНИЯ «УРЮМСКОЕ»</w:t>
      </w:r>
    </w:p>
    <w:p w:rsidR="00B21C33" w:rsidRPr="00B21C33" w:rsidRDefault="00B21C33" w:rsidP="00B21C33">
      <w:pPr>
        <w:spacing w:after="0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21C33" w:rsidRPr="00B21C33" w:rsidRDefault="00B21C33" w:rsidP="00B21C33">
      <w:pPr>
        <w:tabs>
          <w:tab w:val="left" w:pos="4035"/>
        </w:tabs>
        <w:spacing w:after="0"/>
        <w:rPr>
          <w:rFonts w:ascii="Times New Roman" w:hAnsi="Times New Roman"/>
          <w:b/>
          <w:sz w:val="32"/>
          <w:szCs w:val="32"/>
        </w:rPr>
      </w:pPr>
      <w:r w:rsidRPr="00B21C33">
        <w:rPr>
          <w:rFonts w:ascii="Times New Roman" w:hAnsi="Times New Roman"/>
          <w:b/>
          <w:sz w:val="32"/>
          <w:szCs w:val="32"/>
        </w:rPr>
        <w:tab/>
        <w:t>РЕШЕНИЕ</w:t>
      </w:r>
    </w:p>
    <w:p w:rsidR="00B21C33" w:rsidRPr="00B21C33" w:rsidRDefault="00B21C33" w:rsidP="00B21C33">
      <w:pPr>
        <w:suppressAutoHyphens/>
        <w:spacing w:after="0"/>
        <w:rPr>
          <w:rFonts w:ascii="Times New Roman" w:hAnsi="Times New Roman"/>
          <w:bCs/>
          <w:sz w:val="28"/>
          <w:szCs w:val="28"/>
        </w:rPr>
      </w:pPr>
    </w:p>
    <w:p w:rsidR="00B21C33" w:rsidRPr="00B21C33" w:rsidRDefault="00B21C33" w:rsidP="00B21C33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1C33">
        <w:rPr>
          <w:rFonts w:ascii="Times New Roman" w:hAnsi="Times New Roman"/>
          <w:b/>
          <w:sz w:val="28"/>
          <w:szCs w:val="28"/>
        </w:rPr>
        <w:t xml:space="preserve">11 марта 2019 года </w:t>
      </w:r>
      <w:r w:rsidRPr="00B21C33">
        <w:rPr>
          <w:rFonts w:ascii="Times New Roman" w:hAnsi="Times New Roman"/>
          <w:b/>
          <w:sz w:val="28"/>
          <w:szCs w:val="28"/>
        </w:rPr>
        <w:tab/>
      </w:r>
      <w:r w:rsidRPr="00B21C33">
        <w:rPr>
          <w:rFonts w:ascii="Times New Roman" w:hAnsi="Times New Roman"/>
          <w:b/>
          <w:sz w:val="28"/>
          <w:szCs w:val="28"/>
        </w:rPr>
        <w:tab/>
      </w:r>
      <w:r w:rsidRPr="00B21C33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B21C33">
        <w:rPr>
          <w:rFonts w:ascii="Times New Roman" w:hAnsi="Times New Roman"/>
          <w:b/>
          <w:sz w:val="28"/>
          <w:szCs w:val="28"/>
        </w:rPr>
        <w:tab/>
      </w:r>
      <w:r w:rsidRPr="00B21C33">
        <w:rPr>
          <w:rFonts w:ascii="Times New Roman" w:hAnsi="Times New Roman"/>
          <w:b/>
          <w:sz w:val="28"/>
          <w:szCs w:val="28"/>
        </w:rPr>
        <w:tab/>
      </w:r>
      <w:r w:rsidRPr="00B21C33">
        <w:rPr>
          <w:rFonts w:ascii="Times New Roman" w:hAnsi="Times New Roman"/>
          <w:b/>
          <w:sz w:val="28"/>
          <w:szCs w:val="28"/>
        </w:rPr>
        <w:tab/>
      </w:r>
      <w:r w:rsidRPr="00B21C33">
        <w:rPr>
          <w:rFonts w:ascii="Times New Roman" w:hAnsi="Times New Roman"/>
          <w:b/>
          <w:sz w:val="28"/>
          <w:szCs w:val="28"/>
        </w:rPr>
        <w:tab/>
        <w:t>№ 91</w:t>
      </w:r>
    </w:p>
    <w:p w:rsidR="00B21C33" w:rsidRPr="00B21C33" w:rsidRDefault="00B21C33" w:rsidP="00B21C33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1C33">
        <w:rPr>
          <w:rFonts w:ascii="Times New Roman" w:hAnsi="Times New Roman"/>
          <w:b/>
          <w:bCs/>
          <w:sz w:val="28"/>
          <w:szCs w:val="28"/>
        </w:rPr>
        <w:t>«О внесении изменений и дополнений в Устав сельского поселения «</w:t>
      </w:r>
      <w:r w:rsidRPr="00B21C33">
        <w:rPr>
          <w:rFonts w:ascii="Times New Roman" w:hAnsi="Times New Roman"/>
          <w:b/>
          <w:sz w:val="28"/>
          <w:szCs w:val="28"/>
        </w:rPr>
        <w:t>Урюмское</w:t>
      </w:r>
      <w:r w:rsidRPr="00B21C33">
        <w:rPr>
          <w:rFonts w:ascii="Times New Roman" w:hAnsi="Times New Roman"/>
          <w:b/>
          <w:bCs/>
          <w:sz w:val="28"/>
          <w:szCs w:val="28"/>
        </w:rPr>
        <w:t>»</w:t>
      </w:r>
    </w:p>
    <w:p w:rsidR="00B21C33" w:rsidRPr="00B21C33" w:rsidRDefault="00B21C33" w:rsidP="00B21C3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«Урюмское», Совет сельского поселения «Урюмское»</w:t>
      </w:r>
    </w:p>
    <w:p w:rsidR="00B21C33" w:rsidRPr="00B21C33" w:rsidRDefault="00B21C33" w:rsidP="00B21C33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B21C33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B21C33">
        <w:rPr>
          <w:rFonts w:ascii="Times New Roman" w:hAnsi="Times New Roman"/>
          <w:bCs/>
          <w:sz w:val="28"/>
          <w:szCs w:val="28"/>
        </w:rPr>
        <w:t xml:space="preserve"> е </w:t>
      </w:r>
      <w:proofErr w:type="spellStart"/>
      <w:r w:rsidRPr="00B21C33">
        <w:rPr>
          <w:rFonts w:ascii="Times New Roman" w:hAnsi="Times New Roman"/>
          <w:bCs/>
          <w:sz w:val="28"/>
          <w:szCs w:val="28"/>
        </w:rPr>
        <w:t>ш</w:t>
      </w:r>
      <w:proofErr w:type="spellEnd"/>
      <w:r w:rsidRPr="00B21C33">
        <w:rPr>
          <w:rFonts w:ascii="Times New Roman" w:hAnsi="Times New Roman"/>
          <w:bCs/>
          <w:sz w:val="28"/>
          <w:szCs w:val="28"/>
        </w:rPr>
        <w:t xml:space="preserve"> и л:</w:t>
      </w:r>
    </w:p>
    <w:p w:rsidR="00B21C33" w:rsidRPr="00B21C33" w:rsidRDefault="00B21C33" w:rsidP="00B21C33">
      <w:pPr>
        <w:pStyle w:val="a9"/>
        <w:jc w:val="both"/>
        <w:rPr>
          <w:sz w:val="28"/>
          <w:szCs w:val="28"/>
        </w:rPr>
      </w:pPr>
    </w:p>
    <w:p w:rsidR="00B21C33" w:rsidRPr="00B21C33" w:rsidRDefault="00B21C33" w:rsidP="00B21C33">
      <w:pPr>
        <w:pStyle w:val="a9"/>
        <w:jc w:val="both"/>
        <w:rPr>
          <w:sz w:val="28"/>
          <w:szCs w:val="28"/>
        </w:rPr>
      </w:pPr>
      <w:r w:rsidRPr="00B21C33">
        <w:rPr>
          <w:sz w:val="28"/>
          <w:szCs w:val="28"/>
        </w:rPr>
        <w:t>1 . Внести  изменения и дополнения в Устав  сельского поселения «Урюмское»  следующего содержания:</w:t>
      </w:r>
    </w:p>
    <w:p w:rsidR="00B21C33" w:rsidRPr="00B21C33" w:rsidRDefault="00B21C33" w:rsidP="00B21C33">
      <w:pPr>
        <w:pStyle w:val="a9"/>
        <w:jc w:val="both"/>
        <w:rPr>
          <w:sz w:val="28"/>
          <w:szCs w:val="28"/>
        </w:rPr>
      </w:pPr>
    </w:p>
    <w:p w:rsidR="00B21C33" w:rsidRPr="00B21C33" w:rsidRDefault="00B21C33" w:rsidP="00B21C33">
      <w:pPr>
        <w:pStyle w:val="a9"/>
        <w:numPr>
          <w:ilvl w:val="0"/>
          <w:numId w:val="5"/>
        </w:numPr>
        <w:tabs>
          <w:tab w:val="clear" w:pos="4153"/>
          <w:tab w:val="clear" w:pos="8306"/>
          <w:tab w:val="center" w:pos="4677"/>
          <w:tab w:val="right" w:pos="9355"/>
        </w:tabs>
        <w:jc w:val="both"/>
        <w:rPr>
          <w:sz w:val="28"/>
          <w:szCs w:val="28"/>
        </w:rPr>
      </w:pPr>
      <w:r w:rsidRPr="00B21C33">
        <w:rPr>
          <w:sz w:val="28"/>
          <w:szCs w:val="28"/>
        </w:rPr>
        <w:t>Статью 19 Устава  дополнить  частью 6</w:t>
      </w:r>
    </w:p>
    <w:p w:rsidR="00B21C33" w:rsidRPr="00B21C33" w:rsidRDefault="00B21C33" w:rsidP="00B21C33">
      <w:pPr>
        <w:pStyle w:val="a9"/>
        <w:ind w:left="720"/>
        <w:jc w:val="both"/>
        <w:rPr>
          <w:sz w:val="28"/>
          <w:szCs w:val="28"/>
        </w:rPr>
      </w:pPr>
      <w:r w:rsidRPr="00B21C33">
        <w:rPr>
          <w:sz w:val="28"/>
          <w:szCs w:val="28"/>
        </w:rPr>
        <w:t xml:space="preserve"> « Статья 19.6 Староста сельского населённого пункта» </w:t>
      </w:r>
    </w:p>
    <w:p w:rsidR="00B21C33" w:rsidRPr="00B21C33" w:rsidRDefault="00B21C33" w:rsidP="00B21C33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населённом пункте, расположенном в поселении, может назначаться староста сельского населённого пункта.</w:t>
      </w:r>
    </w:p>
    <w:p w:rsidR="00B21C33" w:rsidRPr="00B21C33" w:rsidRDefault="00B21C33" w:rsidP="00B21C33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dst100032"/>
      <w:bookmarkEnd w:id="0"/>
      <w:r w:rsidRPr="00B21C33">
        <w:rPr>
          <w:rFonts w:ascii="Times New Roman" w:hAnsi="Times New Roman"/>
          <w:sz w:val="28"/>
          <w:szCs w:val="28"/>
        </w:rPr>
        <w:t>2. Староста сельского населённого пункта назначается Сходом граждан сельского поселения, в состав которого входит данный сельский населённый пункт,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B21C33" w:rsidRPr="00B21C33" w:rsidRDefault="00B21C33" w:rsidP="00B21C33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3. Срок полномочий старосты  сельского населённого пункта составляет пять лет.</w:t>
      </w:r>
    </w:p>
    <w:p w:rsidR="00B21C33" w:rsidRPr="00B21C33" w:rsidRDefault="00B21C33" w:rsidP="00B21C33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4. Полномочия, порядок назначения, порядок прекращения полномочий, гарантии деятельности и иные вопросы статуса старосты сельского населённого пункта устанавливаются нормативным правовым актом Схода граждан сельского поселения,</w:t>
      </w:r>
      <w:r w:rsidRPr="00B21C33">
        <w:rPr>
          <w:rFonts w:ascii="Times New Roman" w:hAnsi="Times New Roman"/>
          <w:i/>
          <w:sz w:val="28"/>
          <w:szCs w:val="28"/>
        </w:rPr>
        <w:t xml:space="preserve"> </w:t>
      </w:r>
      <w:r w:rsidRPr="00B21C33">
        <w:rPr>
          <w:rFonts w:ascii="Times New Roman" w:hAnsi="Times New Roman"/>
          <w:sz w:val="28"/>
          <w:szCs w:val="28"/>
        </w:rPr>
        <w:t>в соответствии со статьей 27.1 Федерального закона № 131-ФЗ и законом Забайкальского края».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2. Статью  20 Устава дополнить  частью 6  следующего содержания: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lastRenderedPageBreak/>
        <w:t xml:space="preserve">«6.  Публичные слушания  и общественные обсуждения </w:t>
      </w:r>
      <w:proofErr w:type="gramStart"/>
      <w:r w:rsidRPr="00B21C33">
        <w:rPr>
          <w:rFonts w:ascii="Times New Roman" w:hAnsi="Times New Roman"/>
          <w:sz w:val="28"/>
          <w:szCs w:val="28"/>
        </w:rPr>
        <w:t>могут</w:t>
      </w:r>
      <w:proofErr w:type="gramEnd"/>
      <w:r w:rsidRPr="00B21C33">
        <w:rPr>
          <w:rFonts w:ascii="Times New Roman" w:hAnsi="Times New Roman"/>
          <w:sz w:val="28"/>
          <w:szCs w:val="28"/>
        </w:rPr>
        <w:t xml:space="preserve"> не проводится  по проектам  муниципальных правовых актов  и вопросов,  решения по которым  принимаются сходом граждан».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3.  Часть 1  статьи 35 Устава  изложить в следующей редакции: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«1. Устав сельского поселения, муниципальный правовой акт  о внесении изменений и дополнений  в Устав  сельского поселения  принимается  Сходом  граждан поселения   большинством в две трети голосов  от установленной численности  населения  обладающего  избирательным правом».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4. Статью 17 Устава  дополнить  частью 3 следующего содержания: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 xml:space="preserve">«3. решение  о проведении схода принимает глава  поселения» 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При подготовке  к проведению схода  глава  поселения  определяет дату, место и время проведения схода, повестку для схода, список жителей поселения, имеющих право  на участие в сходе, обеспечивает  заблаговременное  ознакомление с проектом муниципального правового акта  и материалам по вопросам, выносимым на  решение схода граждан.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 xml:space="preserve">     Глава поселения оповещает население  о времени и месте проведения схода, вопросах, выносимых на его рассмотрение, путём обнародования информации, не позднее, чем за пять дней до проведения схода.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 xml:space="preserve">     Перед открытием схода проводится регистрация  его участников с указанием фамилия, имени, отчества, года рождения, адреса места жительства, регистрацию участников схода осуществляет лицо  уполномоченное главой поселения.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 xml:space="preserve">     В случае установления неправомочности схода, главой  местного самоуправления  сельского поселения, назначается  повторная дата схода граждан».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5.  Пункт 1 части 6 статьи 31 Устава изложить в следующей редакции: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C33">
        <w:rPr>
          <w:rFonts w:ascii="Times New Roman" w:hAnsi="Times New Roman"/>
          <w:sz w:val="28"/>
          <w:szCs w:val="28"/>
        </w:rPr>
        <w:t>«6.1. заниматься предпринимательской деятельностью лично или  через доверенных лиц, участвовать  в  управлении коммерческой  организацией  или  в управлении некоммерческой организацией (за исключением участия  в управлении совета  муниципальных образований Забайкальского края, иных объединений муниципальных образований, политической партией, профсоюзом, зарегистрированным в  установленном порядке, участие в съезде (конференции)  или  общем собрании иной 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B21C33">
        <w:rPr>
          <w:rFonts w:ascii="Times New Roman" w:hAnsi="Times New Roman"/>
          <w:sz w:val="28"/>
          <w:szCs w:val="28"/>
        </w:rPr>
        <w:t xml:space="preserve"> </w:t>
      </w:r>
      <w:r w:rsidRPr="00B21C33">
        <w:rPr>
          <w:rFonts w:ascii="Times New Roman" w:hAnsi="Times New Roman"/>
          <w:sz w:val="28"/>
          <w:szCs w:val="28"/>
        </w:rPr>
        <w:lastRenderedPageBreak/>
        <w:t xml:space="preserve">безвозмездной  основе в деятельности коллегиального органа организации на основании акта  Президента Российской  Федерации  или  правительства Российской Федерации;  </w:t>
      </w:r>
      <w:proofErr w:type="gramStart"/>
      <w:r w:rsidRPr="00B21C33">
        <w:rPr>
          <w:rFonts w:ascii="Times New Roman" w:hAnsi="Times New Roman"/>
          <w:sz w:val="28"/>
          <w:szCs w:val="28"/>
        </w:rPr>
        <w:t>представления на   безвозмездной основе интересов  муниципального  образования в органах  управления и ревизионной комиссии организации, учредителем (акционером, участником) которой  является  муниципальное образование, в соответствии с  муниципальными правовыми актами, определяющими порядок  осуществления от имени  муниципального  образования  полномочий учредителя организации или  управления находящегося в муниципальной  собственности акциями (долями  участия в уставном капитале); иных случаев, предусмотренных федеральным законом).</w:t>
      </w:r>
      <w:proofErr w:type="gramEnd"/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6. Часть 4 статьи 38 Устава  изложить в следующей редакции: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«4. Официальным опубликованием  муниципального правового акта сельского  поселения или соглашения,  заключённого между  органами местного самоуправления, считается первая публикация его полного  текста в  периодическом   печатном издании,  распространяемом в  сельском поселении, определённом в  качестве  источника  официального  опубликования  муниципальных правовых актов сельского поселения.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 xml:space="preserve">     Официальным обнародованием муниципального правового акта сельского поселения  или соглашения, заключённого между органами местного  самоуправления, считается первое размещение  его полного текста  на  специально  оборудованных стендах в общедоступных местах на территории сельского поселения,  определяемых  решением   Совета сельского поселения. 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Дополнительным источником официального опубликования (обнародования) Устава сельского  поселения  является также размещение его на портале  Министерства  юстиции Российской  Федерации «Нормативные правовые акты в Российской Федерации» (</w:t>
      </w:r>
      <w:proofErr w:type="spellStart"/>
      <w:r w:rsidRPr="00B21C33">
        <w:rPr>
          <w:rFonts w:ascii="Times New Roman" w:hAnsi="Times New Roman"/>
          <w:sz w:val="28"/>
          <w:szCs w:val="28"/>
        </w:rPr>
        <w:t>http</w:t>
      </w:r>
      <w:proofErr w:type="spellEnd"/>
      <w:r w:rsidRPr="00B21C33">
        <w:rPr>
          <w:rFonts w:ascii="Times New Roman" w:hAnsi="Times New Roman"/>
          <w:sz w:val="28"/>
          <w:szCs w:val="28"/>
        </w:rPr>
        <w:t>/</w:t>
      </w:r>
      <w:proofErr w:type="spellStart"/>
      <w:r w:rsidRPr="00B21C33">
        <w:rPr>
          <w:rFonts w:ascii="Times New Roman" w:hAnsi="Times New Roman"/>
          <w:sz w:val="28"/>
          <w:szCs w:val="28"/>
        </w:rPr>
        <w:t>pravo-m</w:t>
      </w:r>
      <w:r w:rsidRPr="00B21C33">
        <w:rPr>
          <w:rFonts w:ascii="Times New Roman" w:hAnsi="Times New Roman"/>
          <w:sz w:val="28"/>
          <w:szCs w:val="28"/>
          <w:lang w:val="en-US"/>
        </w:rPr>
        <w:t>injust</w:t>
      </w:r>
      <w:proofErr w:type="spellEnd"/>
      <w:r w:rsidRPr="00B21C33">
        <w:rPr>
          <w:rFonts w:ascii="Times New Roman" w:hAnsi="Times New Roman"/>
          <w:sz w:val="28"/>
          <w:szCs w:val="28"/>
        </w:rPr>
        <w:t>.</w:t>
      </w:r>
      <w:proofErr w:type="spellStart"/>
      <w:r w:rsidRPr="00B21C3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21C33">
        <w:rPr>
          <w:rFonts w:ascii="Times New Roman" w:hAnsi="Times New Roman"/>
          <w:sz w:val="28"/>
          <w:szCs w:val="28"/>
        </w:rPr>
        <w:t xml:space="preserve">  </w:t>
      </w:r>
      <w:r w:rsidRPr="00B21C33">
        <w:rPr>
          <w:rFonts w:ascii="Times New Roman" w:hAnsi="Times New Roman"/>
          <w:sz w:val="28"/>
          <w:szCs w:val="28"/>
          <w:lang w:val="en-US"/>
        </w:rPr>
        <w:t>http</w:t>
      </w:r>
      <w:r w:rsidRPr="00B21C33">
        <w:rPr>
          <w:rFonts w:ascii="Times New Roman" w:hAnsi="Times New Roman"/>
          <w:sz w:val="28"/>
          <w:szCs w:val="28"/>
        </w:rPr>
        <w:t>://</w:t>
      </w:r>
      <w:proofErr w:type="spellStart"/>
      <w:r w:rsidRPr="00B21C33">
        <w:rPr>
          <w:rFonts w:ascii="Times New Roman" w:hAnsi="Times New Roman"/>
          <w:sz w:val="28"/>
          <w:szCs w:val="28"/>
        </w:rPr>
        <w:t>право-минюст</w:t>
      </w:r>
      <w:proofErr w:type="gramStart"/>
      <w:r w:rsidRPr="00B21C33">
        <w:rPr>
          <w:rFonts w:ascii="Times New Roman" w:hAnsi="Times New Roman"/>
          <w:sz w:val="28"/>
          <w:szCs w:val="28"/>
        </w:rPr>
        <w:t>.Р</w:t>
      </w:r>
      <w:proofErr w:type="gramEnd"/>
      <w:r w:rsidRPr="00B21C33">
        <w:rPr>
          <w:rFonts w:ascii="Times New Roman" w:hAnsi="Times New Roman"/>
          <w:sz w:val="28"/>
          <w:szCs w:val="28"/>
        </w:rPr>
        <w:t>Ф</w:t>
      </w:r>
      <w:proofErr w:type="spellEnd"/>
      <w:r w:rsidRPr="00B21C33">
        <w:rPr>
          <w:rFonts w:ascii="Times New Roman" w:hAnsi="Times New Roman"/>
          <w:sz w:val="28"/>
          <w:szCs w:val="28"/>
        </w:rPr>
        <w:t xml:space="preserve">, регистрация в качестве сетевого </w:t>
      </w:r>
      <w:proofErr w:type="spellStart"/>
      <w:r w:rsidRPr="00B21C33">
        <w:rPr>
          <w:rFonts w:ascii="Times New Roman" w:hAnsi="Times New Roman"/>
          <w:sz w:val="28"/>
          <w:szCs w:val="28"/>
        </w:rPr>
        <w:t>излания</w:t>
      </w:r>
      <w:proofErr w:type="spellEnd"/>
      <w:r w:rsidRPr="00B21C33">
        <w:rPr>
          <w:rFonts w:ascii="Times New Roman" w:hAnsi="Times New Roman"/>
          <w:sz w:val="28"/>
          <w:szCs w:val="28"/>
        </w:rPr>
        <w:t xml:space="preserve"> Эл №ФС77-72471 от 05.03.2018).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 xml:space="preserve">     Иные муниципальные нормативные правовые акты или соглашения, заключённые между органами местного самоуправления также  размещаются на портале Министерства юстиции  Российской Федерации « Нормативные правовые  акты  в российской Федерации (http:/pravo-minjust.ru  http://право-минюст</w:t>
      </w:r>
      <w:proofErr w:type="gramStart"/>
      <w:r w:rsidRPr="00B21C33">
        <w:rPr>
          <w:rFonts w:ascii="Times New Roman" w:hAnsi="Times New Roman"/>
          <w:sz w:val="28"/>
          <w:szCs w:val="28"/>
        </w:rPr>
        <w:t>.р</w:t>
      </w:r>
      <w:proofErr w:type="gramEnd"/>
      <w:r w:rsidRPr="00B21C33">
        <w:rPr>
          <w:rFonts w:ascii="Times New Roman" w:hAnsi="Times New Roman"/>
          <w:sz w:val="28"/>
          <w:szCs w:val="28"/>
        </w:rPr>
        <w:t xml:space="preserve">ф,  регистрация в  качестве сетевого издания Эл № ФС77-72471 от 05.03.2018). Иные муниципальные нормативные правовые акты или соглашения, заключённые между органами местного самоуправления, направляются для размещения в указанном  сетевом издании в соответствии </w:t>
      </w:r>
      <w:r w:rsidRPr="00B21C33">
        <w:rPr>
          <w:rFonts w:ascii="Times New Roman" w:hAnsi="Times New Roman"/>
          <w:sz w:val="28"/>
          <w:szCs w:val="28"/>
        </w:rPr>
        <w:lastRenderedPageBreak/>
        <w:t>с законом  Забайкальского края об организации  и ведении регистра муниципальных правовых актов  Забайкальского края.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 xml:space="preserve">     В случае опубликования  (размещения) полного текста   муниципального правового акта в официальном сетевом издании  объемные  графические  и табличные  приложения  к нему  в печатном  издании </w:t>
      </w:r>
      <w:proofErr w:type="gramStart"/>
      <w:r w:rsidRPr="00B21C33">
        <w:rPr>
          <w:rFonts w:ascii="Times New Roman" w:hAnsi="Times New Roman"/>
          <w:sz w:val="28"/>
          <w:szCs w:val="28"/>
        </w:rPr>
        <w:t>могут</w:t>
      </w:r>
      <w:proofErr w:type="gramEnd"/>
      <w:r w:rsidRPr="00B21C33">
        <w:rPr>
          <w:rFonts w:ascii="Times New Roman" w:hAnsi="Times New Roman"/>
          <w:sz w:val="28"/>
          <w:szCs w:val="28"/>
        </w:rPr>
        <w:t xml:space="preserve"> не приводится.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 xml:space="preserve">      Дополнительно к официальному опубликованию (обнародованию) муниципального правового акта  размещаются на сайте  муниципального  образования в информационно-телекоммуникационной сети «Интернет»</w:t>
      </w:r>
      <w:r w:rsidR="00ED4CCF">
        <w:rPr>
          <w:rFonts w:ascii="Times New Roman" w:hAnsi="Times New Roman"/>
          <w:sz w:val="28"/>
          <w:szCs w:val="28"/>
        </w:rPr>
        <w:t>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7. Настоящее решение о внесении  изменений и дополнений в Устав  сельского поселения «Урюмское» направить на государственную регистрацию в Управление  Министерства юстиции  Российской Федерации  по Забайкальскому краю.</w:t>
      </w: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8. После государственной регистрации решение обнародовать в порядке, установленном  Уставом  сельского поселения «Урюмское».</w:t>
      </w:r>
    </w:p>
    <w:p w:rsidR="00B21C33" w:rsidRPr="00B21C33" w:rsidRDefault="00B21C33" w:rsidP="00B21C33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1C33" w:rsidRPr="00B21C33" w:rsidRDefault="00B21C33" w:rsidP="00B21C3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 xml:space="preserve">И.о. главы сельского поселения </w:t>
      </w:r>
    </w:p>
    <w:p w:rsidR="00B21C33" w:rsidRPr="00B21C33" w:rsidRDefault="00B21C33" w:rsidP="00B21C3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3">
        <w:rPr>
          <w:rFonts w:ascii="Times New Roman" w:hAnsi="Times New Roman"/>
          <w:sz w:val="28"/>
          <w:szCs w:val="28"/>
        </w:rPr>
        <w:t>«Урюмское»                                                                            Е.А. Иванникова</w:t>
      </w:r>
    </w:p>
    <w:p w:rsidR="00B21C33" w:rsidRDefault="00B21C33" w:rsidP="00B21C33"/>
    <w:p w:rsidR="00B21C33" w:rsidRDefault="00B21C33" w:rsidP="00B21C33"/>
    <w:p w:rsidR="00B21C33" w:rsidRDefault="00B21C33" w:rsidP="00B21C33"/>
    <w:p w:rsidR="003739BE" w:rsidRDefault="003739BE" w:rsidP="003739BE">
      <w:pPr>
        <w:suppressAutoHyphens/>
        <w:jc w:val="both"/>
      </w:pPr>
    </w:p>
    <w:p w:rsidR="003739BE" w:rsidRDefault="003739BE" w:rsidP="003739BE">
      <w:pPr>
        <w:suppressAutoHyphens/>
        <w:jc w:val="both"/>
      </w:pPr>
    </w:p>
    <w:p w:rsidR="00AA3C6D" w:rsidRPr="003739BE" w:rsidRDefault="00AA3C6D" w:rsidP="003739BE"/>
    <w:sectPr w:rsidR="00AA3C6D" w:rsidRPr="003739BE" w:rsidSect="00AA3C6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1D" w:rsidRDefault="001B371D" w:rsidP="00111ABA">
      <w:pPr>
        <w:spacing w:after="0" w:line="240" w:lineRule="auto"/>
      </w:pPr>
      <w:r>
        <w:separator/>
      </w:r>
    </w:p>
  </w:endnote>
  <w:endnote w:type="continuationSeparator" w:id="0">
    <w:p w:rsidR="001B371D" w:rsidRDefault="001B371D" w:rsidP="0011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1D" w:rsidRDefault="001B371D" w:rsidP="00111ABA">
      <w:pPr>
        <w:spacing w:after="0" w:line="240" w:lineRule="auto"/>
      </w:pPr>
      <w:r>
        <w:separator/>
      </w:r>
    </w:p>
  </w:footnote>
  <w:footnote w:type="continuationSeparator" w:id="0">
    <w:p w:rsidR="001B371D" w:rsidRDefault="001B371D" w:rsidP="0011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6A5B84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33EE">
      <w:rPr>
        <w:rStyle w:val="ab"/>
        <w:noProof/>
      </w:rPr>
      <w:t>45</w:t>
    </w:r>
    <w:r>
      <w:rPr>
        <w:rStyle w:val="ab"/>
      </w:rPr>
      <w:fldChar w:fldCharType="end"/>
    </w:r>
  </w:p>
  <w:p w:rsidR="00D153C4" w:rsidRDefault="001B371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6A5B84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4CCF">
      <w:rPr>
        <w:rStyle w:val="ab"/>
        <w:noProof/>
      </w:rPr>
      <w:t>4</w:t>
    </w:r>
    <w:r>
      <w:rPr>
        <w:rStyle w:val="ab"/>
      </w:rPr>
      <w:fldChar w:fldCharType="end"/>
    </w:r>
  </w:p>
  <w:p w:rsidR="00D153C4" w:rsidRDefault="001B37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A6C2B"/>
    <w:multiLevelType w:val="hybridMultilevel"/>
    <w:tmpl w:val="4E72D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5B"/>
    <w:rsid w:val="00111ABA"/>
    <w:rsid w:val="001B371D"/>
    <w:rsid w:val="00273CD9"/>
    <w:rsid w:val="00274AD1"/>
    <w:rsid w:val="002B76C6"/>
    <w:rsid w:val="003739BE"/>
    <w:rsid w:val="003A5ED7"/>
    <w:rsid w:val="004C19FB"/>
    <w:rsid w:val="0054273D"/>
    <w:rsid w:val="006A5B84"/>
    <w:rsid w:val="008A70E0"/>
    <w:rsid w:val="008D3693"/>
    <w:rsid w:val="009E33EE"/>
    <w:rsid w:val="00AA3C6D"/>
    <w:rsid w:val="00B04A5A"/>
    <w:rsid w:val="00B21C33"/>
    <w:rsid w:val="00C1585B"/>
    <w:rsid w:val="00DA7616"/>
    <w:rsid w:val="00E81FDE"/>
    <w:rsid w:val="00E95685"/>
    <w:rsid w:val="00ED4CCF"/>
    <w:rsid w:val="00F05BD3"/>
    <w:rsid w:val="00F10D40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1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E33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33E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E33E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33E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a">
    <w:name w:val="Верхний колонтитул Знак"/>
    <w:basedOn w:val="a0"/>
    <w:link w:val="a9"/>
    <w:uiPriority w:val="99"/>
    <w:rsid w:val="009E33EE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onsCell">
    <w:name w:val="ConsCell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33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E33EE"/>
  </w:style>
  <w:style w:type="character" w:customStyle="1" w:styleId="50">
    <w:name w:val="Заголовок 5 Знак"/>
    <w:basedOn w:val="a0"/>
    <w:link w:val="5"/>
    <w:uiPriority w:val="9"/>
    <w:semiHidden/>
    <w:rsid w:val="008D369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c">
    <w:name w:val="List"/>
    <w:basedOn w:val="a6"/>
    <w:uiPriority w:val="99"/>
    <w:semiHidden/>
    <w:unhideWhenUsed/>
    <w:rsid w:val="008D3693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sonormalbullet2gif">
    <w:name w:val="msonormalbullet2.gif"/>
    <w:basedOn w:val="a"/>
    <w:rsid w:val="008D3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2019-03-22T00:07:00Z</dcterms:created>
  <dcterms:modified xsi:type="dcterms:W3CDTF">2019-03-22T00:26:00Z</dcterms:modified>
</cp:coreProperties>
</file>