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3C" w:rsidRPr="00A43F58" w:rsidRDefault="0069563C" w:rsidP="0069563C">
      <w:pPr>
        <w:spacing w:after="120" w:line="240" w:lineRule="auto"/>
        <w:jc w:val="center"/>
        <w:outlineLvl w:val="0"/>
        <w:rPr>
          <w:rFonts w:ascii="Times New Roman" w:eastAsia="MS Mincho" w:hAnsi="Times New Roman"/>
          <w:b/>
          <w:sz w:val="36"/>
          <w:szCs w:val="36"/>
          <w:lang w:eastAsia="ja-JP"/>
        </w:rPr>
      </w:pPr>
      <w:r w:rsidRPr="00A43F58">
        <w:rPr>
          <w:rFonts w:ascii="Times New Roman" w:eastAsia="MS Mincho" w:hAnsi="Times New Roman"/>
          <w:b/>
          <w:sz w:val="36"/>
          <w:szCs w:val="36"/>
          <w:lang w:eastAsia="ja-JP"/>
        </w:rPr>
        <w:t>АДМИНИСТРАЦИЯ  СЕЛЬСКОГО  ПОСЕЛЕНИЯ</w:t>
      </w:r>
    </w:p>
    <w:p w:rsidR="0069563C" w:rsidRPr="00A43F58" w:rsidRDefault="0069563C" w:rsidP="0069563C">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A43F58">
        <w:rPr>
          <w:rFonts w:ascii="Times New Roman" w:eastAsia="MS Mincho" w:hAnsi="Times New Roman"/>
          <w:b/>
          <w:sz w:val="36"/>
          <w:szCs w:val="36"/>
          <w:lang w:eastAsia="ja-JP"/>
        </w:rPr>
        <w:t>«УРЮМСКОЕ»</w:t>
      </w:r>
    </w:p>
    <w:p w:rsidR="0069563C" w:rsidRPr="00A43F58" w:rsidRDefault="0069563C" w:rsidP="0069563C">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69563C" w:rsidRPr="00A43F58" w:rsidRDefault="0069563C" w:rsidP="0069563C">
      <w:pPr>
        <w:spacing w:after="0" w:line="240" w:lineRule="auto"/>
        <w:jc w:val="center"/>
        <w:rPr>
          <w:rFonts w:ascii="Times New Roman" w:eastAsia="MS Mincho" w:hAnsi="Times New Roman"/>
          <w:b/>
          <w:sz w:val="32"/>
          <w:szCs w:val="32"/>
          <w:lang w:eastAsia="ja-JP"/>
        </w:rPr>
      </w:pPr>
      <w:r w:rsidRPr="00A43F58">
        <w:rPr>
          <w:rFonts w:ascii="Times New Roman" w:eastAsia="MS Mincho" w:hAnsi="Times New Roman"/>
          <w:b/>
          <w:sz w:val="32"/>
          <w:szCs w:val="32"/>
          <w:lang w:eastAsia="ja-JP"/>
        </w:rPr>
        <w:t>ПОСТАНОВЛЕНИЕ</w:t>
      </w:r>
    </w:p>
    <w:p w:rsidR="0069563C" w:rsidRPr="00A43F58" w:rsidRDefault="0069563C" w:rsidP="0069563C">
      <w:pPr>
        <w:tabs>
          <w:tab w:val="left" w:pos="5550"/>
        </w:tabs>
        <w:spacing w:after="0" w:line="240" w:lineRule="auto"/>
        <w:rPr>
          <w:rFonts w:ascii="Times New Roman" w:eastAsia="MS Mincho" w:hAnsi="Times New Roman"/>
          <w:b/>
          <w:sz w:val="24"/>
          <w:szCs w:val="24"/>
          <w:lang w:eastAsia="ja-JP"/>
        </w:rPr>
      </w:pPr>
      <w:r w:rsidRPr="00A43F58">
        <w:rPr>
          <w:rFonts w:ascii="Times New Roman" w:eastAsia="MS Mincho" w:hAnsi="Times New Roman"/>
          <w:b/>
          <w:sz w:val="24"/>
          <w:szCs w:val="24"/>
          <w:lang w:eastAsia="ja-JP"/>
        </w:rPr>
        <w:tab/>
      </w:r>
    </w:p>
    <w:p w:rsidR="0069563C" w:rsidRPr="00A43F58" w:rsidRDefault="0069563C" w:rsidP="0069563C">
      <w:pPr>
        <w:spacing w:after="0" w:line="240" w:lineRule="auto"/>
        <w:rPr>
          <w:rFonts w:ascii="Times New Roman" w:eastAsia="MS Mincho" w:hAnsi="Times New Roman"/>
          <w:b/>
          <w:sz w:val="28"/>
          <w:szCs w:val="28"/>
          <w:lang w:eastAsia="ja-JP"/>
        </w:rPr>
      </w:pPr>
      <w:r>
        <w:rPr>
          <w:rFonts w:ascii="Times New Roman" w:eastAsia="MS Mincho" w:hAnsi="Times New Roman"/>
          <w:b/>
          <w:sz w:val="28"/>
          <w:szCs w:val="28"/>
          <w:lang w:eastAsia="ja-JP"/>
        </w:rPr>
        <w:t xml:space="preserve">  25 сентября</w:t>
      </w:r>
      <w:r w:rsidRPr="00A43F58">
        <w:rPr>
          <w:rFonts w:ascii="Times New Roman" w:eastAsia="MS Mincho" w:hAnsi="Times New Roman"/>
          <w:b/>
          <w:sz w:val="28"/>
          <w:szCs w:val="28"/>
          <w:lang w:eastAsia="ja-JP"/>
        </w:rPr>
        <w:t xml:space="preserve">  2024 года                                                          </w:t>
      </w:r>
      <w:r>
        <w:rPr>
          <w:rFonts w:ascii="Times New Roman" w:eastAsia="MS Mincho" w:hAnsi="Times New Roman"/>
          <w:b/>
          <w:sz w:val="28"/>
          <w:szCs w:val="28"/>
          <w:lang w:eastAsia="ja-JP"/>
        </w:rPr>
        <w:t xml:space="preserve">                      № 131</w:t>
      </w:r>
    </w:p>
    <w:p w:rsidR="0069563C" w:rsidRPr="00A43F58" w:rsidRDefault="0069563C" w:rsidP="0069563C">
      <w:pPr>
        <w:spacing w:after="0" w:line="240" w:lineRule="auto"/>
        <w:jc w:val="center"/>
        <w:rPr>
          <w:rFonts w:ascii="Times New Roman" w:eastAsia="MS Mincho" w:hAnsi="Times New Roman"/>
          <w:b/>
          <w:sz w:val="28"/>
          <w:szCs w:val="28"/>
          <w:lang w:eastAsia="ja-JP"/>
        </w:rPr>
      </w:pPr>
    </w:p>
    <w:p w:rsidR="0069563C" w:rsidRPr="00A43F58" w:rsidRDefault="0069563C" w:rsidP="0069563C">
      <w:pPr>
        <w:tabs>
          <w:tab w:val="left" w:pos="4530"/>
        </w:tabs>
        <w:spacing w:after="0" w:line="240" w:lineRule="auto"/>
        <w:jc w:val="center"/>
        <w:rPr>
          <w:rFonts w:ascii="Times New Roman" w:eastAsia="MS Mincho" w:hAnsi="Times New Roman"/>
          <w:b/>
          <w:sz w:val="28"/>
          <w:szCs w:val="28"/>
          <w:lang w:eastAsia="ja-JP"/>
        </w:rPr>
      </w:pPr>
      <w:proofErr w:type="spellStart"/>
      <w:r w:rsidRPr="00A43F58">
        <w:rPr>
          <w:rFonts w:ascii="Times New Roman" w:eastAsia="MS Mincho" w:hAnsi="Times New Roman"/>
          <w:b/>
          <w:sz w:val="28"/>
          <w:szCs w:val="28"/>
          <w:lang w:eastAsia="ja-JP"/>
        </w:rPr>
        <w:t>п.ст</w:t>
      </w:r>
      <w:proofErr w:type="gramStart"/>
      <w:r w:rsidRPr="00A43F58">
        <w:rPr>
          <w:rFonts w:ascii="Times New Roman" w:eastAsia="MS Mincho" w:hAnsi="Times New Roman"/>
          <w:b/>
          <w:sz w:val="28"/>
          <w:szCs w:val="28"/>
          <w:lang w:eastAsia="ja-JP"/>
        </w:rPr>
        <w:t>.У</w:t>
      </w:r>
      <w:proofErr w:type="gramEnd"/>
      <w:r w:rsidRPr="00A43F58">
        <w:rPr>
          <w:rFonts w:ascii="Times New Roman" w:eastAsia="MS Mincho" w:hAnsi="Times New Roman"/>
          <w:b/>
          <w:sz w:val="28"/>
          <w:szCs w:val="28"/>
          <w:lang w:eastAsia="ja-JP"/>
        </w:rPr>
        <w:t>рюм</w:t>
      </w:r>
      <w:proofErr w:type="spellEnd"/>
    </w:p>
    <w:p w:rsidR="0069563C" w:rsidRPr="00A43F58" w:rsidRDefault="0069563C" w:rsidP="0069563C">
      <w:pPr>
        <w:spacing w:after="0"/>
        <w:jc w:val="both"/>
        <w:rPr>
          <w:rFonts w:ascii="Times New Roman" w:hAnsi="Times New Roman"/>
          <w:b/>
          <w:sz w:val="28"/>
          <w:szCs w:val="28"/>
        </w:rPr>
      </w:pPr>
    </w:p>
    <w:p w:rsidR="0069563C" w:rsidRPr="00A43F58" w:rsidRDefault="0069563C" w:rsidP="0069563C">
      <w:pPr>
        <w:spacing w:after="0"/>
        <w:jc w:val="center"/>
        <w:rPr>
          <w:rFonts w:ascii="Times New Roman" w:hAnsi="Times New Roman"/>
          <w:b/>
          <w:sz w:val="28"/>
          <w:szCs w:val="28"/>
        </w:rPr>
      </w:pPr>
      <w:r w:rsidRPr="00A43F58">
        <w:rPr>
          <w:rFonts w:ascii="Times New Roman" w:hAnsi="Times New Roman"/>
          <w:b/>
          <w:sz w:val="28"/>
          <w:szCs w:val="28"/>
        </w:rPr>
        <w:t>О внесении изменений в постановление администрации сель</w:t>
      </w:r>
      <w:r>
        <w:rPr>
          <w:rFonts w:ascii="Times New Roman" w:hAnsi="Times New Roman"/>
          <w:b/>
          <w:sz w:val="28"/>
          <w:szCs w:val="28"/>
        </w:rPr>
        <w:t>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 от 24</w:t>
      </w:r>
      <w:r w:rsidRPr="00A43F58">
        <w:rPr>
          <w:rFonts w:ascii="Times New Roman" w:hAnsi="Times New Roman"/>
          <w:b/>
          <w:sz w:val="28"/>
          <w:szCs w:val="28"/>
        </w:rPr>
        <w:t>.05.2011 года №61 «Об утверждении Кодекса этики и служебного поведения муниципальных служащих администрации сельского поселения «</w:t>
      </w:r>
      <w:proofErr w:type="spellStart"/>
      <w:r w:rsidRPr="00A43F58">
        <w:rPr>
          <w:rFonts w:ascii="Times New Roman" w:hAnsi="Times New Roman"/>
          <w:b/>
          <w:sz w:val="28"/>
          <w:szCs w:val="28"/>
        </w:rPr>
        <w:t>Урюмское</w:t>
      </w:r>
      <w:proofErr w:type="spellEnd"/>
      <w:r w:rsidRPr="00A43F58">
        <w:rPr>
          <w:rFonts w:ascii="Times New Roman" w:hAnsi="Times New Roman"/>
          <w:b/>
          <w:sz w:val="28"/>
          <w:szCs w:val="28"/>
        </w:rPr>
        <w:t>»»</w:t>
      </w:r>
    </w:p>
    <w:p w:rsidR="0069563C" w:rsidRPr="00A43F58" w:rsidRDefault="0069563C" w:rsidP="0069563C">
      <w:pPr>
        <w:spacing w:after="0"/>
        <w:jc w:val="center"/>
        <w:rPr>
          <w:rFonts w:ascii="Times New Roman" w:hAnsi="Times New Roman"/>
          <w:b/>
          <w:sz w:val="28"/>
          <w:szCs w:val="28"/>
        </w:rPr>
      </w:pPr>
    </w:p>
    <w:p w:rsidR="0069563C" w:rsidRPr="00A43F58" w:rsidRDefault="0069563C" w:rsidP="0069563C">
      <w:pPr>
        <w:spacing w:after="0"/>
        <w:jc w:val="both"/>
        <w:rPr>
          <w:rFonts w:ascii="Times New Roman" w:hAnsi="Times New Roman"/>
          <w:b/>
          <w:sz w:val="28"/>
          <w:szCs w:val="28"/>
        </w:rPr>
      </w:pPr>
      <w:r w:rsidRPr="00A43F58">
        <w:rPr>
          <w:rFonts w:ascii="Times New Roman" w:hAnsi="Times New Roman"/>
          <w:sz w:val="28"/>
          <w:szCs w:val="28"/>
        </w:rPr>
        <w:t xml:space="preserve">     На основании протеста прокуратуры Чернышевского района Забайкальского края от 20 июня 2024 года №07-23а-2024, </w:t>
      </w:r>
      <w:r w:rsidRPr="00A43F58">
        <w:rPr>
          <w:rFonts w:ascii="Times New Roman" w:hAnsi="Times New Roman"/>
          <w:color w:val="000000"/>
          <w:sz w:val="28"/>
          <w:szCs w:val="28"/>
        </w:rPr>
        <w:t xml:space="preserve">в соответствии со ст.13   Федерального закона от 10.07.2023 №286-ФЗ «О внесении изменений в отдельные  законодательные акты Российской Федерации», </w:t>
      </w:r>
      <w:r w:rsidRPr="00A43F58">
        <w:rPr>
          <w:rFonts w:ascii="Times New Roman" w:hAnsi="Times New Roman"/>
          <w:sz w:val="28"/>
          <w:szCs w:val="28"/>
        </w:rPr>
        <w:t>руководствуясь ст.28 Устава сельского поселения «</w:t>
      </w:r>
      <w:proofErr w:type="spellStart"/>
      <w:r w:rsidRPr="00A43F58">
        <w:rPr>
          <w:rFonts w:ascii="Times New Roman" w:hAnsi="Times New Roman"/>
          <w:sz w:val="28"/>
          <w:szCs w:val="28"/>
        </w:rPr>
        <w:t>Урюмское</w:t>
      </w:r>
      <w:proofErr w:type="spellEnd"/>
      <w:r w:rsidRPr="00A43F58">
        <w:rPr>
          <w:rFonts w:ascii="Times New Roman" w:hAnsi="Times New Roman"/>
          <w:sz w:val="28"/>
          <w:szCs w:val="28"/>
        </w:rPr>
        <w:t>», администрация сельского поселения «</w:t>
      </w:r>
      <w:proofErr w:type="spellStart"/>
      <w:r w:rsidRPr="00A43F58">
        <w:rPr>
          <w:rFonts w:ascii="Times New Roman" w:hAnsi="Times New Roman"/>
          <w:sz w:val="28"/>
          <w:szCs w:val="28"/>
        </w:rPr>
        <w:t>Урюмское</w:t>
      </w:r>
      <w:proofErr w:type="spellEnd"/>
      <w:r w:rsidRPr="00A43F58">
        <w:rPr>
          <w:rFonts w:ascii="Times New Roman" w:hAnsi="Times New Roman"/>
          <w:sz w:val="28"/>
          <w:szCs w:val="28"/>
        </w:rPr>
        <w:t xml:space="preserve">» </w:t>
      </w:r>
      <w:r w:rsidRPr="00A43F58">
        <w:rPr>
          <w:rFonts w:ascii="Times New Roman" w:hAnsi="Times New Roman"/>
          <w:b/>
          <w:sz w:val="28"/>
          <w:szCs w:val="28"/>
        </w:rPr>
        <w:t>постановляет:</w:t>
      </w:r>
    </w:p>
    <w:p w:rsidR="0069563C" w:rsidRPr="00A43F58" w:rsidRDefault="0069563C" w:rsidP="0069563C">
      <w:pPr>
        <w:spacing w:after="0"/>
        <w:jc w:val="both"/>
        <w:rPr>
          <w:rFonts w:ascii="Times New Roman" w:hAnsi="Times New Roman"/>
          <w:sz w:val="28"/>
          <w:szCs w:val="28"/>
        </w:rPr>
      </w:pPr>
      <w:r w:rsidRPr="00A43F58">
        <w:rPr>
          <w:rFonts w:ascii="Times New Roman" w:hAnsi="Times New Roman"/>
          <w:sz w:val="28"/>
          <w:szCs w:val="28"/>
        </w:rPr>
        <w:t>1. Внести изменения в постановление администрации сельского поселения «</w:t>
      </w:r>
      <w:proofErr w:type="spellStart"/>
      <w:r w:rsidRPr="00A43F58">
        <w:rPr>
          <w:rFonts w:ascii="Times New Roman" w:hAnsi="Times New Roman"/>
          <w:sz w:val="28"/>
          <w:szCs w:val="28"/>
        </w:rPr>
        <w:t>Урюмское</w:t>
      </w:r>
      <w:proofErr w:type="spellEnd"/>
      <w:r w:rsidRPr="00A43F58">
        <w:rPr>
          <w:rFonts w:ascii="Times New Roman" w:hAnsi="Times New Roman"/>
          <w:sz w:val="28"/>
          <w:szCs w:val="28"/>
        </w:rPr>
        <w:t xml:space="preserve">» от </w:t>
      </w:r>
      <w:r w:rsidRPr="00A43F58">
        <w:rPr>
          <w:rFonts w:ascii="Times New Roman" w:hAnsi="Times New Roman"/>
          <w:b/>
          <w:sz w:val="28"/>
          <w:szCs w:val="28"/>
        </w:rPr>
        <w:t xml:space="preserve"> </w:t>
      </w:r>
      <w:r>
        <w:rPr>
          <w:rFonts w:ascii="Times New Roman" w:hAnsi="Times New Roman"/>
          <w:sz w:val="28"/>
          <w:szCs w:val="28"/>
        </w:rPr>
        <w:t>24</w:t>
      </w:r>
      <w:r w:rsidRPr="00A43F58">
        <w:rPr>
          <w:rFonts w:ascii="Times New Roman" w:hAnsi="Times New Roman"/>
          <w:sz w:val="28"/>
          <w:szCs w:val="28"/>
        </w:rPr>
        <w:t>.05.2011 года №61 «Об утверждении Кодекса этики и служебного поведения муниципальных служащих администрации сельского поселения «</w:t>
      </w:r>
      <w:proofErr w:type="spellStart"/>
      <w:r w:rsidRPr="00A43F58">
        <w:rPr>
          <w:rFonts w:ascii="Times New Roman" w:hAnsi="Times New Roman"/>
          <w:sz w:val="28"/>
          <w:szCs w:val="28"/>
        </w:rPr>
        <w:t>Урюмское</w:t>
      </w:r>
      <w:proofErr w:type="spellEnd"/>
      <w:r w:rsidRPr="00A43F58">
        <w:rPr>
          <w:rFonts w:ascii="Times New Roman" w:hAnsi="Times New Roman"/>
          <w:sz w:val="28"/>
          <w:szCs w:val="28"/>
        </w:rPr>
        <w:t>»:</w:t>
      </w:r>
    </w:p>
    <w:p w:rsidR="0069563C" w:rsidRPr="00A43F58" w:rsidRDefault="0069563C" w:rsidP="0069563C">
      <w:pPr>
        <w:spacing w:after="0"/>
        <w:jc w:val="both"/>
        <w:rPr>
          <w:rFonts w:ascii="Times New Roman" w:hAnsi="Times New Roman"/>
          <w:sz w:val="28"/>
          <w:szCs w:val="28"/>
        </w:rPr>
      </w:pPr>
      <w:r w:rsidRPr="00A43F58">
        <w:rPr>
          <w:rFonts w:ascii="Times New Roman" w:hAnsi="Times New Roman"/>
          <w:sz w:val="28"/>
          <w:szCs w:val="28"/>
        </w:rPr>
        <w:t>1) дополнить частью 23а следующего содержания: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«23а. Муниципальный служащий освобождается от ответственности за несоблюдение Кодекса этики и служебного поведения,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кодекса от 25.12.2008 №273-ФЗ «О противодействии коррупции».</w:t>
      </w:r>
    </w:p>
    <w:p w:rsidR="0069563C" w:rsidRPr="00A43F58" w:rsidRDefault="0069563C" w:rsidP="0069563C">
      <w:pPr>
        <w:spacing w:before="100" w:beforeAutospacing="1"/>
        <w:contextualSpacing/>
        <w:jc w:val="both"/>
        <w:rPr>
          <w:rFonts w:ascii="Times New Roman" w:eastAsia="Calibri" w:hAnsi="Times New Roman"/>
          <w:sz w:val="28"/>
          <w:szCs w:val="28"/>
          <w:lang w:eastAsia="en-US"/>
        </w:rPr>
      </w:pPr>
      <w:r w:rsidRPr="00A43F58">
        <w:rPr>
          <w:rFonts w:ascii="Times New Roman" w:hAnsi="Times New Roman"/>
          <w:sz w:val="28"/>
          <w:szCs w:val="28"/>
        </w:rPr>
        <w:t xml:space="preserve">2. </w:t>
      </w:r>
      <w:r w:rsidRPr="00A43F58">
        <w:rPr>
          <w:rFonts w:ascii="Times New Roman" w:eastAsia="Calibri" w:hAnsi="Times New Roman"/>
          <w:sz w:val="28"/>
          <w:szCs w:val="28"/>
          <w:lang w:eastAsia="en-US"/>
        </w:rPr>
        <w:t>Настоящее постановление обнародовать на стенде администрации сельского поселения «</w:t>
      </w:r>
      <w:proofErr w:type="spellStart"/>
      <w:r w:rsidRPr="00A43F58">
        <w:rPr>
          <w:rFonts w:ascii="Times New Roman" w:eastAsia="Calibri" w:hAnsi="Times New Roman"/>
          <w:sz w:val="28"/>
          <w:szCs w:val="28"/>
          <w:lang w:eastAsia="en-US"/>
        </w:rPr>
        <w:t>Урюмское</w:t>
      </w:r>
      <w:proofErr w:type="spellEnd"/>
      <w:r w:rsidRPr="00A43F58">
        <w:rPr>
          <w:rFonts w:ascii="Times New Roman" w:eastAsia="Calibri" w:hAnsi="Times New Roman"/>
          <w:sz w:val="28"/>
          <w:szCs w:val="28"/>
          <w:lang w:eastAsia="en-US"/>
        </w:rPr>
        <w:t xml:space="preserve">» и разместить на официальном сайте   </w:t>
      </w:r>
      <w:hyperlink r:id="rId5" w:history="1">
        <w:r w:rsidRPr="00A43F58">
          <w:rPr>
            <w:rFonts w:ascii="Times New Roman" w:eastAsia="Calibri" w:hAnsi="Times New Roman"/>
            <w:color w:val="0000FF"/>
            <w:sz w:val="28"/>
            <w:szCs w:val="28"/>
            <w:u w:val="single"/>
            <w:lang w:val="en-US" w:eastAsia="en-US"/>
          </w:rPr>
          <w:t>http</w:t>
        </w:r>
        <w:r w:rsidRPr="00A43F58">
          <w:rPr>
            <w:rFonts w:ascii="Times New Roman" w:eastAsia="Calibri" w:hAnsi="Times New Roman"/>
            <w:color w:val="0000FF"/>
            <w:sz w:val="28"/>
            <w:szCs w:val="28"/>
            <w:u w:val="single"/>
            <w:lang w:eastAsia="en-US"/>
          </w:rPr>
          <w:t>://</w:t>
        </w:r>
        <w:proofErr w:type="spellStart"/>
        <w:r w:rsidRPr="00A43F58">
          <w:rPr>
            <w:rFonts w:ascii="Times New Roman" w:eastAsia="Calibri" w:hAnsi="Times New Roman"/>
            <w:color w:val="0000FF"/>
            <w:sz w:val="28"/>
            <w:szCs w:val="28"/>
            <w:u w:val="single"/>
            <w:lang w:eastAsia="en-US"/>
          </w:rPr>
          <w:t>урюмское.рф</w:t>
        </w:r>
        <w:proofErr w:type="spellEnd"/>
        <w:r w:rsidRPr="00A43F58">
          <w:rPr>
            <w:rFonts w:ascii="Times New Roman" w:eastAsia="Calibri" w:hAnsi="Times New Roman"/>
            <w:color w:val="0000FF"/>
            <w:sz w:val="28"/>
            <w:szCs w:val="28"/>
            <w:u w:val="single"/>
            <w:lang w:eastAsia="en-US"/>
          </w:rPr>
          <w:t>/</w:t>
        </w:r>
      </w:hyperlink>
      <w:r w:rsidRPr="00A43F58">
        <w:rPr>
          <w:rFonts w:ascii="Times New Roman" w:eastAsia="Calibri" w:hAnsi="Times New Roman"/>
          <w:sz w:val="28"/>
          <w:szCs w:val="28"/>
          <w:lang w:eastAsia="en-US"/>
        </w:rPr>
        <w:t xml:space="preserve">  в разделе Документы.</w:t>
      </w:r>
    </w:p>
    <w:p w:rsidR="0069563C" w:rsidRPr="00A43F58" w:rsidRDefault="0069563C" w:rsidP="0069563C">
      <w:pPr>
        <w:spacing w:after="0"/>
        <w:jc w:val="both"/>
        <w:rPr>
          <w:rFonts w:ascii="Times New Roman" w:hAnsi="Times New Roman"/>
          <w:sz w:val="28"/>
          <w:szCs w:val="28"/>
        </w:rPr>
      </w:pPr>
      <w:r w:rsidRPr="00A43F58">
        <w:rPr>
          <w:rFonts w:ascii="Times New Roman" w:hAnsi="Times New Roman"/>
          <w:sz w:val="28"/>
          <w:szCs w:val="28"/>
        </w:rPr>
        <w:t xml:space="preserve">3. </w:t>
      </w:r>
      <w:proofErr w:type="gramStart"/>
      <w:r w:rsidRPr="00A43F58">
        <w:rPr>
          <w:rFonts w:ascii="Times New Roman" w:hAnsi="Times New Roman"/>
          <w:sz w:val="28"/>
          <w:szCs w:val="28"/>
        </w:rPr>
        <w:t>Контроль за</w:t>
      </w:r>
      <w:proofErr w:type="gramEnd"/>
      <w:r w:rsidRPr="00A43F58">
        <w:rPr>
          <w:rFonts w:ascii="Times New Roman" w:hAnsi="Times New Roman"/>
          <w:sz w:val="28"/>
          <w:szCs w:val="28"/>
        </w:rPr>
        <w:t xml:space="preserve"> исполнением постановления оставляю за собой. </w:t>
      </w:r>
    </w:p>
    <w:p w:rsidR="0069563C" w:rsidRDefault="0069563C" w:rsidP="0069563C">
      <w:pPr>
        <w:spacing w:after="0"/>
        <w:jc w:val="both"/>
        <w:rPr>
          <w:rFonts w:ascii="Times New Roman" w:hAnsi="Times New Roman"/>
          <w:sz w:val="28"/>
          <w:szCs w:val="28"/>
        </w:rPr>
      </w:pPr>
    </w:p>
    <w:p w:rsidR="0069563C" w:rsidRPr="00A43F58" w:rsidRDefault="0069563C" w:rsidP="0069563C">
      <w:pPr>
        <w:spacing w:after="0"/>
        <w:jc w:val="both"/>
        <w:rPr>
          <w:rFonts w:ascii="Times New Roman" w:hAnsi="Times New Roman"/>
          <w:sz w:val="28"/>
          <w:szCs w:val="28"/>
        </w:rPr>
      </w:pPr>
    </w:p>
    <w:p w:rsidR="0069563C" w:rsidRPr="005D7275" w:rsidRDefault="0069563C" w:rsidP="0069563C">
      <w:pPr>
        <w:spacing w:after="0"/>
        <w:jc w:val="both"/>
        <w:rPr>
          <w:rFonts w:ascii="Times New Roman" w:hAnsi="Times New Roman"/>
          <w:sz w:val="28"/>
          <w:szCs w:val="28"/>
        </w:rPr>
      </w:pPr>
      <w:proofErr w:type="spellStart"/>
      <w:r w:rsidRPr="00A43F58">
        <w:rPr>
          <w:rFonts w:ascii="Times New Roman" w:hAnsi="Times New Roman"/>
          <w:sz w:val="28"/>
          <w:szCs w:val="28"/>
        </w:rPr>
        <w:t>И.о</w:t>
      </w:r>
      <w:proofErr w:type="gramStart"/>
      <w:r w:rsidRPr="00A43F58">
        <w:rPr>
          <w:rFonts w:ascii="Times New Roman" w:hAnsi="Times New Roman"/>
          <w:sz w:val="28"/>
          <w:szCs w:val="28"/>
        </w:rPr>
        <w:t>.г</w:t>
      </w:r>
      <w:proofErr w:type="gramEnd"/>
      <w:r w:rsidRPr="00A43F58">
        <w:rPr>
          <w:rFonts w:ascii="Times New Roman" w:hAnsi="Times New Roman"/>
          <w:sz w:val="28"/>
          <w:szCs w:val="28"/>
        </w:rPr>
        <w:t>лавы</w:t>
      </w:r>
      <w:proofErr w:type="spellEnd"/>
      <w:r w:rsidRPr="00A43F58">
        <w:rPr>
          <w:rFonts w:ascii="Times New Roman" w:hAnsi="Times New Roman"/>
          <w:sz w:val="28"/>
          <w:szCs w:val="28"/>
        </w:rPr>
        <w:t xml:space="preserve"> сельского поселения «</w:t>
      </w:r>
      <w:proofErr w:type="spellStart"/>
      <w:r w:rsidRPr="00A43F58">
        <w:rPr>
          <w:rFonts w:ascii="Times New Roman" w:hAnsi="Times New Roman"/>
          <w:sz w:val="28"/>
          <w:szCs w:val="28"/>
        </w:rPr>
        <w:t>Урюмское</w:t>
      </w:r>
      <w:proofErr w:type="spellEnd"/>
      <w:r w:rsidRPr="00A43F58">
        <w:rPr>
          <w:rFonts w:ascii="Times New Roman" w:hAnsi="Times New Roman"/>
          <w:sz w:val="28"/>
          <w:szCs w:val="28"/>
        </w:rPr>
        <w:t xml:space="preserve">»                            Н.П. </w:t>
      </w:r>
      <w:proofErr w:type="spellStart"/>
      <w:r w:rsidRPr="00A43F58">
        <w:rPr>
          <w:rFonts w:ascii="Times New Roman" w:hAnsi="Times New Roman"/>
          <w:sz w:val="28"/>
          <w:szCs w:val="28"/>
        </w:rPr>
        <w:t>Козолунова</w:t>
      </w:r>
      <w:proofErr w:type="spellEnd"/>
    </w:p>
    <w:p w:rsidR="0069563C" w:rsidRDefault="0069563C" w:rsidP="0069563C">
      <w:pPr>
        <w:shd w:val="clear" w:color="auto" w:fill="FFFFFF"/>
        <w:spacing w:after="0"/>
        <w:ind w:right="29"/>
        <w:jc w:val="right"/>
        <w:outlineLvl w:val="0"/>
        <w:rPr>
          <w:rFonts w:ascii="Times New Roman" w:hAnsi="Times New Roman"/>
        </w:rPr>
      </w:pPr>
    </w:p>
    <w:p w:rsidR="0069563C" w:rsidRDefault="0069563C" w:rsidP="0069563C">
      <w:pPr>
        <w:shd w:val="clear" w:color="auto" w:fill="FFFFFF"/>
        <w:spacing w:after="0"/>
        <w:ind w:right="29"/>
        <w:jc w:val="right"/>
        <w:outlineLvl w:val="0"/>
        <w:rPr>
          <w:rFonts w:ascii="Times New Roman" w:hAnsi="Times New Roman"/>
        </w:rPr>
      </w:pPr>
    </w:p>
    <w:p w:rsidR="0069563C" w:rsidRPr="00A43F58" w:rsidRDefault="0069563C" w:rsidP="0069563C">
      <w:pPr>
        <w:shd w:val="clear" w:color="auto" w:fill="FFFFFF"/>
        <w:spacing w:after="0"/>
        <w:ind w:right="29"/>
        <w:jc w:val="right"/>
        <w:outlineLvl w:val="0"/>
        <w:rPr>
          <w:rFonts w:ascii="Times New Roman" w:hAnsi="Times New Roman"/>
        </w:rPr>
      </w:pPr>
      <w:r w:rsidRPr="00A43F58">
        <w:rPr>
          <w:rFonts w:ascii="Times New Roman" w:hAnsi="Times New Roman"/>
        </w:rPr>
        <w:t xml:space="preserve">Приложение </w:t>
      </w:r>
    </w:p>
    <w:p w:rsidR="0069563C" w:rsidRPr="00A43F58" w:rsidRDefault="0069563C" w:rsidP="0069563C">
      <w:pPr>
        <w:shd w:val="clear" w:color="auto" w:fill="FFFFFF"/>
        <w:spacing w:after="0"/>
        <w:ind w:right="29"/>
        <w:jc w:val="right"/>
        <w:rPr>
          <w:rFonts w:ascii="Times New Roman" w:hAnsi="Times New Roman"/>
        </w:rPr>
      </w:pPr>
      <w:r w:rsidRPr="00A43F58">
        <w:rPr>
          <w:rFonts w:ascii="Times New Roman" w:hAnsi="Times New Roman"/>
        </w:rPr>
        <w:t>к постановлению администрации</w:t>
      </w:r>
    </w:p>
    <w:p w:rsidR="0069563C" w:rsidRPr="00A43F58" w:rsidRDefault="0069563C" w:rsidP="0069563C">
      <w:pPr>
        <w:shd w:val="clear" w:color="auto" w:fill="FFFFFF"/>
        <w:tabs>
          <w:tab w:val="left" w:pos="5925"/>
        </w:tabs>
        <w:spacing w:after="0"/>
        <w:ind w:right="29"/>
        <w:jc w:val="right"/>
        <w:rPr>
          <w:rFonts w:ascii="Times New Roman" w:hAnsi="Times New Roman"/>
        </w:rPr>
      </w:pPr>
      <w:r w:rsidRPr="00A43F58">
        <w:rPr>
          <w:rFonts w:ascii="Times New Roman" w:hAnsi="Times New Roman"/>
        </w:rPr>
        <w:t xml:space="preserve">                                                                                                 сельского поселения «</w:t>
      </w:r>
      <w:proofErr w:type="spellStart"/>
      <w:r w:rsidRPr="00A43F58">
        <w:rPr>
          <w:rFonts w:ascii="Times New Roman" w:hAnsi="Times New Roman"/>
        </w:rPr>
        <w:t>Урюмское</w:t>
      </w:r>
      <w:proofErr w:type="spellEnd"/>
      <w:r w:rsidRPr="00A43F58">
        <w:rPr>
          <w:rFonts w:ascii="Times New Roman" w:hAnsi="Times New Roman"/>
        </w:rPr>
        <w:t>»</w:t>
      </w:r>
    </w:p>
    <w:p w:rsidR="0069563C" w:rsidRPr="00A43F58" w:rsidRDefault="0069563C" w:rsidP="0069563C">
      <w:pPr>
        <w:shd w:val="clear" w:color="auto" w:fill="FFFFFF"/>
        <w:spacing w:after="0"/>
        <w:ind w:right="29"/>
        <w:jc w:val="right"/>
        <w:rPr>
          <w:rFonts w:ascii="Times New Roman" w:hAnsi="Times New Roman"/>
        </w:rPr>
      </w:pPr>
      <w:r>
        <w:rPr>
          <w:rFonts w:ascii="Times New Roman" w:hAnsi="Times New Roman"/>
        </w:rPr>
        <w:t xml:space="preserve"> от 25 сентября 2024 г.  № 131</w:t>
      </w:r>
    </w:p>
    <w:p w:rsidR="0069563C" w:rsidRPr="00A43F58" w:rsidRDefault="0069563C" w:rsidP="0069563C">
      <w:pPr>
        <w:shd w:val="clear" w:color="auto" w:fill="FFFFFF"/>
        <w:spacing w:after="0"/>
        <w:ind w:right="29"/>
        <w:rPr>
          <w:rFonts w:ascii="Times New Roman" w:hAnsi="Times New Roman"/>
          <w:b/>
          <w:bCs/>
          <w:sz w:val="30"/>
          <w:szCs w:val="30"/>
        </w:rPr>
      </w:pPr>
    </w:p>
    <w:p w:rsidR="0069563C" w:rsidRPr="00A43F58" w:rsidRDefault="0069563C" w:rsidP="0069563C">
      <w:pPr>
        <w:shd w:val="clear" w:color="auto" w:fill="FFFFFF"/>
        <w:spacing w:after="0"/>
        <w:ind w:right="29"/>
        <w:jc w:val="center"/>
        <w:outlineLvl w:val="0"/>
        <w:rPr>
          <w:rFonts w:ascii="Times New Roman" w:hAnsi="Times New Roman"/>
        </w:rPr>
      </w:pPr>
      <w:r w:rsidRPr="00A43F58">
        <w:rPr>
          <w:rFonts w:ascii="Times New Roman" w:hAnsi="Times New Roman"/>
          <w:b/>
          <w:bCs/>
          <w:sz w:val="30"/>
          <w:szCs w:val="30"/>
        </w:rPr>
        <w:t>Кодекс этики и служебного поведения</w:t>
      </w:r>
    </w:p>
    <w:p w:rsidR="0069563C" w:rsidRPr="00A43F58" w:rsidRDefault="0069563C" w:rsidP="0069563C">
      <w:pPr>
        <w:shd w:val="clear" w:color="auto" w:fill="FFFFFF"/>
        <w:spacing w:after="0"/>
        <w:ind w:right="24"/>
        <w:jc w:val="center"/>
        <w:rPr>
          <w:rFonts w:ascii="Times New Roman" w:hAnsi="Times New Roman"/>
        </w:rPr>
      </w:pPr>
      <w:r w:rsidRPr="00A43F58">
        <w:rPr>
          <w:rFonts w:ascii="Times New Roman" w:hAnsi="Times New Roman"/>
          <w:b/>
          <w:bCs/>
          <w:sz w:val="30"/>
          <w:szCs w:val="30"/>
        </w:rPr>
        <w:t xml:space="preserve">муниципальных служащих </w:t>
      </w:r>
      <w:r w:rsidRPr="00A43F58">
        <w:rPr>
          <w:rFonts w:ascii="Times New Roman" w:hAnsi="Times New Roman"/>
          <w:b/>
          <w:bCs/>
          <w:color w:val="000000"/>
          <w:sz w:val="28"/>
          <w:szCs w:val="28"/>
        </w:rPr>
        <w:t>сельского поселения «</w:t>
      </w:r>
      <w:proofErr w:type="spellStart"/>
      <w:r w:rsidRPr="00A43F58">
        <w:rPr>
          <w:rFonts w:ascii="Times New Roman" w:hAnsi="Times New Roman"/>
          <w:b/>
          <w:bCs/>
          <w:color w:val="000000"/>
          <w:sz w:val="28"/>
          <w:szCs w:val="28"/>
        </w:rPr>
        <w:t>Урюмское</w:t>
      </w:r>
      <w:proofErr w:type="spellEnd"/>
      <w:r w:rsidRPr="00A43F58">
        <w:rPr>
          <w:rFonts w:ascii="Times New Roman" w:hAnsi="Times New Roman"/>
          <w:b/>
          <w:bCs/>
          <w:color w:val="000000"/>
          <w:sz w:val="28"/>
          <w:szCs w:val="28"/>
        </w:rPr>
        <w:t>»</w:t>
      </w:r>
    </w:p>
    <w:p w:rsidR="0069563C" w:rsidRPr="00A43F58" w:rsidRDefault="0069563C" w:rsidP="0069563C">
      <w:pPr>
        <w:shd w:val="clear" w:color="auto" w:fill="FFFFFF"/>
        <w:spacing w:after="0"/>
        <w:ind w:right="43"/>
        <w:jc w:val="center"/>
        <w:rPr>
          <w:rFonts w:ascii="Times New Roman" w:hAnsi="Times New Roman"/>
          <w:b/>
          <w:bCs/>
          <w:spacing w:val="-1"/>
          <w:sz w:val="30"/>
          <w:szCs w:val="30"/>
        </w:rPr>
      </w:pPr>
    </w:p>
    <w:p w:rsidR="0069563C" w:rsidRPr="00A43F58" w:rsidRDefault="0069563C" w:rsidP="0069563C">
      <w:pPr>
        <w:shd w:val="clear" w:color="auto" w:fill="FFFFFF"/>
        <w:spacing w:after="0"/>
        <w:ind w:right="43"/>
        <w:jc w:val="center"/>
        <w:outlineLvl w:val="0"/>
        <w:rPr>
          <w:rFonts w:ascii="Times New Roman" w:hAnsi="Times New Roman"/>
          <w:b/>
          <w:bCs/>
        </w:rPr>
      </w:pPr>
      <w:smartTag w:uri="urn:schemas-microsoft-com:office:smarttags" w:element="place">
        <w:r w:rsidRPr="00A43F58">
          <w:rPr>
            <w:rFonts w:ascii="Times New Roman" w:hAnsi="Times New Roman"/>
            <w:b/>
            <w:bCs/>
            <w:spacing w:val="-1"/>
            <w:sz w:val="30"/>
            <w:szCs w:val="30"/>
            <w:lang w:val="en-US"/>
          </w:rPr>
          <w:t>I</w:t>
        </w:r>
        <w:r w:rsidRPr="00A43F58">
          <w:rPr>
            <w:rFonts w:ascii="Times New Roman" w:hAnsi="Times New Roman"/>
            <w:b/>
            <w:bCs/>
            <w:spacing w:val="-1"/>
            <w:sz w:val="30"/>
            <w:szCs w:val="30"/>
          </w:rPr>
          <w:t>.</w:t>
        </w:r>
      </w:smartTag>
      <w:r w:rsidRPr="00A43F58">
        <w:rPr>
          <w:rFonts w:ascii="Times New Roman" w:hAnsi="Times New Roman"/>
          <w:b/>
          <w:bCs/>
          <w:spacing w:val="-1"/>
          <w:sz w:val="30"/>
          <w:szCs w:val="30"/>
        </w:rPr>
        <w:t xml:space="preserve"> Общие положения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sz w:val="30"/>
          <w:szCs w:val="30"/>
        </w:rPr>
        <w:t xml:space="preserve">1. </w:t>
      </w:r>
      <w:proofErr w:type="gramStart"/>
      <w:r w:rsidRPr="00A43F58">
        <w:rPr>
          <w:rFonts w:ascii="Times New Roman" w:hAnsi="Times New Roman"/>
          <w:sz w:val="30"/>
          <w:szCs w:val="30"/>
        </w:rPr>
        <w:t xml:space="preserve">Кодекс этики и служебного поведения </w:t>
      </w:r>
      <w:r w:rsidRPr="00A43F58">
        <w:rPr>
          <w:rFonts w:ascii="Times New Roman" w:hAnsi="Times New Roman"/>
          <w:spacing w:val="-3"/>
          <w:sz w:val="30"/>
          <w:szCs w:val="30"/>
        </w:rPr>
        <w:t xml:space="preserve"> муниципальных </w:t>
      </w:r>
      <w:r w:rsidRPr="00A43F58">
        <w:rPr>
          <w:rFonts w:ascii="Times New Roman" w:hAnsi="Times New Roman"/>
          <w:sz w:val="30"/>
          <w:szCs w:val="30"/>
        </w:rPr>
        <w:t xml:space="preserve">служащих </w:t>
      </w:r>
      <w:r w:rsidRPr="00A43F58">
        <w:rPr>
          <w:rFonts w:ascii="Times New Roman" w:hAnsi="Times New Roman"/>
          <w:bCs/>
          <w:color w:val="000000"/>
          <w:sz w:val="28"/>
          <w:szCs w:val="28"/>
        </w:rPr>
        <w:t>сельского поселения «</w:t>
      </w:r>
      <w:proofErr w:type="spellStart"/>
      <w:r w:rsidRPr="00A43F58">
        <w:rPr>
          <w:rFonts w:ascii="Times New Roman" w:hAnsi="Times New Roman"/>
          <w:bCs/>
          <w:color w:val="000000"/>
          <w:sz w:val="28"/>
          <w:szCs w:val="28"/>
        </w:rPr>
        <w:t>Урюмское</w:t>
      </w:r>
      <w:proofErr w:type="spellEnd"/>
      <w:r w:rsidRPr="00A43F58">
        <w:rPr>
          <w:rFonts w:ascii="Times New Roman" w:hAnsi="Times New Roman"/>
          <w:bCs/>
          <w:color w:val="000000"/>
          <w:sz w:val="28"/>
          <w:szCs w:val="28"/>
        </w:rPr>
        <w:t>»</w:t>
      </w:r>
      <w:r w:rsidRPr="00A43F58">
        <w:rPr>
          <w:rFonts w:ascii="Times New Roman" w:hAnsi="Times New Roman"/>
          <w:b/>
          <w:bCs/>
          <w:color w:val="000000"/>
          <w:sz w:val="28"/>
          <w:szCs w:val="28"/>
        </w:rPr>
        <w:t xml:space="preserve"> </w:t>
      </w:r>
      <w:r w:rsidRPr="00A43F58">
        <w:rPr>
          <w:rFonts w:ascii="Times New Roman" w:hAnsi="Times New Roman"/>
          <w:sz w:val="30"/>
          <w:szCs w:val="30"/>
        </w:rPr>
        <w:t xml:space="preserve">(далее - Кодекс) разработан в соответствии с </w:t>
      </w:r>
      <w:r w:rsidRPr="00A43F58">
        <w:rPr>
          <w:rFonts w:ascii="Times New Roman" w:hAnsi="Times New Roman"/>
          <w:spacing w:val="-1"/>
          <w:sz w:val="30"/>
          <w:szCs w:val="30"/>
        </w:rPr>
        <w:t xml:space="preserve">положениями Конституции Российской Федерации, </w:t>
      </w:r>
      <w:r w:rsidRPr="00A43F58">
        <w:rPr>
          <w:rFonts w:ascii="Times New Roman" w:hAnsi="Times New Roman"/>
          <w:sz w:val="30"/>
          <w:szCs w:val="30"/>
        </w:rPr>
        <w:t xml:space="preserve">Модельного закона «Об основах </w:t>
      </w:r>
      <w:r w:rsidRPr="00A43F58">
        <w:rPr>
          <w:rFonts w:ascii="Times New Roman" w:hAnsi="Times New Roman"/>
          <w:spacing w:val="-1"/>
          <w:sz w:val="30"/>
          <w:szCs w:val="30"/>
        </w:rPr>
        <w:t xml:space="preserve">муниципальной службы» (принят на 19-м пленарном заседании </w:t>
      </w:r>
      <w:r w:rsidRPr="00A43F58">
        <w:rPr>
          <w:rFonts w:ascii="Times New Roman" w:hAnsi="Times New Roman"/>
          <w:sz w:val="30"/>
          <w:szCs w:val="30"/>
        </w:rPr>
        <w:t xml:space="preserve">Межпарламентской Ассамблеи государств - участников Содружества Независимых Государств (постановление № 19-10 от 26 марта </w:t>
      </w:r>
      <w:smartTag w:uri="urn:schemas-microsoft-com:office:smarttags" w:element="metricconverter">
        <w:smartTagPr>
          <w:attr w:name="ProductID" w:val="2002 г"/>
        </w:smartTagPr>
        <w:r w:rsidRPr="00A43F58">
          <w:rPr>
            <w:rFonts w:ascii="Times New Roman" w:hAnsi="Times New Roman"/>
            <w:sz w:val="30"/>
            <w:szCs w:val="30"/>
          </w:rPr>
          <w:t>2002 г</w:t>
        </w:r>
      </w:smartTag>
      <w:r w:rsidRPr="00A43F58">
        <w:rPr>
          <w:rFonts w:ascii="Times New Roman" w:hAnsi="Times New Roman"/>
          <w:sz w:val="30"/>
          <w:szCs w:val="30"/>
        </w:rPr>
        <w:t xml:space="preserve">.), федеральных законов от 25 декабря </w:t>
      </w:r>
      <w:smartTag w:uri="urn:schemas-microsoft-com:office:smarttags" w:element="metricconverter">
        <w:smartTagPr>
          <w:attr w:name="ProductID" w:val="2008 г"/>
        </w:smartTagPr>
        <w:r w:rsidRPr="00A43F58">
          <w:rPr>
            <w:rFonts w:ascii="Times New Roman" w:hAnsi="Times New Roman"/>
            <w:sz w:val="30"/>
            <w:szCs w:val="30"/>
          </w:rPr>
          <w:t>2008 г</w:t>
        </w:r>
      </w:smartTag>
      <w:r w:rsidRPr="00A43F58">
        <w:rPr>
          <w:rFonts w:ascii="Times New Roman" w:hAnsi="Times New Roman"/>
          <w:sz w:val="30"/>
          <w:szCs w:val="30"/>
        </w:rPr>
        <w:t xml:space="preserve">. № 273-ФЗ «О противодействии коррупции», </w:t>
      </w:r>
      <w:r w:rsidRPr="00A43F58">
        <w:rPr>
          <w:rFonts w:ascii="Times New Roman" w:hAnsi="Times New Roman"/>
          <w:spacing w:val="-3"/>
          <w:sz w:val="30"/>
          <w:szCs w:val="30"/>
        </w:rPr>
        <w:t xml:space="preserve">от 2 марта </w:t>
      </w:r>
      <w:smartTag w:uri="urn:schemas-microsoft-com:office:smarttags" w:element="metricconverter">
        <w:smartTagPr>
          <w:attr w:name="ProductID" w:val="2007 г"/>
        </w:smartTagPr>
        <w:r w:rsidRPr="00A43F58">
          <w:rPr>
            <w:rFonts w:ascii="Times New Roman" w:hAnsi="Times New Roman"/>
            <w:spacing w:val="-3"/>
            <w:sz w:val="30"/>
            <w:szCs w:val="30"/>
          </w:rPr>
          <w:t>2007</w:t>
        </w:r>
        <w:proofErr w:type="gramEnd"/>
        <w:r w:rsidRPr="00A43F58">
          <w:rPr>
            <w:rFonts w:ascii="Times New Roman" w:hAnsi="Times New Roman"/>
            <w:spacing w:val="-3"/>
            <w:sz w:val="30"/>
            <w:szCs w:val="30"/>
          </w:rPr>
          <w:t xml:space="preserve"> </w:t>
        </w:r>
        <w:proofErr w:type="gramStart"/>
        <w:r w:rsidRPr="00A43F58">
          <w:rPr>
            <w:rFonts w:ascii="Times New Roman" w:hAnsi="Times New Roman"/>
            <w:spacing w:val="-3"/>
            <w:sz w:val="30"/>
            <w:szCs w:val="30"/>
          </w:rPr>
          <w:t>г</w:t>
        </w:r>
      </w:smartTag>
      <w:r w:rsidRPr="00A43F58">
        <w:rPr>
          <w:rFonts w:ascii="Times New Roman" w:hAnsi="Times New Roman"/>
          <w:spacing w:val="-3"/>
          <w:sz w:val="30"/>
          <w:szCs w:val="30"/>
        </w:rPr>
        <w:t xml:space="preserve">. № 25-ФЗ «О муниципальной службе в Российской </w:t>
      </w:r>
      <w:r w:rsidRPr="00A43F58">
        <w:rPr>
          <w:rFonts w:ascii="Times New Roman" w:hAnsi="Times New Roman"/>
          <w:spacing w:val="-2"/>
          <w:sz w:val="30"/>
          <w:szCs w:val="30"/>
        </w:rPr>
        <w:t xml:space="preserve">Федерации», других федеральных законов, содержащих ограничения, </w:t>
      </w:r>
      <w:r w:rsidRPr="00A43F58">
        <w:rPr>
          <w:rFonts w:ascii="Times New Roman" w:hAnsi="Times New Roman"/>
          <w:spacing w:val="-1"/>
          <w:sz w:val="30"/>
          <w:szCs w:val="30"/>
        </w:rPr>
        <w:t xml:space="preserve">запреты и обязанности для государственных служащих Российской </w:t>
      </w:r>
      <w:r w:rsidRPr="00A43F58">
        <w:rPr>
          <w:rFonts w:ascii="Times New Roman" w:hAnsi="Times New Roman"/>
          <w:sz w:val="30"/>
          <w:szCs w:val="30"/>
        </w:rPr>
        <w:t xml:space="preserve">Федерации и муниципальных служащих, Указа Президента </w:t>
      </w:r>
      <w:r w:rsidRPr="00A43F58">
        <w:rPr>
          <w:rFonts w:ascii="Times New Roman" w:hAnsi="Times New Roman"/>
          <w:spacing w:val="-1"/>
          <w:sz w:val="30"/>
          <w:szCs w:val="30"/>
        </w:rPr>
        <w:t xml:space="preserve">Российской Федерации от 12 августа </w:t>
      </w:r>
      <w:smartTag w:uri="urn:schemas-microsoft-com:office:smarttags" w:element="metricconverter">
        <w:smartTagPr>
          <w:attr w:name="ProductID" w:val="2002 г"/>
        </w:smartTagPr>
        <w:r w:rsidRPr="00A43F58">
          <w:rPr>
            <w:rFonts w:ascii="Times New Roman" w:hAnsi="Times New Roman"/>
            <w:spacing w:val="-1"/>
            <w:sz w:val="30"/>
            <w:szCs w:val="30"/>
          </w:rPr>
          <w:t>2002 г</w:t>
        </w:r>
      </w:smartTag>
      <w:r w:rsidRPr="00A43F58">
        <w:rPr>
          <w:rFonts w:ascii="Times New Roman" w:hAnsi="Times New Roman"/>
          <w:spacing w:val="-1"/>
          <w:sz w:val="30"/>
          <w:szCs w:val="30"/>
        </w:rPr>
        <w:t xml:space="preserve">. № 885 «Об утверждении </w:t>
      </w:r>
      <w:r w:rsidRPr="00A43F58">
        <w:rPr>
          <w:rFonts w:ascii="Times New Roman" w:hAnsi="Times New Roman"/>
          <w:sz w:val="30"/>
          <w:szCs w:val="30"/>
        </w:rPr>
        <w:t xml:space="preserve">общих принципов служебного поведения государственных </w:t>
      </w:r>
      <w:r w:rsidRPr="00A43F58">
        <w:rPr>
          <w:rFonts w:ascii="Times New Roman" w:hAnsi="Times New Roman"/>
          <w:spacing w:val="-3"/>
          <w:sz w:val="30"/>
          <w:szCs w:val="30"/>
        </w:rPr>
        <w:t>служащих»    и    иных    нормативных    правовых    актов    Российской</w:t>
      </w:r>
      <w:r w:rsidRPr="00A43F58">
        <w:rPr>
          <w:rFonts w:ascii="Times New Roman" w:hAnsi="Times New Roman"/>
          <w:color w:val="000000"/>
          <w:sz w:val="30"/>
          <w:szCs w:val="30"/>
        </w:rPr>
        <w:t xml:space="preserve"> Федерации,   а   также   основан   на   общепризнанных   нравственных принципах и нормах российского общества</w:t>
      </w:r>
      <w:proofErr w:type="gramEnd"/>
      <w:r w:rsidRPr="00A43F58">
        <w:rPr>
          <w:rFonts w:ascii="Times New Roman" w:hAnsi="Times New Roman"/>
          <w:color w:val="000000"/>
          <w:sz w:val="30"/>
          <w:szCs w:val="30"/>
        </w:rPr>
        <w:t xml:space="preserve"> и государства.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w:t>
      </w:r>
      <w:r w:rsidRPr="00A43F58">
        <w:rPr>
          <w:rFonts w:ascii="Times New Roman" w:hAnsi="Times New Roman"/>
          <w:color w:val="000000"/>
          <w:sz w:val="30"/>
          <w:szCs w:val="30"/>
        </w:rPr>
        <w:lastRenderedPageBreak/>
        <w:t>служащего поведения в отношениях с ним в соответствии с положениями  Кодекса.</w:t>
      </w:r>
    </w:p>
    <w:p w:rsidR="0069563C" w:rsidRPr="00A43F58" w:rsidRDefault="0069563C" w:rsidP="0069563C">
      <w:pPr>
        <w:tabs>
          <w:tab w:val="left" w:pos="1680"/>
        </w:tabs>
        <w:spacing w:after="0"/>
        <w:rPr>
          <w:rFonts w:ascii="Times New Roman" w:hAnsi="Times New Roman"/>
          <w:color w:val="000000"/>
          <w:sz w:val="30"/>
          <w:szCs w:val="30"/>
        </w:rPr>
      </w:pPr>
      <w:r w:rsidRPr="00A43F58">
        <w:rPr>
          <w:rFonts w:ascii="Times New Roman" w:hAnsi="Times New Roman"/>
          <w:color w:val="000000"/>
          <w:sz w:val="30"/>
          <w:szCs w:val="30"/>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6. Кодекс призван повысить эффективность выполнения муниципальными служащими своих должностных обязанностей.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9563C" w:rsidRPr="00A43F58" w:rsidRDefault="0069563C" w:rsidP="0069563C">
      <w:pPr>
        <w:shd w:val="clear" w:color="auto" w:fill="FFFFFF"/>
        <w:spacing w:after="0"/>
        <w:jc w:val="both"/>
        <w:rPr>
          <w:rFonts w:ascii="Times New Roman" w:hAnsi="Times New Roman"/>
        </w:rPr>
      </w:pPr>
    </w:p>
    <w:p w:rsidR="0069563C" w:rsidRPr="00A43F58" w:rsidRDefault="0069563C" w:rsidP="0069563C">
      <w:pPr>
        <w:shd w:val="clear" w:color="auto" w:fill="FFFFFF"/>
        <w:spacing w:after="0"/>
        <w:jc w:val="center"/>
        <w:rPr>
          <w:rFonts w:ascii="Times New Roman" w:hAnsi="Times New Roman"/>
          <w:b/>
          <w:bCs/>
          <w:color w:val="000000"/>
          <w:sz w:val="30"/>
          <w:szCs w:val="30"/>
        </w:rPr>
      </w:pPr>
      <w:r w:rsidRPr="00A43F58">
        <w:rPr>
          <w:rFonts w:ascii="Times New Roman" w:hAnsi="Times New Roman"/>
          <w:b/>
          <w:bCs/>
          <w:color w:val="000000"/>
          <w:sz w:val="30"/>
          <w:szCs w:val="30"/>
          <w:lang w:val="en-US"/>
        </w:rPr>
        <w:t>II</w:t>
      </w:r>
      <w:r w:rsidRPr="00A43F58">
        <w:rPr>
          <w:rFonts w:ascii="Times New Roman" w:hAnsi="Times New Roman"/>
          <w:b/>
          <w:bCs/>
          <w:color w:val="000000"/>
          <w:sz w:val="30"/>
          <w:szCs w:val="30"/>
        </w:rPr>
        <w:t xml:space="preserve"> Основные принципы и правила служебного поведения муниципальных служащих</w:t>
      </w:r>
    </w:p>
    <w:p w:rsidR="0069563C" w:rsidRPr="00A43F58" w:rsidRDefault="0069563C" w:rsidP="0069563C">
      <w:pPr>
        <w:shd w:val="clear" w:color="auto" w:fill="FFFFFF"/>
        <w:spacing w:after="0"/>
        <w:jc w:val="both"/>
        <w:rPr>
          <w:rFonts w:ascii="Times New Roman" w:hAnsi="Times New Roman"/>
          <w:b/>
          <w:bCs/>
        </w:rPr>
      </w:pP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8.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9. Муниципальные служащие, сознавая ответственность перед государством, обществом и гражданами, призваны:</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муниципальных служащих;</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в) осуществлять свою деятельность в пределах полномочий соответствующего  органа местного самоуправления;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lastRenderedPageBreak/>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9563C" w:rsidRPr="00A43F58" w:rsidRDefault="0069563C" w:rsidP="0069563C">
      <w:pPr>
        <w:tabs>
          <w:tab w:val="left" w:pos="1680"/>
        </w:tabs>
        <w:spacing w:after="0"/>
        <w:rPr>
          <w:rFonts w:ascii="Times New Roman" w:hAnsi="Times New Roman"/>
          <w:color w:val="000000"/>
          <w:sz w:val="30"/>
          <w:szCs w:val="30"/>
        </w:rPr>
      </w:pPr>
      <w:r w:rsidRPr="00A43F58">
        <w:rPr>
          <w:rFonts w:ascii="Times New Roman" w:hAnsi="Times New Roman"/>
          <w:color w:val="000000"/>
          <w:sz w:val="30"/>
          <w:szCs w:val="30"/>
        </w:rPr>
        <w:t>е) уведомлять представителя нанимателя (работодателя), органы прокуратуры или другие государственные органы либо органы местного</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и) соблюдать нормы служебной, профессиональной этики и правила делового поведения;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к) проявлять корректность и внимательность в обращении с гражданами и должностными лицами;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lastRenderedPageBreak/>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р) соблюдать установленные в органе местного самоуправления правила публичных выступлений и предоставления служебной информации;</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с) уважительно относиться к деятельности представителей средств   массовой   информации   по   информированию   общества   о</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работе  органа местного самоуправления, а также оказывать содействие в получении достоверной информации в установленном порядке;</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A43F58">
        <w:rPr>
          <w:rFonts w:ascii="Times New Roman" w:hAnsi="Times New Roman"/>
          <w:color w:val="000000"/>
          <w:sz w:val="30"/>
          <w:szCs w:val="30"/>
        </w:rPr>
        <w:t>объектов</w:t>
      </w:r>
      <w:proofErr w:type="gramEnd"/>
      <w:r w:rsidRPr="00A43F58">
        <w:rPr>
          <w:rFonts w:ascii="Times New Roman" w:hAnsi="Times New Roman"/>
          <w:color w:val="000000"/>
          <w:sz w:val="30"/>
          <w:szCs w:val="30"/>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у) постоянно стремиться к обеспечению как можно более эффективного распоряжения ресурсами, находящимися в сфере его ответственности.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10.Муниципальные служащие обязаны соблюдать Конституцию Российской Федерации, федеральные, конституционные и иные нормативные правовые акты Российской Федерации.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11.Муниципальные служащие в своей деятельности не должны допускать нарушение законов и иных нормативных правовых актов, </w:t>
      </w:r>
      <w:r w:rsidRPr="00A43F58">
        <w:rPr>
          <w:rFonts w:ascii="Times New Roman" w:hAnsi="Times New Roman"/>
          <w:color w:val="000000"/>
          <w:sz w:val="30"/>
          <w:szCs w:val="30"/>
        </w:rPr>
        <w:lastRenderedPageBreak/>
        <w:t>исходя из политической, экономической целесообразности либо по иным мотивам.</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13.Муниципальные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14.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15.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9563C" w:rsidRPr="00A43F58" w:rsidRDefault="0069563C" w:rsidP="0069563C">
      <w:pPr>
        <w:spacing w:after="0"/>
        <w:rPr>
          <w:rFonts w:ascii="Times New Roman" w:hAnsi="Times New Roman"/>
          <w:color w:val="000000"/>
          <w:sz w:val="28"/>
          <w:szCs w:val="28"/>
        </w:rPr>
      </w:pPr>
      <w:r w:rsidRPr="00A43F58">
        <w:rPr>
          <w:rFonts w:ascii="Times New Roman" w:hAnsi="Times New Roman"/>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фактам проведена или проводится проверка, является должностной обязанностью муниципального служащего.</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 xml:space="preserve">16.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A43F58">
        <w:rPr>
          <w:rFonts w:ascii="Times New Roman" w:hAnsi="Times New Roman"/>
          <w:color w:val="000000"/>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 и в соответствии с п. 5 ч. 1</w:t>
      </w:r>
      <w:proofErr w:type="gramEnd"/>
      <w:r w:rsidRPr="00A43F58">
        <w:rPr>
          <w:rFonts w:ascii="Times New Roman" w:hAnsi="Times New Roman"/>
          <w:color w:val="000000"/>
          <w:sz w:val="28"/>
          <w:szCs w:val="28"/>
        </w:rPr>
        <w:t xml:space="preserve"> ст. Федерального закона от 02.03.2007 №25 – ФЗ «О </w:t>
      </w:r>
      <w:r w:rsidRPr="00A43F58">
        <w:rPr>
          <w:rFonts w:ascii="Times New Roman" w:hAnsi="Times New Roman"/>
          <w:color w:val="000000"/>
          <w:sz w:val="28"/>
          <w:szCs w:val="28"/>
        </w:rPr>
        <w:lastRenderedPageBreak/>
        <w:t xml:space="preserve">муниципальной службе в Российской Федерации» в </w:t>
      </w:r>
      <w:proofErr w:type="gramStart"/>
      <w:r w:rsidRPr="00A43F58">
        <w:rPr>
          <w:rFonts w:ascii="Times New Roman" w:hAnsi="Times New Roman"/>
          <w:color w:val="000000"/>
          <w:sz w:val="28"/>
          <w:szCs w:val="28"/>
        </w:rPr>
        <w:t>котором</w:t>
      </w:r>
      <w:proofErr w:type="gramEnd"/>
      <w:r w:rsidRPr="00A43F58">
        <w:rPr>
          <w:rFonts w:ascii="Times New Roman" w:hAnsi="Times New Roman"/>
          <w:color w:val="000000"/>
          <w:sz w:val="28"/>
          <w:szCs w:val="28"/>
        </w:rPr>
        <w:t xml:space="preserve"> предусматривается право муниципального служащего на выкуп подарка.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28"/>
          <w:szCs w:val="28"/>
        </w:rPr>
        <w:t>17.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69563C" w:rsidRPr="00A43F58" w:rsidRDefault="0069563C" w:rsidP="0069563C">
      <w:pPr>
        <w:shd w:val="clear" w:color="auto" w:fill="FFFFFF"/>
        <w:spacing w:after="0"/>
        <w:ind w:firstLine="851"/>
        <w:jc w:val="both"/>
        <w:rPr>
          <w:rFonts w:ascii="Times New Roman" w:hAnsi="Times New Roman"/>
          <w:color w:val="000000"/>
          <w:sz w:val="28"/>
          <w:szCs w:val="28"/>
        </w:rPr>
      </w:pPr>
      <w:r w:rsidRPr="00A43F58">
        <w:rPr>
          <w:rFonts w:ascii="Times New Roman" w:hAnsi="Times New Roman"/>
          <w:color w:val="000000"/>
          <w:sz w:val="28"/>
          <w:szCs w:val="28"/>
        </w:rPr>
        <w:t>18.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19.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20. Муниципальный служащий, наделенный организационно-распорядительными полномочиями по отношению к другим муниципальным служащим, призван:</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а) принимать меры по предотвращению и урегулированию конфликта интересов;</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б) принимать меры по предупреждению коррупции;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в) не допускать случаев принуждения муниципальных служащих к участию в деятельности политических партий и общественных объединений.</w:t>
      </w:r>
    </w:p>
    <w:p w:rsidR="0069563C" w:rsidRPr="00A43F58" w:rsidRDefault="0069563C" w:rsidP="0069563C">
      <w:pPr>
        <w:spacing w:after="0"/>
        <w:rPr>
          <w:rFonts w:ascii="Times New Roman" w:hAnsi="Times New Roman"/>
          <w:color w:val="000000"/>
          <w:sz w:val="30"/>
          <w:szCs w:val="30"/>
        </w:rPr>
      </w:pPr>
      <w:r w:rsidRPr="00A43F58">
        <w:rPr>
          <w:rFonts w:ascii="Times New Roman" w:hAnsi="Times New Roman"/>
          <w:color w:val="000000"/>
          <w:sz w:val="30"/>
          <w:szCs w:val="30"/>
        </w:rPr>
        <w:t>21.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w:t>
      </w:r>
    </w:p>
    <w:p w:rsidR="0069563C" w:rsidRPr="00A43F58" w:rsidRDefault="0069563C" w:rsidP="0069563C">
      <w:pPr>
        <w:shd w:val="clear" w:color="auto" w:fill="FFFFFF"/>
        <w:spacing w:after="0"/>
        <w:ind w:firstLine="851"/>
        <w:jc w:val="both"/>
        <w:rPr>
          <w:rFonts w:ascii="Times New Roman" w:hAnsi="Times New Roman"/>
        </w:rPr>
      </w:pPr>
      <w:proofErr w:type="spellStart"/>
      <w:r w:rsidRPr="00A43F58">
        <w:rPr>
          <w:rFonts w:ascii="Times New Roman" w:hAnsi="Times New Roman"/>
          <w:color w:val="000000"/>
          <w:sz w:val="30"/>
          <w:szCs w:val="30"/>
        </w:rPr>
        <w:t>коррупционно</w:t>
      </w:r>
      <w:proofErr w:type="spellEnd"/>
      <w:r w:rsidRPr="00A43F58">
        <w:rPr>
          <w:rFonts w:ascii="Times New Roman" w:hAnsi="Times New Roman"/>
          <w:color w:val="000000"/>
          <w:sz w:val="30"/>
          <w:szCs w:val="30"/>
        </w:rPr>
        <w:t xml:space="preserve"> опасного поведения, своим личным поведением подавать пример честности, беспристрастности и справедливости.</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 xml:space="preserve">22.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w:t>
      </w:r>
      <w:r w:rsidRPr="00A43F58">
        <w:rPr>
          <w:rFonts w:ascii="Times New Roman" w:hAnsi="Times New Roman"/>
          <w:color w:val="000000"/>
          <w:sz w:val="30"/>
          <w:szCs w:val="30"/>
        </w:rPr>
        <w:lastRenderedPageBreak/>
        <w:t>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9563C" w:rsidRPr="00A43F58" w:rsidRDefault="0069563C" w:rsidP="0069563C">
      <w:pPr>
        <w:shd w:val="clear" w:color="auto" w:fill="FFFFFF"/>
        <w:spacing w:after="0"/>
        <w:jc w:val="both"/>
        <w:rPr>
          <w:rFonts w:ascii="Times New Roman" w:hAnsi="Times New Roman"/>
        </w:rPr>
      </w:pPr>
      <w:r w:rsidRPr="00A43F58">
        <w:rPr>
          <w:rFonts w:ascii="Times New Roman" w:hAnsi="Times New Roman"/>
          <w:color w:val="000000"/>
          <w:sz w:val="28"/>
          <w:szCs w:val="28"/>
        </w:rPr>
        <w:t>23а. Муниципальный служащий освобождается от ответственности за несоблюдение Кодекса этики и служебного поведения,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кодекса от 25.12.2008 №273-ФЗ «О противодействии коррупции».</w:t>
      </w:r>
    </w:p>
    <w:p w:rsidR="0069563C" w:rsidRPr="00A43F58" w:rsidRDefault="0069563C" w:rsidP="0069563C">
      <w:pPr>
        <w:shd w:val="clear" w:color="auto" w:fill="FFFFFF"/>
        <w:spacing w:after="0"/>
        <w:jc w:val="center"/>
        <w:outlineLvl w:val="0"/>
        <w:rPr>
          <w:rFonts w:ascii="Times New Roman" w:hAnsi="Times New Roman"/>
          <w:b/>
          <w:bCs/>
          <w:color w:val="000000"/>
          <w:sz w:val="30"/>
          <w:szCs w:val="30"/>
        </w:rPr>
      </w:pPr>
      <w:r w:rsidRPr="00A43F58">
        <w:rPr>
          <w:rFonts w:ascii="Times New Roman" w:hAnsi="Times New Roman"/>
          <w:b/>
          <w:bCs/>
          <w:color w:val="000000"/>
          <w:sz w:val="30"/>
          <w:szCs w:val="30"/>
          <w:lang w:val="en-US"/>
        </w:rPr>
        <w:t>III</w:t>
      </w:r>
      <w:r w:rsidRPr="00A43F58">
        <w:rPr>
          <w:rFonts w:ascii="Times New Roman" w:hAnsi="Times New Roman"/>
          <w:b/>
          <w:bCs/>
          <w:color w:val="000000"/>
          <w:sz w:val="30"/>
          <w:szCs w:val="30"/>
        </w:rPr>
        <w:t>. Рекомендательные этические правила служебного поведения муниципальных служащих</w:t>
      </w:r>
    </w:p>
    <w:p w:rsidR="0069563C" w:rsidRPr="00A43F58" w:rsidRDefault="0069563C" w:rsidP="0069563C">
      <w:pPr>
        <w:shd w:val="clear" w:color="auto" w:fill="FFFFFF"/>
        <w:spacing w:after="0"/>
        <w:jc w:val="both"/>
        <w:rPr>
          <w:rFonts w:ascii="Times New Roman" w:hAnsi="Times New Roman"/>
        </w:rPr>
      </w:pP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23. В  </w:t>
      </w:r>
      <w:r w:rsidRPr="00A43F58">
        <w:rPr>
          <w:rFonts w:ascii="Times New Roman" w:hAnsi="Times New Roman"/>
          <w:color w:val="000000"/>
        </w:rPr>
        <w:t>сл</w:t>
      </w:r>
      <w:r w:rsidRPr="00A43F58">
        <w:rPr>
          <w:rFonts w:ascii="Times New Roman" w:hAnsi="Times New Roman"/>
          <w:color w:val="000000"/>
          <w:sz w:val="30"/>
          <w:szCs w:val="30"/>
        </w:rPr>
        <w:t>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24. В служебном поведении муниципальный служащий воздерживается </w:t>
      </w:r>
      <w:proofErr w:type="gramStart"/>
      <w:r w:rsidRPr="00A43F58">
        <w:rPr>
          <w:rFonts w:ascii="Times New Roman" w:hAnsi="Times New Roman"/>
          <w:color w:val="000000"/>
          <w:sz w:val="30"/>
          <w:szCs w:val="30"/>
        </w:rPr>
        <w:t>от</w:t>
      </w:r>
      <w:proofErr w:type="gramEnd"/>
      <w:r w:rsidRPr="00A43F58">
        <w:rPr>
          <w:rFonts w:ascii="Times New Roman" w:hAnsi="Times New Roman"/>
          <w:color w:val="000000"/>
          <w:sz w:val="30"/>
          <w:szCs w:val="30"/>
        </w:rPr>
        <w:t>:</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б) грубости,        проявлений        пренебрежительного        тона, заносчивости, предвзятых замечаний, предъявления неправомерных, незаслуженных обвинений;</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в) угроз, оскорбительных выражений или реплик, действий, препятствующих нормальному общению или провоцирующих противоправное поведение;</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г) курения во время служебных совещаний, бесед, иного служебного общения с гражданами.</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25.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69563C" w:rsidRPr="00A43F58" w:rsidRDefault="0069563C" w:rsidP="0069563C">
      <w:pPr>
        <w:spacing w:after="0"/>
        <w:jc w:val="both"/>
        <w:rPr>
          <w:rFonts w:ascii="Times New Roman" w:hAnsi="Times New Roman"/>
          <w:color w:val="000000"/>
          <w:sz w:val="30"/>
          <w:szCs w:val="30"/>
        </w:rPr>
      </w:pPr>
      <w:r w:rsidRPr="00A43F58">
        <w:rPr>
          <w:rFonts w:ascii="Times New Roman" w:hAnsi="Times New Roman"/>
          <w:color w:val="000000"/>
          <w:sz w:val="30"/>
          <w:szCs w:val="30"/>
        </w:rPr>
        <w:t>26.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69563C" w:rsidRPr="00A43F58" w:rsidRDefault="0069563C" w:rsidP="0069563C">
      <w:pPr>
        <w:shd w:val="clear" w:color="auto" w:fill="FFFFFF"/>
        <w:spacing w:after="0"/>
        <w:jc w:val="both"/>
        <w:rPr>
          <w:rFonts w:ascii="Times New Roman" w:hAnsi="Times New Roman"/>
        </w:rPr>
      </w:pPr>
    </w:p>
    <w:p w:rsidR="0069563C" w:rsidRPr="00A43F58" w:rsidRDefault="0069563C" w:rsidP="0069563C">
      <w:pPr>
        <w:shd w:val="clear" w:color="auto" w:fill="FFFFFF"/>
        <w:spacing w:after="0"/>
        <w:jc w:val="center"/>
        <w:outlineLvl w:val="0"/>
        <w:rPr>
          <w:rFonts w:ascii="Times New Roman" w:hAnsi="Times New Roman"/>
          <w:b/>
          <w:bCs/>
          <w:color w:val="000000"/>
          <w:sz w:val="30"/>
          <w:szCs w:val="30"/>
        </w:rPr>
      </w:pPr>
      <w:r w:rsidRPr="00A43F58">
        <w:rPr>
          <w:rFonts w:ascii="Times New Roman" w:hAnsi="Times New Roman"/>
          <w:b/>
          <w:bCs/>
          <w:color w:val="000000"/>
          <w:sz w:val="30"/>
          <w:szCs w:val="30"/>
          <w:lang w:val="en-US"/>
        </w:rPr>
        <w:t>IV</w:t>
      </w:r>
      <w:r w:rsidRPr="00A43F58">
        <w:rPr>
          <w:rFonts w:ascii="Times New Roman" w:hAnsi="Times New Roman"/>
          <w:b/>
          <w:bCs/>
          <w:color w:val="000000"/>
          <w:sz w:val="30"/>
          <w:szCs w:val="30"/>
        </w:rPr>
        <w:t>. Ответственность за нарушение положений Кодекса</w:t>
      </w:r>
    </w:p>
    <w:p w:rsidR="0069563C" w:rsidRPr="00A43F58" w:rsidRDefault="0069563C" w:rsidP="0069563C">
      <w:pPr>
        <w:shd w:val="clear" w:color="auto" w:fill="FFFFFF"/>
        <w:spacing w:after="0"/>
        <w:jc w:val="both"/>
        <w:rPr>
          <w:rFonts w:ascii="Times New Roman" w:hAnsi="Times New Roman"/>
        </w:rPr>
      </w:pPr>
    </w:p>
    <w:p w:rsidR="0069563C" w:rsidRPr="00A43F58" w:rsidRDefault="0069563C" w:rsidP="0069563C">
      <w:pPr>
        <w:shd w:val="clear" w:color="auto" w:fill="FFFFFF"/>
        <w:spacing w:after="0"/>
        <w:ind w:firstLine="851"/>
        <w:jc w:val="both"/>
        <w:rPr>
          <w:rFonts w:ascii="Times New Roman" w:hAnsi="Times New Roman"/>
        </w:rPr>
      </w:pPr>
      <w:r w:rsidRPr="00A43F58">
        <w:rPr>
          <w:rFonts w:ascii="Times New Roman" w:hAnsi="Times New Roman"/>
          <w:color w:val="000000"/>
          <w:sz w:val="30"/>
          <w:szCs w:val="30"/>
        </w:rPr>
        <w:t xml:space="preserve">27. </w:t>
      </w:r>
      <w:proofErr w:type="gramStart"/>
      <w:r w:rsidRPr="00A43F58">
        <w:rPr>
          <w:rFonts w:ascii="Times New Roman" w:hAnsi="Times New Roman"/>
          <w:color w:val="000000"/>
          <w:sz w:val="30"/>
          <w:szCs w:val="30"/>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w:t>
      </w:r>
      <w:smartTag w:uri="urn:schemas-microsoft-com:office:smarttags" w:element="metricconverter">
        <w:smartTagPr>
          <w:attr w:name="ProductID" w:val="2010 г"/>
        </w:smartTagPr>
        <w:r w:rsidRPr="00A43F58">
          <w:rPr>
            <w:rFonts w:ascii="Times New Roman" w:hAnsi="Times New Roman"/>
            <w:color w:val="000000"/>
            <w:sz w:val="30"/>
            <w:szCs w:val="30"/>
          </w:rPr>
          <w:t>2010 г</w:t>
        </w:r>
      </w:smartTag>
      <w:r w:rsidRPr="00A43F58">
        <w:rPr>
          <w:rFonts w:ascii="Times New Roman" w:hAnsi="Times New Roman"/>
          <w:color w:val="000000"/>
          <w:sz w:val="30"/>
          <w:szCs w:val="30"/>
        </w:rPr>
        <w:t>.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A43F58">
        <w:rPr>
          <w:rFonts w:ascii="Times New Roman" w:hAnsi="Times New Roman"/>
          <w:color w:val="000000"/>
          <w:sz w:val="30"/>
          <w:szCs w:val="30"/>
        </w:rPr>
        <w:t xml:space="preserve"> положений Кодекса влечет применение к муниципальному служащему мер юридической ответственности.</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r w:rsidRPr="00A43F58">
        <w:rPr>
          <w:rFonts w:ascii="Times New Roman" w:hAnsi="Times New Roman"/>
          <w:color w:val="000000"/>
          <w:sz w:val="30"/>
          <w:szCs w:val="30"/>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9563C" w:rsidRPr="00A43F58" w:rsidRDefault="0069563C" w:rsidP="0069563C">
      <w:pPr>
        <w:shd w:val="clear" w:color="auto" w:fill="FFFFFF"/>
        <w:spacing w:after="0"/>
        <w:ind w:firstLine="851"/>
        <w:jc w:val="both"/>
        <w:rPr>
          <w:rFonts w:ascii="Times New Roman" w:hAnsi="Times New Roman"/>
          <w:color w:val="000000"/>
          <w:sz w:val="30"/>
          <w:szCs w:val="30"/>
        </w:rPr>
      </w:pPr>
    </w:p>
    <w:p w:rsidR="004570D2" w:rsidRDefault="004570D2">
      <w:bookmarkStart w:id="0" w:name="_GoBack"/>
      <w:bookmarkEnd w:id="0"/>
    </w:p>
    <w:sectPr w:rsidR="0045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D4"/>
    <w:rsid w:val="000536D4"/>
    <w:rsid w:val="004570D2"/>
    <w:rsid w:val="0069563C"/>
    <w:rsid w:val="00A4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3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3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1;&#1088;&#1102;&#1084;&#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2024-10-07T00:18:00Z</dcterms:created>
  <dcterms:modified xsi:type="dcterms:W3CDTF">2024-10-07T00:18:00Z</dcterms:modified>
</cp:coreProperties>
</file>