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E" w:rsidRDefault="000B4418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0B44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</w:p>
    <w:p w:rsidR="0023493E" w:rsidRPr="0023493E" w:rsidRDefault="0023493E" w:rsidP="0023493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493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493E" w:rsidRPr="0023493E" w:rsidRDefault="0023493E" w:rsidP="0023493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23493E">
        <w:rPr>
          <w:rFonts w:ascii="Times New Roman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23493E" w:rsidRPr="0023493E" w:rsidRDefault="0023493E" w:rsidP="0023493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3493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493E" w:rsidRPr="0023493E" w:rsidRDefault="0023493E" w:rsidP="0023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93E">
        <w:rPr>
          <w:rFonts w:ascii="Times New Roman" w:hAnsi="Times New Roman" w:cs="Times New Roman"/>
          <w:b/>
          <w:sz w:val="28"/>
          <w:szCs w:val="28"/>
        </w:rPr>
        <w:t xml:space="preserve">2022 года                                                                                 №  </w:t>
      </w:r>
    </w:p>
    <w:p w:rsidR="0023493E" w:rsidRPr="0023493E" w:rsidRDefault="0023493E" w:rsidP="0023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93E"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 w:rsidRPr="0023493E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23493E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23493E" w:rsidRPr="0023493E" w:rsidRDefault="0023493E" w:rsidP="0023493E">
      <w:pPr>
        <w:tabs>
          <w:tab w:val="left" w:pos="20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23493E">
        <w:rPr>
          <w:rFonts w:ascii="Times New Roman" w:eastAsia="Times New Roman" w:hAnsi="Times New Roman" w:cs="Times New Roman"/>
          <w:b/>
          <w:sz w:val="28"/>
          <w:szCs w:val="28"/>
        </w:rPr>
        <w:t>об 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9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23493E">
        <w:rPr>
          <w:rFonts w:ascii="Times New Roman" w:eastAsia="Times New Roman" w:hAnsi="Times New Roman" w:cs="Times New Roman"/>
          <w:b/>
          <w:sz w:val="28"/>
          <w:szCs w:val="28"/>
        </w:rPr>
        <w:t>Урюмское</w:t>
      </w:r>
      <w:proofErr w:type="spellEnd"/>
      <w:r w:rsidRPr="002349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93E">
        <w:rPr>
          <w:rFonts w:ascii="Times New Roman" w:eastAsia="Times New Roman" w:hAnsi="Times New Roman" w:cs="Times New Roman"/>
          <w:b/>
          <w:sz w:val="28"/>
          <w:szCs w:val="28"/>
        </w:rPr>
        <w:t>Чернышевского района Забайкальского края</w:t>
      </w:r>
    </w:p>
    <w:p w:rsidR="0023493E" w:rsidRPr="0023493E" w:rsidRDefault="0023493E" w:rsidP="0023493E">
      <w:pPr>
        <w:pStyle w:val="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2EA" w:rsidRPr="005D32EA" w:rsidRDefault="003010D0" w:rsidP="005D32EA">
      <w:pPr>
        <w:rPr>
          <w:rFonts w:ascii="Times New Roman" w:hAnsi="Times New Roman" w:cs="Times New Roman"/>
          <w:b/>
          <w:sz w:val="28"/>
          <w:szCs w:val="28"/>
        </w:rPr>
      </w:pPr>
      <w:r w:rsidRPr="005D32E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493E" w:rsidRPr="005D32EA">
        <w:rPr>
          <w:rFonts w:ascii="Times New Roman" w:hAnsi="Times New Roman" w:cs="Times New Roman"/>
          <w:sz w:val="28"/>
          <w:szCs w:val="28"/>
        </w:rPr>
        <w:t>стать</w:t>
      </w:r>
      <w:r w:rsidRPr="005D32EA">
        <w:rPr>
          <w:rFonts w:ascii="Times New Roman" w:hAnsi="Times New Roman" w:cs="Times New Roman"/>
          <w:sz w:val="28"/>
          <w:szCs w:val="28"/>
        </w:rPr>
        <w:t>ями</w:t>
      </w:r>
      <w:r w:rsidR="0023493E" w:rsidRPr="005D32EA">
        <w:rPr>
          <w:rFonts w:ascii="Times New Roman" w:hAnsi="Times New Roman" w:cs="Times New Roman"/>
          <w:sz w:val="28"/>
          <w:szCs w:val="28"/>
        </w:rPr>
        <w:t xml:space="preserve"> 28</w:t>
      </w:r>
      <w:r w:rsidRPr="005D32EA">
        <w:rPr>
          <w:rFonts w:ascii="Times New Roman" w:hAnsi="Times New Roman" w:cs="Times New Roman"/>
          <w:sz w:val="28"/>
          <w:szCs w:val="28"/>
        </w:rPr>
        <w:t xml:space="preserve">, 29 </w:t>
      </w:r>
      <w:r w:rsidR="0023493E" w:rsidRPr="005D32EA">
        <w:rPr>
          <w:rFonts w:ascii="Times New Roman" w:hAnsi="Times New Roman" w:cs="Times New Roman"/>
          <w:sz w:val="28"/>
          <w:szCs w:val="28"/>
        </w:rPr>
        <w:t xml:space="preserve"> Устава сельского поселения "</w:t>
      </w:r>
      <w:proofErr w:type="spellStart"/>
      <w:r w:rsidR="0023493E"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3493E" w:rsidRPr="005D32EA">
        <w:rPr>
          <w:rFonts w:ascii="Times New Roman" w:hAnsi="Times New Roman" w:cs="Times New Roman"/>
          <w:sz w:val="28"/>
          <w:szCs w:val="28"/>
        </w:rPr>
        <w:t>",  Совет сельского поселения «</w:t>
      </w:r>
      <w:proofErr w:type="spellStart"/>
      <w:r w:rsidR="0023493E"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3493E" w:rsidRPr="005D32EA">
        <w:rPr>
          <w:rFonts w:ascii="Times New Roman" w:hAnsi="Times New Roman" w:cs="Times New Roman"/>
          <w:sz w:val="28"/>
          <w:szCs w:val="28"/>
        </w:rPr>
        <w:t xml:space="preserve">» </w:t>
      </w:r>
      <w:r w:rsidR="0023493E" w:rsidRPr="005D32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493E" w:rsidRPr="005D32EA" w:rsidRDefault="009B2461" w:rsidP="005D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3E" w:rsidRPr="005D32EA">
        <w:rPr>
          <w:rFonts w:ascii="Times New Roman" w:hAnsi="Times New Roman" w:cs="Times New Roman"/>
          <w:sz w:val="28"/>
          <w:szCs w:val="28"/>
        </w:rPr>
        <w:t xml:space="preserve"> 1. Утвердить прилагаемое Положение </w:t>
      </w:r>
      <w:r w:rsidR="005D32EA" w:rsidRPr="005D32EA">
        <w:rPr>
          <w:rFonts w:ascii="Times New Roman" w:hAnsi="Times New Roman" w:cs="Times New Roman"/>
          <w:sz w:val="28"/>
          <w:szCs w:val="28"/>
        </w:rPr>
        <w:t>об администрации</w:t>
      </w:r>
      <w:r w:rsidR="0023493E" w:rsidRPr="005D32EA">
        <w:rPr>
          <w:rFonts w:ascii="Times New Roman" w:hAnsi="Times New Roman" w:cs="Times New Roman"/>
          <w:sz w:val="28"/>
          <w:szCs w:val="28"/>
        </w:rPr>
        <w:t xml:space="preserve"> сельского поселения "</w:t>
      </w:r>
      <w:proofErr w:type="spellStart"/>
      <w:r w:rsidR="0023493E"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3493E" w:rsidRPr="005D32EA">
        <w:rPr>
          <w:rFonts w:ascii="Times New Roman" w:hAnsi="Times New Roman" w:cs="Times New Roman"/>
          <w:sz w:val="28"/>
          <w:szCs w:val="28"/>
        </w:rPr>
        <w:t>"</w:t>
      </w:r>
      <w:r w:rsidR="005D32EA" w:rsidRPr="005D32EA">
        <w:rPr>
          <w:rFonts w:ascii="Times New Roman" w:hAnsi="Times New Roman" w:cs="Times New Roman"/>
          <w:sz w:val="28"/>
          <w:szCs w:val="28"/>
        </w:rPr>
        <w:t xml:space="preserve"> Чернышевского района Забайкальского края</w:t>
      </w:r>
      <w:r w:rsidR="0023493E" w:rsidRPr="005D3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2EA" w:rsidRPr="005D32EA" w:rsidRDefault="0023493E" w:rsidP="005D3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2EA">
        <w:rPr>
          <w:rFonts w:ascii="Times New Roman" w:hAnsi="Times New Roman" w:cs="Times New Roman"/>
          <w:sz w:val="28"/>
          <w:szCs w:val="28"/>
        </w:rPr>
        <w:t xml:space="preserve">2. </w:t>
      </w:r>
      <w:r w:rsidR="005D32EA" w:rsidRPr="005D32EA">
        <w:rPr>
          <w:rFonts w:ascii="Times New Roman" w:hAnsi="Times New Roman" w:cs="Times New Roman"/>
          <w:sz w:val="28"/>
          <w:szCs w:val="28"/>
        </w:rPr>
        <w:t>Решени</w:t>
      </w:r>
      <w:r w:rsidR="005D32EA" w:rsidRPr="005D32EA">
        <w:rPr>
          <w:rFonts w:ascii="Times New Roman" w:hAnsi="Times New Roman" w:cs="Times New Roman"/>
          <w:sz w:val="28"/>
          <w:szCs w:val="28"/>
        </w:rPr>
        <w:t>е</w:t>
      </w:r>
      <w:r w:rsidR="005D32EA" w:rsidRPr="005D32EA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="005D32EA"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5D32EA" w:rsidRPr="005D32EA">
        <w:rPr>
          <w:rFonts w:ascii="Times New Roman" w:hAnsi="Times New Roman" w:cs="Times New Roman"/>
          <w:sz w:val="28"/>
          <w:szCs w:val="28"/>
        </w:rPr>
        <w:t xml:space="preserve">» от </w:t>
      </w:r>
      <w:r w:rsidR="005D32EA" w:rsidRPr="005D32EA">
        <w:rPr>
          <w:rFonts w:ascii="Times New Roman" w:hAnsi="Times New Roman" w:cs="Times New Roman"/>
          <w:sz w:val="28"/>
          <w:szCs w:val="28"/>
        </w:rPr>
        <w:t>28.12.2020</w:t>
      </w:r>
      <w:r w:rsidR="005D32EA" w:rsidRPr="005D32EA">
        <w:rPr>
          <w:rFonts w:ascii="Times New Roman" w:hAnsi="Times New Roman" w:cs="Times New Roman"/>
          <w:sz w:val="28"/>
          <w:szCs w:val="28"/>
        </w:rPr>
        <w:t xml:space="preserve"> г. №</w:t>
      </w:r>
      <w:r w:rsidR="005D32EA" w:rsidRPr="005D32EA">
        <w:rPr>
          <w:rFonts w:ascii="Times New Roman" w:hAnsi="Times New Roman" w:cs="Times New Roman"/>
          <w:sz w:val="28"/>
          <w:szCs w:val="28"/>
        </w:rPr>
        <w:t>22</w:t>
      </w:r>
      <w:r w:rsidR="005D32EA" w:rsidRPr="005D32EA">
        <w:rPr>
          <w:rFonts w:ascii="Times New Roman" w:hAnsi="Times New Roman" w:cs="Times New Roman"/>
          <w:sz w:val="28"/>
          <w:szCs w:val="28"/>
        </w:rPr>
        <w:t xml:space="preserve">  «Об утверждении Положения  </w:t>
      </w:r>
      <w:r w:rsidR="005D32EA" w:rsidRPr="005D32EA">
        <w:rPr>
          <w:rFonts w:ascii="Times New Roman" w:hAnsi="Times New Roman" w:cs="Times New Roman"/>
          <w:sz w:val="28"/>
          <w:szCs w:val="28"/>
        </w:rPr>
        <w:t xml:space="preserve">об администрации </w:t>
      </w:r>
      <w:r w:rsidR="005D32EA" w:rsidRPr="005D32E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32EA"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5D32EA" w:rsidRPr="005D32EA">
        <w:rPr>
          <w:rFonts w:ascii="Times New Roman" w:hAnsi="Times New Roman" w:cs="Times New Roman"/>
          <w:sz w:val="28"/>
          <w:szCs w:val="28"/>
        </w:rPr>
        <w:t xml:space="preserve">»»  </w:t>
      </w:r>
      <w:r w:rsidR="005D32EA" w:rsidRPr="005D32E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B2461" w:rsidRDefault="005D32EA" w:rsidP="009B2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2EA">
        <w:rPr>
          <w:rFonts w:ascii="Times New Roman" w:hAnsi="Times New Roman" w:cs="Times New Roman"/>
          <w:sz w:val="28"/>
          <w:szCs w:val="28"/>
        </w:rPr>
        <w:t>3.</w:t>
      </w:r>
      <w:r w:rsidR="0023493E" w:rsidRPr="005D32EA">
        <w:rPr>
          <w:rFonts w:ascii="Times New Roman" w:hAnsi="Times New Roman" w:cs="Times New Roman"/>
          <w:sz w:val="28"/>
          <w:szCs w:val="28"/>
        </w:rPr>
        <w:t>Настоящее решение Совета сельского по</w:t>
      </w:r>
      <w:bookmarkStart w:id="0" w:name="_GoBack"/>
      <w:bookmarkEnd w:id="0"/>
      <w:r w:rsidR="0023493E" w:rsidRPr="005D32EA">
        <w:rPr>
          <w:rFonts w:ascii="Times New Roman" w:hAnsi="Times New Roman" w:cs="Times New Roman"/>
          <w:sz w:val="28"/>
          <w:szCs w:val="28"/>
        </w:rPr>
        <w:t xml:space="preserve">селения " </w:t>
      </w:r>
      <w:proofErr w:type="spellStart"/>
      <w:r w:rsidR="0023493E"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3493E" w:rsidRPr="005D32EA">
        <w:rPr>
          <w:rFonts w:ascii="Times New Roman" w:hAnsi="Times New Roman" w:cs="Times New Roman"/>
          <w:sz w:val="28"/>
          <w:szCs w:val="28"/>
        </w:rPr>
        <w:t xml:space="preserve"> " вступает в законную силу после его официального опубликования и распространяется на правоотношения, возникшие с 01 июля 2022 года.</w:t>
      </w:r>
    </w:p>
    <w:p w:rsidR="0023493E" w:rsidRPr="005D32EA" w:rsidRDefault="0023493E" w:rsidP="009B2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2EA">
        <w:rPr>
          <w:rFonts w:ascii="Times New Roman" w:hAnsi="Times New Roman" w:cs="Times New Roman"/>
          <w:sz w:val="28"/>
          <w:szCs w:val="28"/>
        </w:rPr>
        <w:t xml:space="preserve"> </w:t>
      </w:r>
      <w:r w:rsidR="009B2461">
        <w:rPr>
          <w:rFonts w:ascii="Times New Roman" w:hAnsi="Times New Roman" w:cs="Times New Roman"/>
          <w:sz w:val="28"/>
          <w:szCs w:val="28"/>
        </w:rPr>
        <w:t>4</w:t>
      </w:r>
      <w:r w:rsidRPr="005D32EA">
        <w:rPr>
          <w:rFonts w:ascii="Times New Roman" w:hAnsi="Times New Roman" w:cs="Times New Roman"/>
          <w:sz w:val="28"/>
          <w:szCs w:val="28"/>
        </w:rPr>
        <w:t>. Настоящее решение опубликовать  (обнародовать) на стенде   администрации сельского поселения   «</w:t>
      </w:r>
      <w:proofErr w:type="spellStart"/>
      <w:r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5D32EA">
        <w:rPr>
          <w:rFonts w:ascii="Times New Roman" w:hAnsi="Times New Roman" w:cs="Times New Roman"/>
          <w:sz w:val="28"/>
          <w:szCs w:val="28"/>
        </w:rPr>
        <w:t>»</w:t>
      </w:r>
      <w:r w:rsidR="005D32EA" w:rsidRPr="005D32EA">
        <w:rPr>
          <w:rFonts w:ascii="Times New Roman" w:hAnsi="Times New Roman" w:cs="Times New Roman"/>
          <w:sz w:val="28"/>
          <w:szCs w:val="28"/>
        </w:rPr>
        <w:t xml:space="preserve"> и</w:t>
      </w:r>
      <w:r w:rsidRPr="005D32EA">
        <w:rPr>
          <w:rFonts w:ascii="Times New Roman" w:hAnsi="Times New Roman" w:cs="Times New Roman"/>
          <w:sz w:val="28"/>
          <w:szCs w:val="28"/>
        </w:rPr>
        <w:t xml:space="preserve">  </w:t>
      </w:r>
      <w:r w:rsidR="009B2461">
        <w:rPr>
          <w:rFonts w:ascii="Times New Roman" w:hAnsi="Times New Roman" w:cs="Times New Roman"/>
          <w:sz w:val="28"/>
          <w:szCs w:val="28"/>
        </w:rPr>
        <w:t>разместить</w:t>
      </w:r>
      <w:r w:rsidRPr="005D32EA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Pr="005D32E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D32E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gramStart"/>
      <w:r w:rsidRPr="005D32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32E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D32EA">
        <w:rPr>
          <w:rFonts w:ascii="Times New Roman" w:hAnsi="Times New Roman" w:cs="Times New Roman"/>
          <w:sz w:val="28"/>
          <w:szCs w:val="28"/>
        </w:rPr>
        <w:t xml:space="preserve">/.   </w:t>
      </w:r>
    </w:p>
    <w:p w:rsidR="0023493E" w:rsidRPr="005D32EA" w:rsidRDefault="0023493E" w:rsidP="005D32EA">
      <w:pPr>
        <w:rPr>
          <w:rFonts w:ascii="Times New Roman" w:hAnsi="Times New Roman" w:cs="Times New Roman"/>
          <w:sz w:val="28"/>
          <w:szCs w:val="28"/>
        </w:rPr>
      </w:pPr>
    </w:p>
    <w:p w:rsidR="0023493E" w:rsidRPr="005D32EA" w:rsidRDefault="0023493E" w:rsidP="005D32EA">
      <w:pPr>
        <w:rPr>
          <w:rFonts w:ascii="Times New Roman" w:hAnsi="Times New Roman" w:cs="Times New Roman"/>
          <w:sz w:val="28"/>
          <w:szCs w:val="28"/>
        </w:rPr>
      </w:pPr>
    </w:p>
    <w:p w:rsidR="0023493E" w:rsidRPr="005D32EA" w:rsidRDefault="0023493E" w:rsidP="009B24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E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D32EA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5D32EA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5D32EA">
        <w:rPr>
          <w:rFonts w:ascii="Times New Roman" w:hAnsi="Times New Roman" w:cs="Times New Roman"/>
          <w:bCs/>
          <w:sz w:val="28"/>
          <w:szCs w:val="28"/>
        </w:rPr>
        <w:t>»</w:t>
      </w:r>
      <w:r w:rsidRPr="005D32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Н.П. Уткина</w:t>
      </w:r>
    </w:p>
    <w:p w:rsidR="0023493E" w:rsidRP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93E" w:rsidRP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93E" w:rsidRP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23493E" w:rsidRDefault="0023493E" w:rsidP="009B2461">
      <w:pPr>
        <w:tabs>
          <w:tab w:val="left" w:pos="5609"/>
        </w:tabs>
        <w:spacing w:after="0"/>
        <w:rPr>
          <w:rFonts w:ascii="Times New Roman" w:eastAsia="Times New Roman" w:hAnsi="Times New Roman" w:cs="Times New Roman"/>
        </w:rPr>
      </w:pPr>
    </w:p>
    <w:p w:rsidR="000B4418" w:rsidRPr="000B4418" w:rsidRDefault="000B4418" w:rsidP="000B4418">
      <w:pPr>
        <w:tabs>
          <w:tab w:val="left" w:pos="5609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0B4418">
        <w:rPr>
          <w:rFonts w:ascii="Times New Roman" w:eastAsia="Times New Roman" w:hAnsi="Times New Roman" w:cs="Times New Roman"/>
        </w:rPr>
        <w:lastRenderedPageBreak/>
        <w:t xml:space="preserve">  УТВЕРЖДЕНО</w:t>
      </w:r>
    </w:p>
    <w:p w:rsidR="000B4418" w:rsidRPr="000B4418" w:rsidRDefault="000B4418" w:rsidP="000B4418">
      <w:pPr>
        <w:spacing w:after="0"/>
        <w:jc w:val="right"/>
        <w:rPr>
          <w:rFonts w:ascii="Times New Roman" w:eastAsia="Times New Roman" w:hAnsi="Times New Roman" w:cs="Times New Roman"/>
        </w:rPr>
      </w:pPr>
      <w:r w:rsidRPr="000B4418">
        <w:rPr>
          <w:rFonts w:ascii="Times New Roman" w:eastAsia="Times New Roman" w:hAnsi="Times New Roman" w:cs="Times New Roman"/>
        </w:rPr>
        <w:t xml:space="preserve">                                                                  Решением Совета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</w:rPr>
        <w:t xml:space="preserve">» </w:t>
      </w:r>
    </w:p>
    <w:p w:rsidR="000B4418" w:rsidRPr="000B4418" w:rsidRDefault="000B4418" w:rsidP="000B4418">
      <w:pPr>
        <w:spacing w:after="0"/>
        <w:jc w:val="right"/>
        <w:rPr>
          <w:rFonts w:ascii="Times New Roman" w:eastAsia="Times New Roman" w:hAnsi="Times New Roman" w:cs="Times New Roman"/>
        </w:rPr>
      </w:pPr>
      <w:r w:rsidRPr="000B44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 w:rsidR="009B2461">
        <w:rPr>
          <w:rFonts w:ascii="Times New Roman" w:eastAsia="Times New Roman" w:hAnsi="Times New Roman" w:cs="Times New Roman"/>
        </w:rPr>
        <w:t>о</w:t>
      </w:r>
      <w:r w:rsidRPr="000B4418">
        <w:rPr>
          <w:rFonts w:ascii="Times New Roman" w:eastAsia="Times New Roman" w:hAnsi="Times New Roman" w:cs="Times New Roman"/>
        </w:rPr>
        <w:t>т</w:t>
      </w:r>
      <w:r w:rsidR="009B2461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0B4418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 w:rsidR="009B246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 w:rsidRPr="000B4418">
        <w:rPr>
          <w:rFonts w:ascii="Times New Roman" w:eastAsia="Times New Roman" w:hAnsi="Times New Roman" w:cs="Times New Roman"/>
        </w:rPr>
        <w:t>года №</w:t>
      </w:r>
      <w:r w:rsidR="009B2461">
        <w:rPr>
          <w:rFonts w:ascii="Times New Roman" w:eastAsia="Times New Roman" w:hAnsi="Times New Roman" w:cs="Times New Roman"/>
        </w:rPr>
        <w:t xml:space="preserve"> </w:t>
      </w:r>
    </w:p>
    <w:p w:rsidR="000B4418" w:rsidRDefault="000B4418" w:rsidP="000B4418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</w:t>
      </w:r>
    </w:p>
    <w:p w:rsidR="000B4418" w:rsidRDefault="000B4418" w:rsidP="000B4418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</w:t>
      </w:r>
    </w:p>
    <w:p w:rsidR="000B4418" w:rsidRDefault="000B4418" w:rsidP="000B4418">
      <w:pPr>
        <w:rPr>
          <w:rFonts w:ascii="Calibri" w:eastAsia="Times New Roman" w:hAnsi="Calibri" w:cs="Times New Roman"/>
        </w:rPr>
      </w:pPr>
    </w:p>
    <w:p w:rsidR="000B4418" w:rsidRPr="00E70508" w:rsidRDefault="000B4418" w:rsidP="000B4418">
      <w:pPr>
        <w:rPr>
          <w:rFonts w:ascii="Calibri" w:eastAsia="Times New Roman" w:hAnsi="Calibri" w:cs="Times New Roman"/>
        </w:rPr>
      </w:pPr>
    </w:p>
    <w:p w:rsidR="000B4418" w:rsidRDefault="000B4418" w:rsidP="000B4418">
      <w:pPr>
        <w:spacing w:after="0"/>
        <w:rPr>
          <w:rFonts w:ascii="Calibri" w:eastAsia="Times New Roman" w:hAnsi="Calibri" w:cs="Times New Roman"/>
        </w:rPr>
      </w:pPr>
    </w:p>
    <w:p w:rsidR="000B4418" w:rsidRPr="000B4418" w:rsidRDefault="000B4418" w:rsidP="000B4418">
      <w:pPr>
        <w:tabs>
          <w:tab w:val="left" w:pos="2026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4418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0B4418" w:rsidRPr="000B4418" w:rsidRDefault="000B4418" w:rsidP="000B4418">
      <w:pPr>
        <w:tabs>
          <w:tab w:val="left" w:pos="2026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4418">
        <w:rPr>
          <w:rFonts w:ascii="Times New Roman" w:eastAsia="Times New Roman" w:hAnsi="Times New Roman" w:cs="Times New Roman"/>
          <w:b/>
          <w:sz w:val="36"/>
          <w:szCs w:val="36"/>
        </w:rPr>
        <w:t>об администрации сельского поселения</w:t>
      </w:r>
    </w:p>
    <w:p w:rsidR="000B4418" w:rsidRPr="000B4418" w:rsidRDefault="000B4418" w:rsidP="000B4418">
      <w:pPr>
        <w:tabs>
          <w:tab w:val="left" w:pos="1473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4418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proofErr w:type="spellStart"/>
      <w:r w:rsidRPr="000B4418">
        <w:rPr>
          <w:rFonts w:ascii="Times New Roman" w:eastAsia="Times New Roman" w:hAnsi="Times New Roman" w:cs="Times New Roman"/>
          <w:b/>
          <w:sz w:val="36"/>
          <w:szCs w:val="36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0B4418" w:rsidRPr="000B4418" w:rsidRDefault="000B4418" w:rsidP="000B4418">
      <w:pPr>
        <w:tabs>
          <w:tab w:val="left" w:pos="1473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4418">
        <w:rPr>
          <w:rFonts w:ascii="Times New Roman" w:eastAsia="Times New Roman" w:hAnsi="Times New Roman" w:cs="Times New Roman"/>
          <w:b/>
          <w:sz w:val="36"/>
          <w:szCs w:val="36"/>
        </w:rPr>
        <w:t>Чернышевского района Забайкальского края</w:t>
      </w: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Default="000B4418" w:rsidP="000B4418">
      <w:pPr>
        <w:tabs>
          <w:tab w:val="left" w:pos="1473"/>
        </w:tabs>
        <w:rPr>
          <w:rFonts w:ascii="Calibri" w:eastAsia="Times New Roman" w:hAnsi="Calibri" w:cs="Times New Roman"/>
          <w:b/>
          <w:sz w:val="36"/>
          <w:szCs w:val="36"/>
        </w:rPr>
      </w:pPr>
    </w:p>
    <w:p w:rsidR="000B4418" w:rsidRPr="000B4418" w:rsidRDefault="000B4418" w:rsidP="000B4418">
      <w:pPr>
        <w:tabs>
          <w:tab w:val="left" w:pos="147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1. Общие положения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 является исполнительно-распорядительным органом муниципального образования, уполномоченным на решение вопросов местного значения и осуществление  отдельных государственных полномочий, переданных органам местного самоуправления Федеральными Законами и Законами Забайкальского края.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свою деятельность в соответствии с Конституцией Российской Федерации, Федеральными Законами и Законами Забайкальского края, Уставом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Администрация входит в структуру органов местного самоуправления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Администрацию возглавляет</w:t>
      </w:r>
      <w:r w:rsidR="00F44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Администрация обладает правами юридического лица, является казённым учреждением,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собственный баланс, гербовую печать, штампы и бланки со своими наименованиями. Администрация имеет право открывать бюджетные и иные счета, в соответствии с законодательством.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Структура администрации и размер расходов на её содержание утверждается Советом по распределению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администрации: </w:t>
      </w:r>
      <w:r w:rsidR="00CC60A9" w:rsidRPr="000B4418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0A9" w:rsidRPr="000B4418">
        <w:rPr>
          <w:rFonts w:ascii="Times New Roman" w:eastAsia="Times New Roman" w:hAnsi="Times New Roman" w:cs="Times New Roman"/>
          <w:sz w:val="28"/>
          <w:szCs w:val="28"/>
        </w:rPr>
        <w:t xml:space="preserve"> Чернышевский район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0A9" w:rsidRPr="000B4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посёлок при станции 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</w:t>
      </w:r>
      <w:proofErr w:type="spellEnd"/>
      <w:r w:rsidR="00CC60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0B4418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0B4418">
        <w:rPr>
          <w:rFonts w:ascii="Times New Roman" w:eastAsia="Times New Roman" w:hAnsi="Times New Roman" w:cs="Times New Roman"/>
          <w:sz w:val="28"/>
          <w:szCs w:val="28"/>
        </w:rPr>
        <w:t>нергетиков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, 2-12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418" w:rsidRPr="000B4418" w:rsidRDefault="000B4418" w:rsidP="000B4418">
      <w:pPr>
        <w:numPr>
          <w:ilvl w:val="1"/>
          <w:numId w:val="1"/>
        </w:num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адрес:673478 Забайкальский край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Чернышевский район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посёлок при станции 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</w:t>
      </w:r>
      <w:proofErr w:type="spellEnd"/>
      <w:r w:rsidR="00CC60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0B4418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0B4418">
        <w:rPr>
          <w:rFonts w:ascii="Times New Roman" w:eastAsia="Times New Roman" w:hAnsi="Times New Roman" w:cs="Times New Roman"/>
          <w:sz w:val="28"/>
          <w:szCs w:val="28"/>
        </w:rPr>
        <w:t>нергетиков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, 2-12.</w:t>
      </w:r>
    </w:p>
    <w:p w:rsidR="000B4418" w:rsidRPr="000B4418" w:rsidRDefault="000B4418" w:rsidP="000B44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418" w:rsidRPr="000B4418" w:rsidRDefault="000B4418" w:rsidP="000B4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b/>
          <w:sz w:val="28"/>
          <w:szCs w:val="28"/>
        </w:rPr>
        <w:t>Глава 2. ПОЛНОМОЧИЯ 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4418">
        <w:rPr>
          <w:rFonts w:ascii="Times New Roman" w:eastAsia="Times New Roman" w:hAnsi="Times New Roman" w:cs="Times New Roman"/>
          <w:b/>
          <w:sz w:val="28"/>
          <w:szCs w:val="28"/>
        </w:rPr>
        <w:t>«УРЮМСКОЕ»</w:t>
      </w:r>
    </w:p>
    <w:p w:rsidR="000B4418" w:rsidRPr="000B4418" w:rsidRDefault="000B4418" w:rsidP="000B4418">
      <w:pPr>
        <w:tabs>
          <w:tab w:val="left" w:pos="23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 2.1.Администрация осуществляет следующие полномочия: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1) принятие устава сельского поселения и внесение в него изменений и дополнений, издание муниципальных правовых актов;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2) установление официальных символов сельского поселения;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lastRenderedPageBreak/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5)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сельского поселения, голосования по вопросам изменения границ сельского поселения, преобразования сельского поселения;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7) организация сбора статистических показателей, характеризующих состояние экономики и социальной сферы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8) разработка и утверждение программы комплексного развития системы коммунальной инфраструктуры сельского поселения, программы комплексного развития транспортной инфраструктуры сельского поселения, программы комплексного развития социальной инфраструктуры сельского поселения, требования к которым устанавливаются Правительством Российской Федерации;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 сельского поселения, доведения до сведения жителей сельского поселения официальной информации о социально-экономическом и культурном развитии сельского поселения, о развитии его общественной инфраструктуры и иной официальной информации;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10) осуществление международных и внешнеэкономических связей в соответствии с федеральными законами;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t>11) организация профессионального образования и дополнительного профессионального образования главы сельского поселения,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418">
        <w:rPr>
          <w:rFonts w:ascii="Times New Roman" w:hAnsi="Times New Roman" w:cs="Times New Roman"/>
          <w:bCs/>
          <w:sz w:val="28"/>
          <w:szCs w:val="28"/>
        </w:rPr>
        <w:lastRenderedPageBreak/>
        <w:t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B4418" w:rsidRPr="000B4418" w:rsidRDefault="000B4418" w:rsidP="000B4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18">
        <w:rPr>
          <w:rFonts w:ascii="Times New Roman" w:hAnsi="Times New Roman" w:cs="Times New Roman"/>
          <w:sz w:val="28"/>
          <w:szCs w:val="28"/>
        </w:rPr>
        <w:t>13) иными полномочиями в соответствии с Федеральным законом № 131-ФЗ, иными федеральными законами, законами Забайкальского края, настоящим Уставом.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418" w:rsidRPr="00CC60A9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0A9">
        <w:rPr>
          <w:rFonts w:ascii="Times New Roman" w:eastAsia="Times New Roman" w:hAnsi="Times New Roman" w:cs="Times New Roman"/>
          <w:b/>
          <w:sz w:val="28"/>
          <w:szCs w:val="28"/>
        </w:rPr>
        <w:t>Глава 3. ОРГАНИЗАЦИЯ ДЕЯТЕЛЬНОСТИ АДМИНИСТРАЦИИ СЕЛЬСКОГО ПОСЕЛЕНИЯ «УРЮМСКОЕ», СОСТАВ И СТРУКТУРА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 3.1 Администрация</w:t>
      </w:r>
      <w:r w:rsidR="00CC60A9" w:rsidRPr="00CC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0A9" w:rsidRPr="000B4418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C60A9"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="00CC60A9" w:rsidRPr="000B44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состоит из специалистов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 3.2.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» руководит администрацией на принципах единоначалия.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 устанавливается Федеральным Законом и Законом Забайкальского края, Уставом муниципального образования, нормативно-правовыми актами Совета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 и настоящим Положением.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 обладает следующими полномочиями по руководству деятельности администрации: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1) Представляет администрацию во взаимоотношениях с органами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>осударственной власти, органами местного самоуправления и при осуществлении внешнеэкономических связей, при этом вправе  подписывать договоры и соглашения от имени администрации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», а также представляет администрацию во взаимоотношениях с гражданами и организациями.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2) Утверждает штатное расписание специалистов </w:t>
      </w:r>
      <w:r w:rsidR="00AF069D">
        <w:rPr>
          <w:rFonts w:ascii="Times New Roman" w:eastAsia="Times New Roman" w:hAnsi="Times New Roman" w:cs="Times New Roman"/>
          <w:sz w:val="28"/>
          <w:szCs w:val="28"/>
        </w:rPr>
        <w:t xml:space="preserve">и работников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3) Участвует в работе Совета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 с правом решающего голоса.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4) Назначает на должность и освобождает от должности муниципальных служащих</w:t>
      </w:r>
      <w:r w:rsidR="00AF069D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работников,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заключает с ними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трудовые договоры.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lastRenderedPageBreak/>
        <w:t>5) Подписывает постановления и распоряжения, договоры и соглашения, одной из сторон в которых выступает администрация.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6) Формирует консультативные и совещательные органы при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7) Организует реализацию решений Совета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>8) Осуществляет иные полномочия в соответствии с Федеральными Законами и Законами Забайкальского края, Уставом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3.4. В период отсутствия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главы поселения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его полномочия исполняет специалист администрации по согласованию с Советом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3.5.Деятельность администрации,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 решению вопросов местного значения, а также организационное обеспечение деятельности Совета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 обеспечивает один из специалистов, в соответствии с должностным регламентом.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3.6. Должностные регламенты специалистов </w:t>
      </w:r>
      <w:r w:rsidR="00AF069D">
        <w:rPr>
          <w:rFonts w:ascii="Times New Roman" w:eastAsia="Times New Roman" w:hAnsi="Times New Roman" w:cs="Times New Roman"/>
          <w:sz w:val="28"/>
          <w:szCs w:val="28"/>
        </w:rPr>
        <w:t xml:space="preserve">и работников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утверждаются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3.7.Организация и режим работы администрации регулируется  внутренним Распорядком, утвержденным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2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3.8. Трудовые, социальные и профессиональные права и обязанности работников администрации устанавливаются в соответствии с законодательством, Уставом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"</w:t>
      </w:r>
      <w:proofErr w:type="spellStart"/>
      <w:r w:rsidR="00CC60A9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="00CC60A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>, коллективным договором, правовыми актами Совета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CC60A9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0B44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0B441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0B4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4418" w:rsidRPr="000B4418" w:rsidRDefault="000B4418" w:rsidP="000B4418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418" w:rsidRPr="000B4418" w:rsidRDefault="000B4418" w:rsidP="000B4418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7AF" w:rsidRPr="000B4418" w:rsidRDefault="003457AF" w:rsidP="000B44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57AF" w:rsidRPr="000B4418" w:rsidSect="0093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DB2"/>
    <w:multiLevelType w:val="multilevel"/>
    <w:tmpl w:val="348A19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418"/>
    <w:rsid w:val="000B4418"/>
    <w:rsid w:val="0023493E"/>
    <w:rsid w:val="003010D0"/>
    <w:rsid w:val="003457AF"/>
    <w:rsid w:val="005D32EA"/>
    <w:rsid w:val="00930445"/>
    <w:rsid w:val="009B2461"/>
    <w:rsid w:val="00AF069D"/>
    <w:rsid w:val="00CC60A9"/>
    <w:rsid w:val="00F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4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4418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0B44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349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493E"/>
    <w:rPr>
      <w:sz w:val="16"/>
      <w:szCs w:val="16"/>
    </w:rPr>
  </w:style>
  <w:style w:type="paragraph" w:styleId="a5">
    <w:name w:val="No Spacing"/>
    <w:uiPriority w:val="1"/>
    <w:qFormat/>
    <w:rsid w:val="002349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rmal">
    <w:name w:val="ConsNormal"/>
    <w:rsid w:val="002349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2022-06-20T10:54:00Z</cp:lastPrinted>
  <dcterms:created xsi:type="dcterms:W3CDTF">2022-06-20T10:31:00Z</dcterms:created>
  <dcterms:modified xsi:type="dcterms:W3CDTF">2022-09-06T05:07:00Z</dcterms:modified>
</cp:coreProperties>
</file>