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AF" w:rsidRDefault="007A02AF" w:rsidP="007A02AF">
      <w:pPr>
        <w:tabs>
          <w:tab w:val="left" w:pos="6840"/>
        </w:tabs>
        <w:spacing w:after="120"/>
        <w:jc w:val="center"/>
        <w:rPr>
          <w:rFonts w:ascii="Times New Roman" w:hAnsi="Times New Roman" w:cs="Times New Roman"/>
          <w:b/>
          <w:sz w:val="36"/>
          <w:szCs w:val="36"/>
        </w:rPr>
      </w:pPr>
    </w:p>
    <w:p w:rsidR="007A02AF" w:rsidRDefault="007A02AF" w:rsidP="007A02AF">
      <w:pPr>
        <w:tabs>
          <w:tab w:val="left" w:pos="6840"/>
        </w:tabs>
        <w:spacing w:after="120"/>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СОВЕТ СЕЛЬСКОГО ПОСЕЛЕНИЯ «УРЮМСКОЕ»</w:t>
      </w:r>
    </w:p>
    <w:p w:rsidR="007A02AF" w:rsidRDefault="007A02AF" w:rsidP="007A02AF">
      <w:pPr>
        <w:tabs>
          <w:tab w:val="left" w:pos="6840"/>
        </w:tabs>
        <w:spacing w:after="0"/>
        <w:jc w:val="center"/>
        <w:rPr>
          <w:rFonts w:ascii="Times New Roman" w:hAnsi="Times New Roman" w:cs="Times New Roman"/>
          <w:b/>
          <w:sz w:val="32"/>
          <w:szCs w:val="32"/>
        </w:rPr>
      </w:pPr>
      <w:r>
        <w:rPr>
          <w:rFonts w:ascii="Times New Roman" w:hAnsi="Times New Roman" w:cs="Times New Roman"/>
          <w:b/>
          <w:sz w:val="32"/>
          <w:szCs w:val="32"/>
        </w:rPr>
        <w:t>РЕШЕНИЕ</w:t>
      </w:r>
    </w:p>
    <w:p w:rsidR="007A02AF" w:rsidRDefault="007A02AF" w:rsidP="007A02AF">
      <w:pPr>
        <w:tabs>
          <w:tab w:val="left" w:pos="6840"/>
        </w:tabs>
        <w:spacing w:after="0"/>
        <w:jc w:val="center"/>
        <w:rPr>
          <w:rFonts w:ascii="Times New Roman" w:hAnsi="Times New Roman" w:cs="Times New Roman"/>
          <w:b/>
          <w:sz w:val="28"/>
          <w:szCs w:val="28"/>
        </w:rPr>
      </w:pPr>
    </w:p>
    <w:p w:rsidR="007A02AF" w:rsidRDefault="007A02AF" w:rsidP="007A02AF">
      <w:pPr>
        <w:tabs>
          <w:tab w:val="left" w:pos="6840"/>
        </w:tabs>
        <w:spacing w:after="0"/>
        <w:rPr>
          <w:rFonts w:ascii="Times New Roman" w:hAnsi="Times New Roman" w:cs="Times New Roman"/>
          <w:b/>
          <w:sz w:val="28"/>
          <w:szCs w:val="28"/>
        </w:rPr>
      </w:pPr>
      <w:r>
        <w:rPr>
          <w:rFonts w:ascii="Times New Roman" w:hAnsi="Times New Roman" w:cs="Times New Roman"/>
          <w:b/>
          <w:sz w:val="28"/>
          <w:szCs w:val="28"/>
        </w:rPr>
        <w:t>13 ноября 2023 год                                                                                        №87</w:t>
      </w:r>
    </w:p>
    <w:p w:rsidR="007A02AF" w:rsidRDefault="007A02AF" w:rsidP="007A02AF">
      <w:pPr>
        <w:tabs>
          <w:tab w:val="left" w:pos="6840"/>
        </w:tabs>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п.ст</w:t>
      </w:r>
      <w:proofErr w:type="spellEnd"/>
      <w:r>
        <w:rPr>
          <w:rFonts w:ascii="Times New Roman" w:hAnsi="Times New Roman" w:cs="Times New Roman"/>
          <w:b/>
          <w:sz w:val="28"/>
          <w:szCs w:val="28"/>
        </w:rPr>
        <w:t>. Урюм</w:t>
      </w:r>
    </w:p>
    <w:p w:rsidR="007A02AF" w:rsidRDefault="007A02AF" w:rsidP="007A02AF">
      <w:pPr>
        <w:tabs>
          <w:tab w:val="left" w:pos="684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Об утверждении проекта бюджета сельского поселения «</w:t>
      </w:r>
      <w:proofErr w:type="spellStart"/>
      <w:r>
        <w:rPr>
          <w:rFonts w:ascii="Times New Roman" w:hAnsi="Times New Roman" w:cs="Times New Roman"/>
          <w:b/>
          <w:sz w:val="28"/>
          <w:szCs w:val="28"/>
        </w:rPr>
        <w:t>Урюмское</w:t>
      </w:r>
      <w:proofErr w:type="spellEnd"/>
      <w:r>
        <w:rPr>
          <w:rFonts w:ascii="Times New Roman" w:hAnsi="Times New Roman" w:cs="Times New Roman"/>
          <w:b/>
          <w:sz w:val="28"/>
          <w:szCs w:val="28"/>
        </w:rPr>
        <w:t xml:space="preserve">» </w:t>
      </w:r>
    </w:p>
    <w:p w:rsidR="007A02AF" w:rsidRDefault="007A02AF" w:rsidP="007A02AF">
      <w:pPr>
        <w:tabs>
          <w:tab w:val="left" w:pos="6840"/>
        </w:tabs>
        <w:spacing w:after="0"/>
        <w:jc w:val="center"/>
        <w:rPr>
          <w:rFonts w:ascii="Times New Roman" w:hAnsi="Times New Roman" w:cs="Times New Roman"/>
          <w:b/>
          <w:sz w:val="28"/>
          <w:szCs w:val="28"/>
        </w:rPr>
      </w:pPr>
      <w:r>
        <w:rPr>
          <w:rFonts w:ascii="Times New Roman" w:hAnsi="Times New Roman" w:cs="Times New Roman"/>
          <w:b/>
          <w:sz w:val="28"/>
          <w:szCs w:val="28"/>
        </w:rPr>
        <w:t>на 2024год и плановый период 2025-2026 гг.</w:t>
      </w:r>
    </w:p>
    <w:p w:rsidR="007A02AF" w:rsidRDefault="007A02AF" w:rsidP="007A02AF">
      <w:pPr>
        <w:tabs>
          <w:tab w:val="left" w:pos="6840"/>
        </w:tabs>
        <w:spacing w:after="0"/>
        <w:jc w:val="center"/>
        <w:rPr>
          <w:rFonts w:ascii="Times New Roman" w:hAnsi="Times New Roman" w:cs="Times New Roman"/>
          <w:b/>
          <w:sz w:val="28"/>
          <w:szCs w:val="28"/>
        </w:rPr>
      </w:pPr>
    </w:p>
    <w:p w:rsidR="007A02AF" w:rsidRDefault="007A02AF" w:rsidP="007A02AF">
      <w:pPr>
        <w:tabs>
          <w:tab w:val="left" w:pos="1260"/>
          <w:tab w:val="left" w:pos="6840"/>
        </w:tabs>
        <w:spacing w:after="0"/>
        <w:jc w:val="both"/>
        <w:rPr>
          <w:rFonts w:ascii="Times New Roman" w:hAnsi="Times New Roman" w:cs="Times New Roman"/>
          <w:sz w:val="28"/>
          <w:szCs w:val="28"/>
        </w:rPr>
      </w:pPr>
      <w:r>
        <w:rPr>
          <w:rFonts w:ascii="Times New Roman" w:hAnsi="Times New Roman" w:cs="Times New Roman"/>
          <w:sz w:val="28"/>
          <w:szCs w:val="28"/>
        </w:rPr>
        <w:t>В соответствии со статьями  27,42  Устава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Совет сельского поселения</w:t>
      </w:r>
      <w:r>
        <w:rPr>
          <w:rFonts w:ascii="Times New Roman" w:hAnsi="Times New Roman" w:cs="Times New Roman"/>
          <w:b/>
          <w:sz w:val="28"/>
          <w:szCs w:val="28"/>
        </w:rPr>
        <w:t xml:space="preserve"> решил:</w:t>
      </w:r>
    </w:p>
    <w:p w:rsidR="007A02AF" w:rsidRDefault="007A02AF" w:rsidP="007A02AF">
      <w:pPr>
        <w:numPr>
          <w:ilvl w:val="0"/>
          <w:numId w:val="2"/>
        </w:numPr>
        <w:tabs>
          <w:tab w:val="left" w:pos="68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Утвердить проект бюджета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(далее – местный бюджет) на  2024год и плановый период 2025-2026гг:</w:t>
      </w:r>
    </w:p>
    <w:p w:rsidR="007A02AF" w:rsidRDefault="007A02AF" w:rsidP="007A02AF">
      <w:pPr>
        <w:tabs>
          <w:tab w:val="left" w:pos="6840"/>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sz w:val="28"/>
          <w:szCs w:val="28"/>
        </w:rPr>
        <w:t>2024г.</w:t>
      </w:r>
      <w:r>
        <w:rPr>
          <w:rFonts w:ascii="Times New Roman" w:hAnsi="Times New Roman" w:cs="Times New Roman"/>
          <w:sz w:val="28"/>
          <w:szCs w:val="28"/>
        </w:rPr>
        <w:t xml:space="preserve"> по доходам в сумме   8 175,1 тыс. рублей;</w:t>
      </w:r>
    </w:p>
    <w:p w:rsidR="007A02AF" w:rsidRDefault="007A02AF" w:rsidP="007A02AF">
      <w:pPr>
        <w:tabs>
          <w:tab w:val="left" w:pos="6840"/>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расходам в сумме  8 175,1. рублей;</w:t>
      </w:r>
    </w:p>
    <w:p w:rsidR="007A02AF" w:rsidRDefault="007A02AF" w:rsidP="007A02AF">
      <w:pPr>
        <w:tabs>
          <w:tab w:val="left" w:pos="6840"/>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sz w:val="28"/>
          <w:szCs w:val="28"/>
        </w:rPr>
        <w:t xml:space="preserve">2025г. </w:t>
      </w:r>
      <w:r>
        <w:rPr>
          <w:rFonts w:ascii="Times New Roman" w:hAnsi="Times New Roman" w:cs="Times New Roman"/>
          <w:sz w:val="28"/>
          <w:szCs w:val="28"/>
        </w:rPr>
        <w:t>по доходам в сумме   7 988,6 тыс. рублей;</w:t>
      </w:r>
    </w:p>
    <w:p w:rsidR="007A02AF" w:rsidRDefault="007A02AF" w:rsidP="007A02AF">
      <w:pPr>
        <w:tabs>
          <w:tab w:val="left" w:pos="6840"/>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расходам в сумме  7 988,6 тыс. рублей;</w:t>
      </w:r>
    </w:p>
    <w:p w:rsidR="007A02AF" w:rsidRDefault="007A02AF" w:rsidP="007A02AF">
      <w:pPr>
        <w:tabs>
          <w:tab w:val="left" w:pos="6840"/>
        </w:tabs>
        <w:spacing w:after="0"/>
        <w:jc w:val="both"/>
        <w:rPr>
          <w:rFonts w:ascii="Times New Roman" w:hAnsi="Times New Roman" w:cs="Times New Roman"/>
          <w:sz w:val="28"/>
          <w:szCs w:val="28"/>
        </w:rPr>
      </w:pPr>
      <w:r>
        <w:rPr>
          <w:rFonts w:ascii="Times New Roman" w:hAnsi="Times New Roman" w:cs="Times New Roman"/>
          <w:b/>
          <w:sz w:val="28"/>
          <w:szCs w:val="28"/>
        </w:rPr>
        <w:t xml:space="preserve">       -   2026г.</w:t>
      </w:r>
      <w:r>
        <w:rPr>
          <w:rFonts w:ascii="Times New Roman" w:hAnsi="Times New Roman" w:cs="Times New Roman"/>
          <w:sz w:val="28"/>
          <w:szCs w:val="28"/>
        </w:rPr>
        <w:t xml:space="preserve"> по доходам в сумме   8 164,9 тыс. рублей;</w:t>
      </w:r>
    </w:p>
    <w:p w:rsidR="007A02AF" w:rsidRDefault="007A02AF" w:rsidP="007A02AF">
      <w:pPr>
        <w:tabs>
          <w:tab w:val="left" w:pos="6840"/>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расходам в сумме  8 164,9 тыс. рублей;</w:t>
      </w:r>
    </w:p>
    <w:p w:rsidR="007A02AF" w:rsidRDefault="007A02AF" w:rsidP="007A02AF">
      <w:pPr>
        <w:numPr>
          <w:ilvl w:val="0"/>
          <w:numId w:val="2"/>
        </w:numPr>
        <w:tabs>
          <w:tab w:val="left" w:pos="68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на 2024 год и плановый период 2025-2026 </w:t>
      </w:r>
      <w:proofErr w:type="spellStart"/>
      <w:proofErr w:type="gramStart"/>
      <w:r>
        <w:rPr>
          <w:rFonts w:ascii="Times New Roman" w:hAnsi="Times New Roman" w:cs="Times New Roman"/>
          <w:sz w:val="28"/>
          <w:szCs w:val="28"/>
        </w:rPr>
        <w:t>гг</w:t>
      </w:r>
      <w:proofErr w:type="spellEnd"/>
      <w:proofErr w:type="gramEnd"/>
      <w:r>
        <w:rPr>
          <w:rFonts w:ascii="Times New Roman" w:hAnsi="Times New Roman" w:cs="Times New Roman"/>
          <w:sz w:val="28"/>
          <w:szCs w:val="28"/>
        </w:rPr>
        <w:t xml:space="preserve"> источники финансирования дефицита бюджета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согласно приложения  № 5 к настоящему Решению.</w:t>
      </w:r>
    </w:p>
    <w:p w:rsidR="007A02AF" w:rsidRDefault="007A02AF" w:rsidP="007A02AF">
      <w:pPr>
        <w:numPr>
          <w:ilvl w:val="0"/>
          <w:numId w:val="2"/>
        </w:numPr>
        <w:tabs>
          <w:tab w:val="left" w:pos="68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объемы поступления доходов местного бюджета по основным источникам на 2024 год и плановый период 2025-2026гг </w:t>
      </w:r>
      <w:proofErr w:type="gramStart"/>
      <w:r>
        <w:rPr>
          <w:rFonts w:ascii="Times New Roman" w:hAnsi="Times New Roman" w:cs="Times New Roman"/>
          <w:sz w:val="28"/>
          <w:szCs w:val="28"/>
        </w:rPr>
        <w:t>согласно  приложения</w:t>
      </w:r>
      <w:proofErr w:type="gramEnd"/>
      <w:r>
        <w:rPr>
          <w:rFonts w:ascii="Times New Roman" w:hAnsi="Times New Roman" w:cs="Times New Roman"/>
          <w:sz w:val="28"/>
          <w:szCs w:val="28"/>
        </w:rPr>
        <w:t xml:space="preserve">  № 6 к настоящему Решению.</w:t>
      </w:r>
    </w:p>
    <w:p w:rsidR="007A02AF" w:rsidRDefault="007A02AF" w:rsidP="007A02AF">
      <w:pPr>
        <w:tabs>
          <w:tab w:val="left" w:pos="6840"/>
        </w:tabs>
        <w:spacing w:after="0"/>
        <w:ind w:left="357" w:hanging="357"/>
        <w:jc w:val="both"/>
        <w:rPr>
          <w:rFonts w:ascii="Times New Roman" w:hAnsi="Times New Roman" w:cs="Times New Roman"/>
          <w:sz w:val="28"/>
          <w:szCs w:val="28"/>
        </w:rPr>
      </w:pPr>
      <w:r>
        <w:rPr>
          <w:rFonts w:ascii="Times New Roman" w:hAnsi="Times New Roman" w:cs="Times New Roman"/>
          <w:sz w:val="28"/>
          <w:szCs w:val="28"/>
        </w:rPr>
        <w:t xml:space="preserve">4. Утвердить распределение расходов местного бюджета на 2024 год </w:t>
      </w:r>
      <w:proofErr w:type="spellStart"/>
      <w:proofErr w:type="gramStart"/>
      <w:r>
        <w:rPr>
          <w:rFonts w:ascii="Times New Roman" w:hAnsi="Times New Roman" w:cs="Times New Roman"/>
          <w:sz w:val="28"/>
          <w:szCs w:val="28"/>
        </w:rPr>
        <w:t>год</w:t>
      </w:r>
      <w:proofErr w:type="spellEnd"/>
      <w:proofErr w:type="gramEnd"/>
      <w:r>
        <w:rPr>
          <w:rFonts w:ascii="Times New Roman" w:hAnsi="Times New Roman" w:cs="Times New Roman"/>
          <w:sz w:val="28"/>
          <w:szCs w:val="28"/>
        </w:rPr>
        <w:t xml:space="preserve"> и плановый период 2025-2026гг  по разделам, подразделам, целевым статьям  расходов, видам расходов функциональной классификации расходов бюджетов Российской Федерации  согласно приложения №7 к настоящему Решению.</w:t>
      </w:r>
    </w:p>
    <w:p w:rsidR="007A02AF" w:rsidRDefault="007A02AF" w:rsidP="007A02AF">
      <w:pPr>
        <w:tabs>
          <w:tab w:val="left" w:pos="6840"/>
        </w:tabs>
        <w:spacing w:after="0"/>
        <w:ind w:left="357" w:hanging="357"/>
        <w:jc w:val="both"/>
        <w:rPr>
          <w:rFonts w:ascii="Times New Roman" w:hAnsi="Times New Roman" w:cs="Times New Roman"/>
          <w:sz w:val="28"/>
          <w:szCs w:val="28"/>
        </w:rPr>
      </w:pPr>
      <w:r>
        <w:rPr>
          <w:rFonts w:ascii="Times New Roman" w:hAnsi="Times New Roman" w:cs="Times New Roman"/>
          <w:sz w:val="28"/>
          <w:szCs w:val="28"/>
        </w:rPr>
        <w:t xml:space="preserve">5.  В 2024 год и плановый период 2025-2026гг году передать полномочия поселения муниципальному району по п.1 ст.14 Федерального закона «Об общих принципах местного самоуправления в Российской Федерации» №131-ФЗ в части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бюджета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w:t>
      </w:r>
    </w:p>
    <w:p w:rsidR="007A02AF" w:rsidRDefault="007A02AF" w:rsidP="007A02AF">
      <w:pPr>
        <w:tabs>
          <w:tab w:val="left" w:pos="6840"/>
        </w:tabs>
        <w:spacing w:after="0"/>
        <w:ind w:left="357" w:hanging="357"/>
        <w:jc w:val="both"/>
        <w:rPr>
          <w:rFonts w:ascii="Times New Roman" w:hAnsi="Times New Roman" w:cs="Times New Roman"/>
          <w:sz w:val="28"/>
          <w:szCs w:val="28"/>
        </w:rPr>
      </w:pPr>
      <w:r>
        <w:rPr>
          <w:rFonts w:ascii="Times New Roman" w:hAnsi="Times New Roman" w:cs="Times New Roman"/>
          <w:sz w:val="28"/>
          <w:szCs w:val="28"/>
        </w:rPr>
        <w:t>6. Установить в 2024 году год и плановый период 2025-2026гг  предел расходов на обслуживание муниципального долга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в размере не более 1 процента от объема расходов местного бюджета.</w:t>
      </w:r>
    </w:p>
    <w:p w:rsidR="007A02AF" w:rsidRDefault="007A02AF" w:rsidP="007A02AF">
      <w:pPr>
        <w:tabs>
          <w:tab w:val="left" w:pos="6840"/>
        </w:tabs>
        <w:spacing w:after="0"/>
        <w:ind w:left="357" w:hanging="357"/>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proofErr w:type="gramStart"/>
      <w:r>
        <w:rPr>
          <w:rFonts w:ascii="Times New Roman" w:hAnsi="Times New Roman" w:cs="Times New Roman"/>
          <w:sz w:val="28"/>
          <w:szCs w:val="28"/>
        </w:rPr>
        <w:t>Установить, что заключение и оплата учреждениями и органами местного самоуправления поселения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ведомственной и функциональной классификациями расходов местного бюджета и с учетом принятых и неисполненных обязательств.</w:t>
      </w:r>
      <w:proofErr w:type="gramEnd"/>
    </w:p>
    <w:p w:rsidR="007A02AF" w:rsidRDefault="007A02AF" w:rsidP="007A02AF">
      <w:pPr>
        <w:tabs>
          <w:tab w:val="left" w:pos="6840"/>
        </w:tabs>
        <w:spacing w:after="0"/>
        <w:ind w:left="357" w:hanging="357"/>
        <w:jc w:val="both"/>
        <w:rPr>
          <w:rFonts w:ascii="Times New Roman" w:hAnsi="Times New Roman" w:cs="Times New Roman"/>
          <w:sz w:val="28"/>
          <w:szCs w:val="28"/>
        </w:rPr>
      </w:pPr>
      <w:r>
        <w:rPr>
          <w:rFonts w:ascii="Times New Roman" w:hAnsi="Times New Roman" w:cs="Times New Roman"/>
          <w:sz w:val="28"/>
          <w:szCs w:val="28"/>
        </w:rPr>
        <w:t xml:space="preserve">     Обязательства, вытекающие из договоров, исполнение которых осуществляется за счет средств местного бюджета, принятые учреждениями и органами местного самоуправления поселения сверх утвержденных им лимитов бюджетных обязательств, не подлежат оплате за счет средств местного бюджета на 2024год год и плановый период 2025-2026гг.</w:t>
      </w:r>
    </w:p>
    <w:p w:rsidR="007A02AF" w:rsidRDefault="007A02AF" w:rsidP="007A02AF">
      <w:pPr>
        <w:tabs>
          <w:tab w:val="left" w:pos="6840"/>
        </w:tabs>
        <w:spacing w:after="0"/>
        <w:ind w:left="357" w:hanging="357"/>
        <w:jc w:val="both"/>
        <w:rPr>
          <w:rFonts w:ascii="Times New Roman" w:hAnsi="Times New Roman" w:cs="Times New Roman"/>
          <w:sz w:val="28"/>
          <w:szCs w:val="28"/>
        </w:rPr>
      </w:pPr>
      <w:r>
        <w:rPr>
          <w:rFonts w:ascii="Times New Roman" w:hAnsi="Times New Roman" w:cs="Times New Roman"/>
          <w:sz w:val="28"/>
          <w:szCs w:val="28"/>
        </w:rPr>
        <w:t xml:space="preserve">    Учет обязательств, подлежащих исполнению за счет средств местного бюджета учреждениями и органами местного самоуправления поселения, финансируемые из местного бюджета на основе смет доходов и расходов, осуществляется в порядке, определенном администрацией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Администрация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имеет право приостановить оплату расходов учреждений и органов местного самоуправления муниципального поселения, нарушающих установленный администрацией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порядок учета обязательств, подлежащих исполнению за счет средств местного бюджета.</w:t>
      </w:r>
    </w:p>
    <w:p w:rsidR="007A02AF" w:rsidRDefault="007A02AF" w:rsidP="007A02AF">
      <w:pPr>
        <w:tabs>
          <w:tab w:val="left" w:pos="6840"/>
        </w:tabs>
        <w:spacing w:after="0"/>
        <w:ind w:left="357" w:hanging="357"/>
        <w:jc w:val="both"/>
        <w:rPr>
          <w:rFonts w:ascii="Times New Roman" w:hAnsi="Times New Roman" w:cs="Times New Roman"/>
          <w:sz w:val="28"/>
          <w:szCs w:val="28"/>
        </w:rPr>
      </w:pPr>
      <w:r>
        <w:rPr>
          <w:rFonts w:ascii="Times New Roman" w:hAnsi="Times New Roman" w:cs="Times New Roman"/>
          <w:sz w:val="28"/>
          <w:szCs w:val="28"/>
        </w:rPr>
        <w:t xml:space="preserve">     Договор, заключенный учреждением или органом местного самоуправления поселения с нарушением требований настоящего пункта, либо его часть, устанавливающая повышенные обязательства местного бюджета, подлежат признанию недействительными по иску вышестоящей организации или администрации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p>
    <w:p w:rsidR="007A02AF" w:rsidRDefault="007A02AF" w:rsidP="007A02AF">
      <w:pPr>
        <w:tabs>
          <w:tab w:val="left" w:pos="6840"/>
        </w:tabs>
        <w:spacing w:after="0"/>
        <w:ind w:left="360"/>
        <w:jc w:val="both"/>
        <w:rPr>
          <w:rFonts w:ascii="Times New Roman" w:hAnsi="Times New Roman" w:cs="Times New Roman"/>
          <w:sz w:val="28"/>
          <w:szCs w:val="28"/>
        </w:rPr>
      </w:pPr>
      <w:r>
        <w:rPr>
          <w:rFonts w:ascii="Times New Roman" w:hAnsi="Times New Roman" w:cs="Times New Roman"/>
          <w:sz w:val="28"/>
          <w:szCs w:val="28"/>
        </w:rPr>
        <w:t>8. Администрация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не вправе принимать в 2024 году год и плановый период 2025-2026гг  решения по увеличению численности муниципальных служащих и работников учреждений и организаций бюджетной сферы, находящихся в ведении органов местного самоуправления поселения, если это ведет к увеличению расходов местного бюджета.</w:t>
      </w:r>
    </w:p>
    <w:p w:rsidR="007A02AF" w:rsidRDefault="007A02AF" w:rsidP="007A02AF">
      <w:pPr>
        <w:tabs>
          <w:tab w:val="left" w:pos="6840"/>
        </w:tabs>
        <w:spacing w:after="0"/>
        <w:ind w:left="360"/>
        <w:jc w:val="both"/>
        <w:rPr>
          <w:rFonts w:ascii="Times New Roman" w:hAnsi="Times New Roman" w:cs="Times New Roman"/>
          <w:sz w:val="28"/>
          <w:szCs w:val="28"/>
        </w:rPr>
      </w:pPr>
      <w:r>
        <w:rPr>
          <w:rFonts w:ascii="Times New Roman" w:hAnsi="Times New Roman" w:cs="Times New Roman"/>
          <w:sz w:val="28"/>
          <w:szCs w:val="28"/>
        </w:rPr>
        <w:t>9. Установить, что исполнение местного бюджета по казначейской системе осуществляется администрацией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с использованием лицевых счетов бюджетных средств, открытых в Отделении Федерального казначейства по Чернышевскому району Управления федерального казначейства по Забайкальскому краю и </w:t>
      </w:r>
      <w:r>
        <w:rPr>
          <w:rFonts w:ascii="Times New Roman" w:hAnsi="Times New Roman" w:cs="Times New Roman"/>
          <w:sz w:val="28"/>
          <w:szCs w:val="28"/>
        </w:rPr>
        <w:lastRenderedPageBreak/>
        <w:t xml:space="preserve">в соответствии с законодательством Российской Федерации и Забайкальского края. </w:t>
      </w:r>
    </w:p>
    <w:p w:rsidR="007A02AF" w:rsidRDefault="007A02AF" w:rsidP="007A02AF">
      <w:pPr>
        <w:tabs>
          <w:tab w:val="left" w:pos="6840"/>
        </w:tabs>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Установить, что кассовое обслуживание исполнения местного бюджета осуществляется Отделением Федерального казначейства по Чернышевскому району Управления федерального казначейства по Забайкальскому краю на основании соглашения и на безвозмездной основе. </w:t>
      </w:r>
    </w:p>
    <w:p w:rsidR="007A02AF" w:rsidRDefault="007A02AF" w:rsidP="007A02AF">
      <w:pPr>
        <w:tabs>
          <w:tab w:val="left" w:pos="6840"/>
        </w:tabs>
        <w:spacing w:after="0"/>
        <w:ind w:left="360"/>
        <w:jc w:val="both"/>
        <w:rPr>
          <w:rFonts w:ascii="Times New Roman" w:hAnsi="Times New Roman" w:cs="Times New Roman"/>
          <w:sz w:val="28"/>
          <w:szCs w:val="28"/>
        </w:rPr>
      </w:pPr>
      <w:r>
        <w:rPr>
          <w:rFonts w:ascii="Times New Roman" w:hAnsi="Times New Roman" w:cs="Times New Roman"/>
          <w:sz w:val="28"/>
          <w:szCs w:val="28"/>
        </w:rPr>
        <w:t>10.  Нормативные и иные правовые акты органов местного самоуправления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xml:space="preserve">», влекущие дополнительные расходы за счет средств местного бюджета  на 2024 год, год и плановый период 2025-2026 </w:t>
      </w:r>
      <w:proofErr w:type="spellStart"/>
      <w:proofErr w:type="gramStart"/>
      <w:r>
        <w:rPr>
          <w:rFonts w:ascii="Times New Roman" w:hAnsi="Times New Roman" w:cs="Times New Roman"/>
          <w:sz w:val="28"/>
          <w:szCs w:val="28"/>
        </w:rPr>
        <w:t>гг</w:t>
      </w:r>
      <w:proofErr w:type="spellEnd"/>
      <w:proofErr w:type="gramEnd"/>
      <w:r>
        <w:rPr>
          <w:rFonts w:ascii="Times New Roman" w:hAnsi="Times New Roman" w:cs="Times New Roman"/>
          <w:sz w:val="28"/>
          <w:szCs w:val="28"/>
        </w:rPr>
        <w:t xml:space="preserve">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на 2024 год </w:t>
      </w:r>
      <w:proofErr w:type="spellStart"/>
      <w:r>
        <w:rPr>
          <w:rFonts w:ascii="Times New Roman" w:hAnsi="Times New Roman" w:cs="Times New Roman"/>
          <w:sz w:val="28"/>
          <w:szCs w:val="28"/>
        </w:rPr>
        <w:t>год</w:t>
      </w:r>
      <w:proofErr w:type="spellEnd"/>
      <w:r>
        <w:rPr>
          <w:rFonts w:ascii="Times New Roman" w:hAnsi="Times New Roman" w:cs="Times New Roman"/>
          <w:sz w:val="28"/>
          <w:szCs w:val="28"/>
        </w:rPr>
        <w:t xml:space="preserve"> и плановый период 2025-2026 </w:t>
      </w:r>
      <w:proofErr w:type="spellStart"/>
      <w:proofErr w:type="gramStart"/>
      <w:r>
        <w:rPr>
          <w:rFonts w:ascii="Times New Roman" w:hAnsi="Times New Roman" w:cs="Times New Roman"/>
          <w:sz w:val="28"/>
          <w:szCs w:val="28"/>
        </w:rPr>
        <w:t>гг</w:t>
      </w:r>
      <w:proofErr w:type="spellEnd"/>
      <w:proofErr w:type="gramEnd"/>
      <w:r>
        <w:rPr>
          <w:rFonts w:ascii="Times New Roman" w:hAnsi="Times New Roman" w:cs="Times New Roman"/>
          <w:sz w:val="28"/>
          <w:szCs w:val="28"/>
        </w:rPr>
        <w:t>, а также после внесения соответствующих изменений в настоящее Решение.</w:t>
      </w:r>
    </w:p>
    <w:p w:rsidR="007A02AF" w:rsidRDefault="007A02AF" w:rsidP="007A02AF">
      <w:pPr>
        <w:tabs>
          <w:tab w:val="left" w:pos="6840"/>
        </w:tabs>
        <w:spacing w:after="0"/>
        <w:ind w:left="720"/>
        <w:jc w:val="both"/>
        <w:rPr>
          <w:rFonts w:ascii="Times New Roman" w:hAnsi="Times New Roman" w:cs="Times New Roman"/>
          <w:sz w:val="28"/>
          <w:szCs w:val="28"/>
        </w:rPr>
      </w:pPr>
      <w:r>
        <w:rPr>
          <w:rFonts w:ascii="Times New Roman" w:hAnsi="Times New Roman" w:cs="Times New Roman"/>
          <w:sz w:val="28"/>
          <w:szCs w:val="28"/>
        </w:rPr>
        <w:t>В случае если:</w:t>
      </w:r>
    </w:p>
    <w:p w:rsidR="007A02AF" w:rsidRDefault="007A02AF" w:rsidP="007A02AF">
      <w:pPr>
        <w:numPr>
          <w:ilvl w:val="1"/>
          <w:numId w:val="4"/>
        </w:numPr>
        <w:tabs>
          <w:tab w:val="left" w:pos="68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Нормативные правовые акты органов местного самоуправления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устанавливают бюджетные обязательства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не предусмотренные настоящим Решением, применяется настоящее Решение;</w:t>
      </w:r>
    </w:p>
    <w:p w:rsidR="007A02AF" w:rsidRDefault="007A02AF" w:rsidP="007A02AF">
      <w:pPr>
        <w:numPr>
          <w:ilvl w:val="1"/>
          <w:numId w:val="4"/>
        </w:numPr>
        <w:tabs>
          <w:tab w:val="left" w:pos="68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Реализация нормативного правового акта частично (не в полной мере) обеспечена источниками финансирования в местном бюджете на  2024 год </w:t>
      </w:r>
      <w:proofErr w:type="spellStart"/>
      <w:proofErr w:type="gramStart"/>
      <w:r>
        <w:rPr>
          <w:rFonts w:ascii="Times New Roman" w:hAnsi="Times New Roman" w:cs="Times New Roman"/>
          <w:sz w:val="28"/>
          <w:szCs w:val="28"/>
        </w:rPr>
        <w:t>год</w:t>
      </w:r>
      <w:proofErr w:type="spellEnd"/>
      <w:proofErr w:type="gramEnd"/>
      <w:r>
        <w:rPr>
          <w:rFonts w:ascii="Times New Roman" w:hAnsi="Times New Roman" w:cs="Times New Roman"/>
          <w:sz w:val="28"/>
          <w:szCs w:val="28"/>
        </w:rPr>
        <w:t xml:space="preserve"> и плановый период 2025-2026гг, такой правовой акт реализуется и применяется в пределах средств, предусмотренных на эти цели настоящим Решением.</w:t>
      </w:r>
    </w:p>
    <w:p w:rsidR="007A02AF" w:rsidRDefault="007A02AF" w:rsidP="007A02AF">
      <w:pPr>
        <w:tabs>
          <w:tab w:val="left" w:pos="684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Установить,  что нецелевое  использование бюджетополучателями средств, выделяемых на безвозвратной и возвратной основах из местного бюджета, а также несвоевременный возврат средств и просрочка уплаты процентов за их использование служат основанием для применения мер принуждения за нарушение бюджетного законодательства.</w:t>
      </w:r>
      <w:proofErr w:type="gramEnd"/>
    </w:p>
    <w:p w:rsidR="007A02AF" w:rsidRDefault="007A02AF" w:rsidP="007A02AF">
      <w:pPr>
        <w:tabs>
          <w:tab w:val="left" w:pos="6840"/>
        </w:tabs>
        <w:spacing w:after="0"/>
        <w:ind w:left="360"/>
        <w:jc w:val="both"/>
        <w:rPr>
          <w:rFonts w:ascii="Times New Roman" w:hAnsi="Times New Roman" w:cs="Times New Roman"/>
          <w:sz w:val="28"/>
          <w:szCs w:val="28"/>
        </w:rPr>
      </w:pPr>
      <w:r>
        <w:rPr>
          <w:rFonts w:ascii="Times New Roman" w:hAnsi="Times New Roman" w:cs="Times New Roman"/>
          <w:sz w:val="28"/>
          <w:szCs w:val="28"/>
        </w:rPr>
        <w:t>12. Нормативные и иные правовые акты органов местного самоуправления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подлежат проведению в соответствии с настоящим Решением в двухмесячный срок со дня вступления в силу настоящего Решения.</w:t>
      </w:r>
    </w:p>
    <w:p w:rsidR="007A02AF" w:rsidRDefault="007A02AF" w:rsidP="007A02AF">
      <w:pPr>
        <w:tabs>
          <w:tab w:val="left" w:pos="6840"/>
        </w:tabs>
        <w:spacing w:after="0"/>
        <w:ind w:left="360"/>
        <w:jc w:val="both"/>
        <w:rPr>
          <w:rFonts w:ascii="Times New Roman" w:hAnsi="Times New Roman" w:cs="Times New Roman"/>
          <w:sz w:val="28"/>
          <w:szCs w:val="28"/>
        </w:rPr>
      </w:pPr>
      <w:r>
        <w:rPr>
          <w:rFonts w:ascii="Times New Roman" w:hAnsi="Times New Roman" w:cs="Times New Roman"/>
          <w:sz w:val="28"/>
          <w:szCs w:val="28"/>
        </w:rPr>
        <w:t>13.  Настоящее решение Совета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вступает в силу со дня его официального опубликования и распространения на правоотношения, возникающие с 1 января 2024 года.</w:t>
      </w:r>
    </w:p>
    <w:p w:rsidR="007A02AF" w:rsidRDefault="007A02AF" w:rsidP="007A02AF">
      <w:pPr>
        <w:tabs>
          <w:tab w:val="left" w:pos="6840"/>
        </w:tabs>
        <w:spacing w:after="0"/>
        <w:ind w:left="360"/>
        <w:jc w:val="both"/>
        <w:rPr>
          <w:rFonts w:ascii="Times New Roman" w:hAnsi="Times New Roman" w:cs="Times New Roman"/>
          <w:sz w:val="28"/>
          <w:szCs w:val="28"/>
        </w:rPr>
      </w:pPr>
      <w:r>
        <w:rPr>
          <w:rFonts w:ascii="Times New Roman" w:hAnsi="Times New Roman" w:cs="Times New Roman"/>
          <w:sz w:val="28"/>
          <w:szCs w:val="28"/>
        </w:rPr>
        <w:t>15.  Настоящее решение направить Главе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для подписания и обнародования.</w:t>
      </w:r>
    </w:p>
    <w:p w:rsidR="007A02AF" w:rsidRDefault="007A02AF" w:rsidP="007A02AF">
      <w:pPr>
        <w:tabs>
          <w:tab w:val="left" w:pos="6840"/>
        </w:tabs>
        <w:spacing w:after="0"/>
        <w:jc w:val="both"/>
        <w:rPr>
          <w:rFonts w:ascii="Times New Roman" w:hAnsi="Times New Roman" w:cs="Times New Roman"/>
          <w:sz w:val="28"/>
          <w:szCs w:val="28"/>
        </w:rPr>
      </w:pPr>
    </w:p>
    <w:p w:rsidR="007A02AF" w:rsidRDefault="007A02AF" w:rsidP="007A02AF">
      <w:pPr>
        <w:tabs>
          <w:tab w:val="left" w:pos="684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A02AF" w:rsidRDefault="007A02AF" w:rsidP="007A02AF">
      <w:pPr>
        <w:tabs>
          <w:tab w:val="left" w:pos="6840"/>
        </w:tabs>
        <w:spacing w:after="0"/>
        <w:rPr>
          <w:rFonts w:ascii="Times New Roman" w:hAnsi="Times New Roman" w:cs="Times New Roman"/>
          <w:sz w:val="28"/>
          <w:szCs w:val="28"/>
        </w:rPr>
      </w:pPr>
      <w:r>
        <w:rPr>
          <w:rFonts w:ascii="Times New Roman" w:hAnsi="Times New Roman" w:cs="Times New Roman"/>
          <w:sz w:val="28"/>
          <w:szCs w:val="28"/>
        </w:rPr>
        <w:t xml:space="preserve"> Глава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                                        Н.П. Уткина</w:t>
      </w:r>
    </w:p>
    <w:p w:rsidR="007A02AF" w:rsidRDefault="007A02AF" w:rsidP="007A02AF">
      <w:pPr>
        <w:tabs>
          <w:tab w:val="left" w:pos="6840"/>
        </w:tabs>
        <w:spacing w:after="0"/>
        <w:jc w:val="both"/>
        <w:rPr>
          <w:rFonts w:ascii="Times New Roman" w:hAnsi="Times New Roman" w:cs="Times New Roman"/>
          <w:sz w:val="28"/>
          <w:szCs w:val="28"/>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r>
        <w:rPr>
          <w:rFonts w:ascii="Times New Roman" w:hAnsi="Times New Roman" w:cs="Times New Roman"/>
        </w:rPr>
        <w:t>Приложение № 5</w:t>
      </w:r>
    </w:p>
    <w:p w:rsidR="007A02AF" w:rsidRDefault="007A02AF" w:rsidP="007A02AF">
      <w:pPr>
        <w:spacing w:after="0"/>
        <w:jc w:val="right"/>
        <w:rPr>
          <w:rFonts w:ascii="Times New Roman" w:hAnsi="Times New Roman" w:cs="Times New Roman"/>
        </w:rPr>
      </w:pPr>
      <w:r>
        <w:rPr>
          <w:rFonts w:ascii="Times New Roman" w:hAnsi="Times New Roman" w:cs="Times New Roman"/>
        </w:rPr>
        <w:lastRenderedPageBreak/>
        <w:t xml:space="preserve">к  решению Совета сельского </w:t>
      </w:r>
    </w:p>
    <w:p w:rsidR="007A02AF" w:rsidRDefault="007A02AF" w:rsidP="007A02AF">
      <w:pPr>
        <w:spacing w:after="0"/>
        <w:ind w:left="5760"/>
        <w:jc w:val="right"/>
        <w:rPr>
          <w:rFonts w:ascii="Times New Roman" w:hAnsi="Times New Roman" w:cs="Times New Roman"/>
        </w:rPr>
      </w:pPr>
      <w:r>
        <w:rPr>
          <w:rFonts w:ascii="Times New Roman" w:hAnsi="Times New Roman" w:cs="Times New Roman"/>
        </w:rPr>
        <w:t>поселения «</w:t>
      </w:r>
      <w:proofErr w:type="spellStart"/>
      <w:r>
        <w:rPr>
          <w:rFonts w:ascii="Times New Roman" w:hAnsi="Times New Roman" w:cs="Times New Roman"/>
        </w:rPr>
        <w:t>Урюмское</w:t>
      </w:r>
      <w:proofErr w:type="spellEnd"/>
      <w:r>
        <w:rPr>
          <w:rFonts w:ascii="Times New Roman" w:hAnsi="Times New Roman" w:cs="Times New Roman"/>
        </w:rPr>
        <w:t xml:space="preserve">»       </w:t>
      </w:r>
    </w:p>
    <w:p w:rsidR="007A02AF" w:rsidRDefault="007A02AF" w:rsidP="007A02AF">
      <w:pPr>
        <w:spacing w:after="0"/>
        <w:ind w:left="4320"/>
        <w:jc w:val="right"/>
        <w:rPr>
          <w:rFonts w:ascii="Times New Roman" w:hAnsi="Times New Roman" w:cs="Times New Roman"/>
        </w:rPr>
      </w:pPr>
      <w:r>
        <w:rPr>
          <w:rFonts w:ascii="Times New Roman" w:hAnsi="Times New Roman" w:cs="Times New Roman"/>
        </w:rPr>
        <w:t>«Об утверждении проекта бюджета 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 xml:space="preserve">» </w:t>
      </w:r>
    </w:p>
    <w:p w:rsidR="007A02AF" w:rsidRDefault="007A02AF" w:rsidP="007A02AF">
      <w:pPr>
        <w:spacing w:after="0"/>
        <w:rPr>
          <w:rFonts w:ascii="Times New Roman" w:hAnsi="Times New Roman" w:cs="Times New Roman"/>
        </w:rPr>
      </w:pPr>
      <w:r>
        <w:rPr>
          <w:rFonts w:ascii="Times New Roman" w:hAnsi="Times New Roman" w:cs="Times New Roman"/>
        </w:rPr>
        <w:t xml:space="preserve">                                                                                                на 2024 и плановый период 2025- 2026гг.» </w:t>
      </w:r>
    </w:p>
    <w:p w:rsidR="007A02AF" w:rsidRDefault="007A02AF" w:rsidP="007A02AF">
      <w:pPr>
        <w:spacing w:after="0"/>
        <w:ind w:left="5760"/>
        <w:jc w:val="center"/>
        <w:rPr>
          <w:rFonts w:ascii="Times New Roman" w:hAnsi="Times New Roman" w:cs="Times New Roman"/>
          <w:sz w:val="20"/>
          <w:szCs w:val="20"/>
        </w:rPr>
      </w:pPr>
      <w:r>
        <w:rPr>
          <w:rFonts w:ascii="Times New Roman" w:hAnsi="Times New Roman" w:cs="Times New Roman"/>
        </w:rPr>
        <w:t xml:space="preserve">                         от 13 ноября 2023 №87</w:t>
      </w:r>
    </w:p>
    <w:p w:rsidR="007A02AF" w:rsidRDefault="007A02AF" w:rsidP="007A02AF">
      <w:pPr>
        <w:tabs>
          <w:tab w:val="left" w:pos="6840"/>
        </w:tabs>
        <w:spacing w:after="0"/>
        <w:rPr>
          <w:rFonts w:ascii="Times New Roman" w:hAnsi="Times New Roman" w:cs="Times New Roman"/>
        </w:rPr>
      </w:pPr>
    </w:p>
    <w:p w:rsidR="007A02AF" w:rsidRDefault="007A02AF" w:rsidP="007A02AF">
      <w:pPr>
        <w:tabs>
          <w:tab w:val="left" w:pos="6840"/>
        </w:tabs>
        <w:spacing w:after="0"/>
        <w:jc w:val="right"/>
        <w:rPr>
          <w:rFonts w:ascii="Times New Roman" w:hAnsi="Times New Roman" w:cs="Times New Roman"/>
          <w:sz w:val="18"/>
          <w:szCs w:val="18"/>
        </w:rPr>
      </w:pPr>
    </w:p>
    <w:p w:rsidR="007A02AF" w:rsidRDefault="007A02AF" w:rsidP="007A02AF">
      <w:pPr>
        <w:spacing w:after="0"/>
        <w:jc w:val="center"/>
        <w:rPr>
          <w:rFonts w:ascii="Times New Roman" w:hAnsi="Times New Roman" w:cs="Times New Roman"/>
          <w:b/>
          <w:sz w:val="28"/>
          <w:szCs w:val="28"/>
        </w:rPr>
      </w:pPr>
      <w:r>
        <w:rPr>
          <w:rFonts w:ascii="Times New Roman" w:hAnsi="Times New Roman" w:cs="Times New Roman"/>
          <w:b/>
          <w:sz w:val="28"/>
          <w:szCs w:val="28"/>
        </w:rPr>
        <w:t>Источники финансирования дефицита бюджета сельского поселения «</w:t>
      </w:r>
      <w:proofErr w:type="spellStart"/>
      <w:r>
        <w:rPr>
          <w:rFonts w:ascii="Times New Roman" w:hAnsi="Times New Roman" w:cs="Times New Roman"/>
          <w:b/>
          <w:sz w:val="28"/>
          <w:szCs w:val="28"/>
        </w:rPr>
        <w:t>Урюмское</w:t>
      </w:r>
      <w:proofErr w:type="spellEnd"/>
      <w:r>
        <w:rPr>
          <w:rFonts w:ascii="Times New Roman" w:hAnsi="Times New Roman" w:cs="Times New Roman"/>
          <w:b/>
          <w:sz w:val="28"/>
          <w:szCs w:val="28"/>
        </w:rPr>
        <w:t xml:space="preserve">» на 2024 год и плановый период 2025-2026гг. </w:t>
      </w:r>
    </w:p>
    <w:p w:rsidR="007A02AF" w:rsidRDefault="007A02AF" w:rsidP="007A02AF">
      <w:pPr>
        <w:spacing w:after="0"/>
        <w:jc w:val="center"/>
        <w:rPr>
          <w:rFonts w:ascii="Times New Roman" w:hAnsi="Times New Roman" w:cs="Times New Roman"/>
          <w:b/>
          <w:sz w:val="28"/>
          <w:szCs w:val="28"/>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094"/>
        <w:gridCol w:w="4505"/>
        <w:gridCol w:w="1052"/>
        <w:gridCol w:w="1036"/>
        <w:gridCol w:w="1091"/>
      </w:tblGrid>
      <w:tr w:rsidR="007A02AF" w:rsidTr="007A02AF">
        <w:trPr>
          <w:trHeight w:val="536"/>
        </w:trPr>
        <w:tc>
          <w:tcPr>
            <w:tcW w:w="3088" w:type="dxa"/>
            <w:gridSpan w:val="2"/>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sz w:val="20"/>
                <w:szCs w:val="20"/>
              </w:rPr>
            </w:pPr>
            <w:r>
              <w:rPr>
                <w:rFonts w:ascii="Times New Roman" w:hAnsi="Times New Roman" w:cs="Times New Roman"/>
                <w:b/>
                <w:sz w:val="20"/>
                <w:szCs w:val="20"/>
              </w:rPr>
              <w:t>Код классификации доходов бюджетов Российской Федерации</w:t>
            </w:r>
          </w:p>
        </w:tc>
        <w:tc>
          <w:tcPr>
            <w:tcW w:w="4507" w:type="dxa"/>
            <w:vMerge w:val="restart"/>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052" w:type="dxa"/>
            <w:vMerge w:val="restart"/>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Сумма (тыс</w:t>
            </w:r>
            <w:proofErr w:type="gramStart"/>
            <w:r>
              <w:rPr>
                <w:rFonts w:ascii="Times New Roman" w:hAnsi="Times New Roman" w:cs="Times New Roman"/>
                <w:b/>
                <w:sz w:val="20"/>
                <w:szCs w:val="20"/>
              </w:rPr>
              <w:t>.р</w:t>
            </w:r>
            <w:proofErr w:type="gramEnd"/>
            <w:r>
              <w:rPr>
                <w:rFonts w:ascii="Times New Roman" w:hAnsi="Times New Roman" w:cs="Times New Roman"/>
                <w:b/>
                <w:sz w:val="20"/>
                <w:szCs w:val="20"/>
              </w:rPr>
              <w:t>уб.2024)</w:t>
            </w:r>
          </w:p>
        </w:tc>
        <w:tc>
          <w:tcPr>
            <w:tcW w:w="1036" w:type="dxa"/>
            <w:vMerge w:val="restart"/>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rPr>
            </w:pPr>
            <w:r>
              <w:rPr>
                <w:rFonts w:ascii="Times New Roman" w:hAnsi="Times New Roman" w:cs="Times New Roman"/>
              </w:rPr>
              <w:t>2025</w:t>
            </w:r>
          </w:p>
        </w:tc>
        <w:tc>
          <w:tcPr>
            <w:tcW w:w="1091" w:type="dxa"/>
            <w:vMerge w:val="restart"/>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rPr>
            </w:pPr>
            <w:r>
              <w:rPr>
                <w:rFonts w:ascii="Times New Roman" w:hAnsi="Times New Roman" w:cs="Times New Roman"/>
              </w:rPr>
              <w:t>2026</w:t>
            </w:r>
          </w:p>
        </w:tc>
      </w:tr>
      <w:tr w:rsidR="007A02AF" w:rsidTr="007A02AF">
        <w:trPr>
          <w:trHeight w:val="1321"/>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sz w:val="16"/>
                <w:szCs w:val="16"/>
              </w:rPr>
            </w:pPr>
            <w:r>
              <w:rPr>
                <w:rFonts w:ascii="Times New Roman" w:hAnsi="Times New Roman" w:cs="Times New Roman"/>
                <w:b/>
                <w:sz w:val="16"/>
                <w:szCs w:val="16"/>
              </w:rPr>
              <w:t>Код главного администратора доходов бюджета</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sz w:val="16"/>
                <w:szCs w:val="16"/>
              </w:rPr>
            </w:pPr>
            <w:r>
              <w:rPr>
                <w:rFonts w:ascii="Times New Roman" w:hAnsi="Times New Roman" w:cs="Times New Roman"/>
                <w:b/>
                <w:sz w:val="16"/>
                <w:szCs w:val="16"/>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4507" w:type="dxa"/>
            <w:vMerge/>
            <w:tcBorders>
              <w:top w:val="single" w:sz="4" w:space="0" w:color="auto"/>
              <w:left w:val="single" w:sz="4" w:space="0" w:color="auto"/>
              <w:bottom w:val="single" w:sz="4" w:space="0" w:color="auto"/>
              <w:right w:val="single" w:sz="4" w:space="0" w:color="auto"/>
            </w:tcBorders>
            <w:vAlign w:val="center"/>
            <w:hideMark/>
          </w:tcPr>
          <w:p w:rsidR="007A02AF" w:rsidRDefault="007A02AF">
            <w:pPr>
              <w:spacing w:after="0" w:line="240" w:lineRule="auto"/>
              <w:rPr>
                <w:rFonts w:ascii="Times New Roman" w:hAnsi="Times New Roman" w:cs="Times New Roman"/>
                <w:b/>
                <w:sz w:val="20"/>
                <w:szCs w:val="20"/>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7A02AF" w:rsidRDefault="007A02AF">
            <w:pPr>
              <w:spacing w:after="0" w:line="240" w:lineRule="auto"/>
              <w:rPr>
                <w:rFonts w:ascii="Times New Roman" w:hAnsi="Times New Roman" w:cs="Times New Roman"/>
                <w:b/>
                <w:sz w:val="20"/>
                <w:szCs w:val="20"/>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7A02AF" w:rsidRDefault="007A02AF">
            <w:pPr>
              <w:spacing w:after="0" w:line="240" w:lineRule="auto"/>
              <w:rPr>
                <w:rFonts w:ascii="Times New Roman" w:hAnsi="Times New Roman" w:cs="Times New Roman"/>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7A02AF" w:rsidRDefault="007A02AF">
            <w:pPr>
              <w:spacing w:after="0" w:line="240" w:lineRule="auto"/>
              <w:rPr>
                <w:rFonts w:ascii="Times New Roman" w:hAnsi="Times New Roman" w:cs="Times New Roman"/>
              </w:rPr>
            </w:pPr>
          </w:p>
        </w:tc>
      </w:tr>
      <w:tr w:rsidR="007A02AF" w:rsidTr="007A02AF">
        <w:trPr>
          <w:trHeight w:val="321"/>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2</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3</w:t>
            </w:r>
          </w:p>
        </w:tc>
        <w:tc>
          <w:tcPr>
            <w:tcW w:w="1052"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4</w:t>
            </w:r>
          </w:p>
        </w:tc>
        <w:tc>
          <w:tcPr>
            <w:tcW w:w="103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rPr>
            </w:pPr>
            <w:r>
              <w:rPr>
                <w:rFonts w:ascii="Times New Roman" w:hAnsi="Times New Roman" w:cs="Times New Roman"/>
              </w:rPr>
              <w:t>5</w:t>
            </w:r>
          </w:p>
        </w:tc>
        <w:tc>
          <w:tcPr>
            <w:tcW w:w="1091"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rPr>
            </w:pPr>
            <w:r>
              <w:rPr>
                <w:rFonts w:ascii="Times New Roman" w:hAnsi="Times New Roman" w:cs="Times New Roman"/>
              </w:rPr>
              <w:t>6</w:t>
            </w:r>
          </w:p>
        </w:tc>
      </w:tr>
      <w:tr w:rsidR="007A02AF" w:rsidTr="007A02AF">
        <w:trPr>
          <w:trHeight w:val="643"/>
        </w:trPr>
        <w:tc>
          <w:tcPr>
            <w:tcW w:w="993"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2095"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Источники внутреннего финансирования дефицита бюджета</w:t>
            </w:r>
            <w:proofErr w:type="gramStart"/>
            <w:r>
              <w:rPr>
                <w:rFonts w:ascii="Times New Roman" w:hAnsi="Times New Roman" w:cs="Times New Roman"/>
                <w:b/>
              </w:rPr>
              <w:t xml:space="preserve"> ,</w:t>
            </w:r>
            <w:proofErr w:type="gramEnd"/>
            <w:r>
              <w:rPr>
                <w:rFonts w:ascii="Times New Roman" w:hAnsi="Times New Roman" w:cs="Times New Roman"/>
                <w:b/>
              </w:rPr>
              <w:t xml:space="preserve"> всего, в том числе</w:t>
            </w:r>
          </w:p>
        </w:tc>
        <w:tc>
          <w:tcPr>
            <w:tcW w:w="1052"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w:t>
            </w:r>
          </w:p>
        </w:tc>
        <w:tc>
          <w:tcPr>
            <w:tcW w:w="103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rPr>
            </w:pPr>
            <w:r>
              <w:rPr>
                <w:rFonts w:ascii="Times New Roman" w:hAnsi="Times New Roman" w:cs="Times New Roman"/>
              </w:rPr>
              <w:t>0</w:t>
            </w:r>
          </w:p>
        </w:tc>
        <w:tc>
          <w:tcPr>
            <w:tcW w:w="1091"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rPr>
            </w:pPr>
            <w:r>
              <w:rPr>
                <w:rFonts w:ascii="Times New Roman" w:hAnsi="Times New Roman" w:cs="Times New Roman"/>
              </w:rPr>
              <w:t>0</w:t>
            </w:r>
          </w:p>
        </w:tc>
      </w:tr>
      <w:tr w:rsidR="007A02AF" w:rsidTr="007A02AF">
        <w:trPr>
          <w:trHeight w:val="1293"/>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01 02 00 00 00 0000 000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Кредиты кредитных организаций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7A02AF" w:rsidRDefault="007A02AF">
            <w:pPr>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tcPr>
          <w:p w:rsidR="007A02AF" w:rsidRDefault="007A02AF">
            <w:pPr>
              <w:jc w:val="center"/>
              <w:rPr>
                <w:rFonts w:ascii="Times New Roman" w:hAnsi="Times New Roman" w:cs="Times New Roman"/>
              </w:rPr>
            </w:pPr>
          </w:p>
        </w:tc>
      </w:tr>
      <w:tr w:rsidR="007A02AF" w:rsidTr="007A02AF">
        <w:trPr>
          <w:trHeight w:val="321"/>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01 02 00 00 00 0000 700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Получение кредитов от кредитных организаций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7A02AF" w:rsidRDefault="007A02AF">
            <w:pPr>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tcPr>
          <w:p w:rsidR="007A02AF" w:rsidRDefault="007A02AF">
            <w:pPr>
              <w:jc w:val="center"/>
              <w:rPr>
                <w:rFonts w:ascii="Times New Roman" w:hAnsi="Times New Roman" w:cs="Times New Roman"/>
              </w:rPr>
            </w:pPr>
          </w:p>
        </w:tc>
      </w:tr>
      <w:tr w:rsidR="007A02AF" w:rsidTr="007A02AF">
        <w:trPr>
          <w:trHeight w:val="321"/>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01 02 00 00 10 0000 710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Получение кредитов от кредитных организаций бюджетами поселений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w:t>
            </w:r>
          </w:p>
        </w:tc>
        <w:tc>
          <w:tcPr>
            <w:tcW w:w="103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rPr>
            </w:pPr>
            <w:r>
              <w:rPr>
                <w:rFonts w:ascii="Times New Roman" w:hAnsi="Times New Roman" w:cs="Times New Roman"/>
              </w:rPr>
              <w:t>0</w:t>
            </w:r>
          </w:p>
        </w:tc>
        <w:tc>
          <w:tcPr>
            <w:tcW w:w="1091"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rPr>
            </w:pPr>
            <w:r>
              <w:rPr>
                <w:rFonts w:ascii="Times New Roman" w:hAnsi="Times New Roman" w:cs="Times New Roman"/>
              </w:rPr>
              <w:t>0</w:t>
            </w:r>
          </w:p>
        </w:tc>
      </w:tr>
      <w:tr w:rsidR="007A02AF" w:rsidTr="007A02AF">
        <w:trPr>
          <w:trHeight w:val="321"/>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01 02 00 00 00 0000 800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Погашение кредитов, предоставленных кредитными организациями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7A02AF" w:rsidRDefault="007A02AF">
            <w:pPr>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tcPr>
          <w:p w:rsidR="007A02AF" w:rsidRDefault="007A02AF">
            <w:pPr>
              <w:jc w:val="center"/>
              <w:rPr>
                <w:rFonts w:ascii="Times New Roman" w:hAnsi="Times New Roman" w:cs="Times New Roman"/>
              </w:rPr>
            </w:pPr>
          </w:p>
        </w:tc>
      </w:tr>
      <w:tr w:rsidR="007A02AF" w:rsidTr="007A02AF">
        <w:trPr>
          <w:trHeight w:val="661"/>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01 02 00 00 10 0000 810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Погашение бюджетами поселений кредитов от кредитных организаций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w:t>
            </w:r>
          </w:p>
        </w:tc>
        <w:tc>
          <w:tcPr>
            <w:tcW w:w="103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rPr>
            </w:pPr>
            <w:r>
              <w:rPr>
                <w:rFonts w:ascii="Times New Roman" w:hAnsi="Times New Roman" w:cs="Times New Roman"/>
              </w:rPr>
              <w:t>0</w:t>
            </w:r>
          </w:p>
        </w:tc>
        <w:tc>
          <w:tcPr>
            <w:tcW w:w="1091"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rPr>
            </w:pPr>
            <w:r>
              <w:rPr>
                <w:rFonts w:ascii="Times New Roman" w:hAnsi="Times New Roman" w:cs="Times New Roman"/>
              </w:rPr>
              <w:t>0</w:t>
            </w:r>
          </w:p>
        </w:tc>
      </w:tr>
      <w:tr w:rsidR="007A02AF" w:rsidTr="007A02AF">
        <w:trPr>
          <w:trHeight w:val="705"/>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01 03 00 00 00 0000 000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Бюджетные кредиты от других бюджетов бюджетной системы Российской Федерации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7A02AF" w:rsidRDefault="007A02AF">
            <w:pP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tcPr>
          <w:p w:rsidR="007A02AF" w:rsidRDefault="007A02AF">
            <w:pPr>
              <w:rPr>
                <w:rFonts w:ascii="Times New Roman" w:hAnsi="Times New Roman" w:cs="Times New Roman"/>
              </w:rPr>
            </w:pPr>
          </w:p>
        </w:tc>
      </w:tr>
      <w:tr w:rsidR="007A02AF" w:rsidTr="007A02AF">
        <w:trPr>
          <w:trHeight w:val="855"/>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lastRenderedPageBreak/>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01 03 00 00 00 0000 700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Получение бюджетных кредитов от других бюджетов бюджетной системы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7A02AF" w:rsidRDefault="007A02AF"/>
        </w:tc>
        <w:tc>
          <w:tcPr>
            <w:tcW w:w="1091" w:type="dxa"/>
            <w:tcBorders>
              <w:top w:val="single" w:sz="4" w:space="0" w:color="auto"/>
              <w:left w:val="single" w:sz="4" w:space="0" w:color="auto"/>
              <w:bottom w:val="single" w:sz="4" w:space="0" w:color="auto"/>
              <w:right w:val="single" w:sz="4" w:space="0" w:color="auto"/>
            </w:tcBorders>
          </w:tcPr>
          <w:p w:rsidR="007A02AF" w:rsidRDefault="007A02AF"/>
        </w:tc>
      </w:tr>
      <w:tr w:rsidR="007A02AF" w:rsidTr="007A02AF">
        <w:trPr>
          <w:trHeight w:val="885"/>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01 03 00 00 10 0000 710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Получение кредитов от других бюджетов бюджетной системы Российской Федерации бюджетами поселений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7A02AF" w:rsidRDefault="007A02AF"/>
        </w:tc>
        <w:tc>
          <w:tcPr>
            <w:tcW w:w="1091" w:type="dxa"/>
            <w:tcBorders>
              <w:top w:val="single" w:sz="4" w:space="0" w:color="auto"/>
              <w:left w:val="single" w:sz="4" w:space="0" w:color="auto"/>
              <w:bottom w:val="single" w:sz="4" w:space="0" w:color="auto"/>
              <w:right w:val="single" w:sz="4" w:space="0" w:color="auto"/>
            </w:tcBorders>
          </w:tcPr>
          <w:p w:rsidR="007A02AF" w:rsidRDefault="007A02AF"/>
        </w:tc>
      </w:tr>
      <w:tr w:rsidR="007A02AF" w:rsidTr="007A02AF">
        <w:trPr>
          <w:trHeight w:val="720"/>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01 03 00 00 10 0000 800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7A02AF" w:rsidRDefault="007A02AF"/>
        </w:tc>
        <w:tc>
          <w:tcPr>
            <w:tcW w:w="1091" w:type="dxa"/>
            <w:tcBorders>
              <w:top w:val="single" w:sz="4" w:space="0" w:color="auto"/>
              <w:left w:val="single" w:sz="4" w:space="0" w:color="auto"/>
              <w:bottom w:val="single" w:sz="4" w:space="0" w:color="auto"/>
              <w:right w:val="single" w:sz="4" w:space="0" w:color="auto"/>
            </w:tcBorders>
          </w:tcPr>
          <w:p w:rsidR="007A02AF" w:rsidRDefault="007A02AF"/>
        </w:tc>
      </w:tr>
      <w:tr w:rsidR="007A02AF" w:rsidTr="007A02AF">
        <w:trPr>
          <w:trHeight w:val="705"/>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01 03 00 00 10 0000 810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Погашение бюджетами поселений кредитов от других бюджетов бюджетной системы Российской Федерации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7A02AF" w:rsidRDefault="007A02AF"/>
        </w:tc>
        <w:tc>
          <w:tcPr>
            <w:tcW w:w="1091" w:type="dxa"/>
            <w:tcBorders>
              <w:top w:val="single" w:sz="4" w:space="0" w:color="auto"/>
              <w:left w:val="single" w:sz="4" w:space="0" w:color="auto"/>
              <w:bottom w:val="single" w:sz="4" w:space="0" w:color="auto"/>
              <w:right w:val="single" w:sz="4" w:space="0" w:color="auto"/>
            </w:tcBorders>
          </w:tcPr>
          <w:p w:rsidR="007A02AF" w:rsidRDefault="007A02AF"/>
        </w:tc>
      </w:tr>
      <w:tr w:rsidR="007A02AF" w:rsidTr="007A02AF">
        <w:trPr>
          <w:trHeight w:val="885"/>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sz w:val="20"/>
                <w:szCs w:val="20"/>
              </w:rPr>
            </w:pPr>
            <w:r>
              <w:rPr>
                <w:rFonts w:ascii="Times New Roman" w:hAnsi="Times New Roman" w:cs="Times New Roman"/>
                <w:b/>
                <w:sz w:val="20"/>
                <w:szCs w:val="20"/>
              </w:rPr>
              <w:t>01 05 00 00 00 0000 000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Изменение остатков средств на счетах по учету средств бюджета</w:t>
            </w:r>
          </w:p>
        </w:tc>
        <w:tc>
          <w:tcPr>
            <w:tcW w:w="1052"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7A02AF" w:rsidRDefault="007A02AF"/>
        </w:tc>
        <w:tc>
          <w:tcPr>
            <w:tcW w:w="1091" w:type="dxa"/>
            <w:tcBorders>
              <w:top w:val="single" w:sz="4" w:space="0" w:color="auto"/>
              <w:left w:val="single" w:sz="4" w:space="0" w:color="auto"/>
              <w:bottom w:val="single" w:sz="4" w:space="0" w:color="auto"/>
              <w:right w:val="single" w:sz="4" w:space="0" w:color="auto"/>
            </w:tcBorders>
          </w:tcPr>
          <w:p w:rsidR="007A02AF" w:rsidRDefault="007A02AF"/>
        </w:tc>
      </w:tr>
      <w:tr w:rsidR="007A02AF" w:rsidTr="007A02AF">
        <w:trPr>
          <w:trHeight w:val="643"/>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01 05 00 00 00 0000 500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Увеличение остатков средств бюджета</w:t>
            </w:r>
          </w:p>
        </w:tc>
        <w:tc>
          <w:tcPr>
            <w:tcW w:w="1052"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-8 175,1</w:t>
            </w:r>
          </w:p>
        </w:tc>
        <w:tc>
          <w:tcPr>
            <w:tcW w:w="1036"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-7 988,6</w:t>
            </w:r>
          </w:p>
        </w:tc>
        <w:tc>
          <w:tcPr>
            <w:tcW w:w="1091"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-8 164,9</w:t>
            </w:r>
          </w:p>
        </w:tc>
      </w:tr>
      <w:tr w:rsidR="007A02AF" w:rsidTr="007A02AF">
        <w:trPr>
          <w:trHeight w:val="707"/>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01 05 02 00 00 0000 500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Увеличение прочих остатков средств бюджета</w:t>
            </w:r>
          </w:p>
        </w:tc>
        <w:tc>
          <w:tcPr>
            <w:tcW w:w="1052"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rPr>
            </w:pPr>
            <w:r>
              <w:rPr>
                <w:rFonts w:ascii="Times New Roman" w:hAnsi="Times New Roman" w:cs="Times New Roman"/>
              </w:rPr>
              <w:t>-8 175,1</w:t>
            </w:r>
          </w:p>
        </w:tc>
        <w:tc>
          <w:tcPr>
            <w:tcW w:w="1036"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-7 988,6</w:t>
            </w:r>
          </w:p>
        </w:tc>
        <w:tc>
          <w:tcPr>
            <w:tcW w:w="1091"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-8 164,9</w:t>
            </w:r>
          </w:p>
        </w:tc>
      </w:tr>
      <w:tr w:rsidR="007A02AF" w:rsidTr="007A02AF">
        <w:trPr>
          <w:trHeight w:val="689"/>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01 05 02 01 00 0000 510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Увеличение прочих остатков денежных средств бюджетов</w:t>
            </w:r>
          </w:p>
        </w:tc>
        <w:tc>
          <w:tcPr>
            <w:tcW w:w="1052"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rPr>
            </w:pPr>
            <w:r>
              <w:rPr>
                <w:rFonts w:ascii="Times New Roman" w:hAnsi="Times New Roman" w:cs="Times New Roman"/>
              </w:rPr>
              <w:t>-8 175,1</w:t>
            </w:r>
          </w:p>
        </w:tc>
        <w:tc>
          <w:tcPr>
            <w:tcW w:w="1036"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-7 988,6</w:t>
            </w:r>
          </w:p>
        </w:tc>
        <w:tc>
          <w:tcPr>
            <w:tcW w:w="1091"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-8 164,9</w:t>
            </w:r>
          </w:p>
        </w:tc>
      </w:tr>
      <w:tr w:rsidR="007A02AF" w:rsidTr="007A02AF">
        <w:trPr>
          <w:trHeight w:val="645"/>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01 05 02 01 01 0000 510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Увеличение прочих остатков денежных средств бюджетов поселений</w:t>
            </w:r>
          </w:p>
        </w:tc>
        <w:tc>
          <w:tcPr>
            <w:tcW w:w="1052"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rPr>
            </w:pPr>
            <w:r>
              <w:rPr>
                <w:rFonts w:ascii="Times New Roman" w:hAnsi="Times New Roman" w:cs="Times New Roman"/>
              </w:rPr>
              <w:t>-8 175,1</w:t>
            </w:r>
          </w:p>
        </w:tc>
        <w:tc>
          <w:tcPr>
            <w:tcW w:w="1036"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-7 988,6</w:t>
            </w:r>
          </w:p>
        </w:tc>
        <w:tc>
          <w:tcPr>
            <w:tcW w:w="1091"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-8 164,9</w:t>
            </w:r>
          </w:p>
        </w:tc>
      </w:tr>
      <w:tr w:rsidR="007A02AF" w:rsidTr="007A02AF">
        <w:trPr>
          <w:trHeight w:val="521"/>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01 05 00 00 00 0000 600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Уменьшение остатков средств бюджетов</w:t>
            </w:r>
          </w:p>
        </w:tc>
        <w:tc>
          <w:tcPr>
            <w:tcW w:w="1052"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8 175,1</w:t>
            </w:r>
          </w:p>
        </w:tc>
        <w:tc>
          <w:tcPr>
            <w:tcW w:w="1036"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7 988,6</w:t>
            </w:r>
          </w:p>
        </w:tc>
        <w:tc>
          <w:tcPr>
            <w:tcW w:w="1091"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8 164,9</w:t>
            </w:r>
          </w:p>
        </w:tc>
      </w:tr>
      <w:tr w:rsidR="007A02AF" w:rsidTr="007A02AF">
        <w:trPr>
          <w:trHeight w:val="795"/>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01 05 02 00 00 0000 600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Уменьшение прочих остатков средств бюджетов</w:t>
            </w:r>
          </w:p>
        </w:tc>
        <w:tc>
          <w:tcPr>
            <w:tcW w:w="1052"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8 175,1</w:t>
            </w:r>
          </w:p>
        </w:tc>
        <w:tc>
          <w:tcPr>
            <w:tcW w:w="1036"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7 988,6</w:t>
            </w:r>
          </w:p>
        </w:tc>
        <w:tc>
          <w:tcPr>
            <w:tcW w:w="1091"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8 164,9</w:t>
            </w:r>
          </w:p>
        </w:tc>
      </w:tr>
      <w:tr w:rsidR="007A02AF" w:rsidTr="007A02AF">
        <w:trPr>
          <w:trHeight w:val="705"/>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01 05 02 01 00 0000 610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Уменьшение прочих остатков денежных средств бюджетов</w:t>
            </w:r>
          </w:p>
        </w:tc>
        <w:tc>
          <w:tcPr>
            <w:tcW w:w="1052"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8 175,1</w:t>
            </w:r>
          </w:p>
        </w:tc>
        <w:tc>
          <w:tcPr>
            <w:tcW w:w="1036"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7 988,6</w:t>
            </w:r>
          </w:p>
        </w:tc>
        <w:tc>
          <w:tcPr>
            <w:tcW w:w="1091"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8 164,9</w:t>
            </w:r>
          </w:p>
        </w:tc>
      </w:tr>
      <w:tr w:rsidR="007A02AF" w:rsidTr="007A02AF">
        <w:trPr>
          <w:trHeight w:val="667"/>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01 05 02 01 10 0000 610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Уменьшение прочих остатков денежных средств бюджетов поселений</w:t>
            </w:r>
          </w:p>
        </w:tc>
        <w:tc>
          <w:tcPr>
            <w:tcW w:w="1052"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8 175,1</w:t>
            </w:r>
          </w:p>
        </w:tc>
        <w:tc>
          <w:tcPr>
            <w:tcW w:w="1036"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7 988,6</w:t>
            </w:r>
          </w:p>
        </w:tc>
        <w:tc>
          <w:tcPr>
            <w:tcW w:w="1091"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8 164,9</w:t>
            </w:r>
          </w:p>
        </w:tc>
      </w:tr>
      <w:tr w:rsidR="007A02AF" w:rsidTr="007A02AF">
        <w:trPr>
          <w:trHeight w:val="900"/>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01 06 05 00 00 0000 000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Бюджетные кредиты</w:t>
            </w:r>
            <w:proofErr w:type="gramStart"/>
            <w:r>
              <w:rPr>
                <w:rFonts w:ascii="Times New Roman" w:hAnsi="Times New Roman" w:cs="Times New Roman"/>
              </w:rPr>
              <w:t xml:space="preserve"> ,</w:t>
            </w:r>
            <w:proofErr w:type="gramEnd"/>
            <w:r>
              <w:rPr>
                <w:rFonts w:ascii="Times New Roman" w:hAnsi="Times New Roman" w:cs="Times New Roman"/>
              </w:rPr>
              <w:t xml:space="preserve"> предоставляемые внутри страны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7A02AF" w:rsidRDefault="007A02AF"/>
        </w:tc>
        <w:tc>
          <w:tcPr>
            <w:tcW w:w="1091" w:type="dxa"/>
            <w:tcBorders>
              <w:top w:val="single" w:sz="4" w:space="0" w:color="auto"/>
              <w:left w:val="single" w:sz="4" w:space="0" w:color="auto"/>
              <w:bottom w:val="single" w:sz="4" w:space="0" w:color="auto"/>
              <w:right w:val="single" w:sz="4" w:space="0" w:color="auto"/>
            </w:tcBorders>
          </w:tcPr>
          <w:p w:rsidR="007A02AF" w:rsidRDefault="007A02AF"/>
        </w:tc>
      </w:tr>
      <w:tr w:rsidR="007A02AF" w:rsidTr="007A02AF">
        <w:trPr>
          <w:trHeight w:val="900"/>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01 06 05 00 00 0000 600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Возврат бюджетных кредитов</w:t>
            </w:r>
            <w:proofErr w:type="gramStart"/>
            <w:r>
              <w:rPr>
                <w:rFonts w:ascii="Times New Roman" w:hAnsi="Times New Roman" w:cs="Times New Roman"/>
              </w:rPr>
              <w:t xml:space="preserve"> ,</w:t>
            </w:r>
            <w:proofErr w:type="gramEnd"/>
            <w:r>
              <w:rPr>
                <w:rFonts w:ascii="Times New Roman" w:hAnsi="Times New Roman" w:cs="Times New Roman"/>
              </w:rPr>
              <w:t>предоставленных внутри страны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7A02AF" w:rsidRDefault="007A02AF"/>
        </w:tc>
        <w:tc>
          <w:tcPr>
            <w:tcW w:w="1091" w:type="dxa"/>
            <w:tcBorders>
              <w:top w:val="single" w:sz="4" w:space="0" w:color="auto"/>
              <w:left w:val="single" w:sz="4" w:space="0" w:color="auto"/>
              <w:bottom w:val="single" w:sz="4" w:space="0" w:color="auto"/>
              <w:right w:val="single" w:sz="4" w:space="0" w:color="auto"/>
            </w:tcBorders>
          </w:tcPr>
          <w:p w:rsidR="007A02AF" w:rsidRDefault="007A02AF"/>
        </w:tc>
      </w:tr>
      <w:tr w:rsidR="007A02AF" w:rsidTr="007A02AF">
        <w:trPr>
          <w:trHeight w:val="975"/>
        </w:trPr>
        <w:tc>
          <w:tcPr>
            <w:tcW w:w="993"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802</w:t>
            </w:r>
          </w:p>
        </w:tc>
        <w:tc>
          <w:tcPr>
            <w:tcW w:w="2095"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0"/>
                <w:szCs w:val="20"/>
              </w:rPr>
            </w:pPr>
            <w:r>
              <w:rPr>
                <w:rFonts w:ascii="Times New Roman" w:hAnsi="Times New Roman" w:cs="Times New Roman"/>
                <w:sz w:val="20"/>
                <w:szCs w:val="20"/>
              </w:rPr>
              <w:t>01 06 05 01 10 0000 640</w:t>
            </w:r>
          </w:p>
        </w:tc>
        <w:tc>
          <w:tcPr>
            <w:tcW w:w="450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Возврат бюджетных кредитов</w:t>
            </w:r>
            <w:proofErr w:type="gramStart"/>
            <w:r>
              <w:rPr>
                <w:rFonts w:ascii="Times New Roman" w:hAnsi="Times New Roman" w:cs="Times New Roman"/>
              </w:rPr>
              <w:t xml:space="preserve"> ,</w:t>
            </w:r>
            <w:proofErr w:type="gramEnd"/>
            <w:r>
              <w:rPr>
                <w:rFonts w:ascii="Times New Roman" w:hAnsi="Times New Roman" w:cs="Times New Roman"/>
              </w:rPr>
              <w:t xml:space="preserve"> предоставляемых юридическим лицам из бюджетов поселений в валюте Российской Федерации</w:t>
            </w:r>
          </w:p>
        </w:tc>
        <w:tc>
          <w:tcPr>
            <w:tcW w:w="1052"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1036" w:type="dxa"/>
            <w:tcBorders>
              <w:top w:val="single" w:sz="4" w:space="0" w:color="auto"/>
              <w:left w:val="single" w:sz="4" w:space="0" w:color="auto"/>
              <w:bottom w:val="single" w:sz="4" w:space="0" w:color="auto"/>
              <w:right w:val="single" w:sz="4" w:space="0" w:color="auto"/>
            </w:tcBorders>
          </w:tcPr>
          <w:p w:rsidR="007A02AF" w:rsidRDefault="007A02AF"/>
        </w:tc>
        <w:tc>
          <w:tcPr>
            <w:tcW w:w="1091" w:type="dxa"/>
            <w:tcBorders>
              <w:top w:val="single" w:sz="4" w:space="0" w:color="auto"/>
              <w:left w:val="single" w:sz="4" w:space="0" w:color="auto"/>
              <w:bottom w:val="single" w:sz="4" w:space="0" w:color="auto"/>
              <w:right w:val="single" w:sz="4" w:space="0" w:color="auto"/>
            </w:tcBorders>
          </w:tcPr>
          <w:p w:rsidR="007A02AF" w:rsidRDefault="007A02AF"/>
        </w:tc>
      </w:tr>
    </w:tbl>
    <w:p w:rsidR="007A02AF" w:rsidRDefault="007A02AF" w:rsidP="007A02AF">
      <w:pPr>
        <w:rPr>
          <w:rFonts w:ascii="Times New Roman" w:hAnsi="Times New Roman" w:cs="Times New Roman"/>
          <w:sz w:val="24"/>
        </w:rPr>
      </w:pPr>
    </w:p>
    <w:p w:rsidR="007A02AF" w:rsidRDefault="007A02AF" w:rsidP="007A02AF">
      <w:pPr>
        <w:spacing w:after="0"/>
        <w:jc w:val="right"/>
        <w:rPr>
          <w:rFonts w:ascii="Times New Roman" w:hAnsi="Times New Roman" w:cs="Times New Roman"/>
        </w:rPr>
      </w:pPr>
    </w:p>
    <w:p w:rsidR="007A02AF" w:rsidRDefault="007A02AF" w:rsidP="007A02AF">
      <w:pPr>
        <w:spacing w:after="0"/>
        <w:jc w:val="right"/>
        <w:rPr>
          <w:rFonts w:ascii="Times New Roman" w:hAnsi="Times New Roman" w:cs="Times New Roman"/>
        </w:rPr>
      </w:pPr>
      <w:r>
        <w:rPr>
          <w:rFonts w:ascii="Times New Roman" w:hAnsi="Times New Roman" w:cs="Times New Roman"/>
        </w:rPr>
        <w:lastRenderedPageBreak/>
        <w:t>Приложение № 6</w:t>
      </w:r>
    </w:p>
    <w:p w:rsidR="007A02AF" w:rsidRDefault="007A02AF" w:rsidP="007A02AF">
      <w:pPr>
        <w:spacing w:after="0"/>
        <w:jc w:val="right"/>
        <w:rPr>
          <w:rFonts w:ascii="Times New Roman" w:hAnsi="Times New Roman" w:cs="Times New Roman"/>
        </w:rPr>
      </w:pPr>
      <w:r>
        <w:rPr>
          <w:rFonts w:ascii="Times New Roman" w:hAnsi="Times New Roman" w:cs="Times New Roman"/>
        </w:rPr>
        <w:t xml:space="preserve">К  Решению Совета сельского </w:t>
      </w:r>
    </w:p>
    <w:p w:rsidR="007A02AF" w:rsidRDefault="007A02AF" w:rsidP="007A02AF">
      <w:pPr>
        <w:spacing w:after="0"/>
        <w:ind w:left="5760"/>
        <w:jc w:val="right"/>
        <w:rPr>
          <w:rFonts w:ascii="Times New Roman" w:hAnsi="Times New Roman" w:cs="Times New Roman"/>
        </w:rPr>
      </w:pPr>
      <w:r>
        <w:rPr>
          <w:rFonts w:ascii="Times New Roman" w:hAnsi="Times New Roman" w:cs="Times New Roman"/>
        </w:rPr>
        <w:t>поселения «</w:t>
      </w:r>
      <w:proofErr w:type="spellStart"/>
      <w:r>
        <w:rPr>
          <w:rFonts w:ascii="Times New Roman" w:hAnsi="Times New Roman" w:cs="Times New Roman"/>
        </w:rPr>
        <w:t>Урюмское</w:t>
      </w:r>
      <w:proofErr w:type="spellEnd"/>
      <w:r>
        <w:rPr>
          <w:rFonts w:ascii="Times New Roman" w:hAnsi="Times New Roman" w:cs="Times New Roman"/>
        </w:rPr>
        <w:t xml:space="preserve">»       </w:t>
      </w:r>
    </w:p>
    <w:p w:rsidR="007A02AF" w:rsidRDefault="007A02AF" w:rsidP="007A02AF">
      <w:pPr>
        <w:spacing w:after="0"/>
        <w:ind w:left="4320"/>
        <w:jc w:val="right"/>
        <w:rPr>
          <w:rFonts w:ascii="Times New Roman" w:hAnsi="Times New Roman" w:cs="Times New Roman"/>
        </w:rPr>
      </w:pPr>
      <w:r>
        <w:rPr>
          <w:rFonts w:ascii="Times New Roman" w:hAnsi="Times New Roman" w:cs="Times New Roman"/>
        </w:rPr>
        <w:t>«Об утверждении проекта бюджета 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 xml:space="preserve">» </w:t>
      </w:r>
    </w:p>
    <w:p w:rsidR="007A02AF" w:rsidRDefault="007A02AF" w:rsidP="007A02AF">
      <w:pPr>
        <w:spacing w:after="0"/>
        <w:ind w:left="5760"/>
        <w:jc w:val="right"/>
        <w:rPr>
          <w:rFonts w:ascii="Times New Roman" w:hAnsi="Times New Roman" w:cs="Times New Roman"/>
        </w:rPr>
      </w:pPr>
      <w:r>
        <w:rPr>
          <w:rFonts w:ascii="Times New Roman" w:hAnsi="Times New Roman" w:cs="Times New Roman"/>
        </w:rPr>
        <w:t xml:space="preserve">на 2024 и плановый период 2025-2026гг.» </w:t>
      </w:r>
    </w:p>
    <w:p w:rsidR="007A02AF" w:rsidRDefault="007A02AF" w:rsidP="007A02AF">
      <w:pPr>
        <w:spacing w:after="0"/>
        <w:ind w:left="5760"/>
        <w:jc w:val="right"/>
        <w:rPr>
          <w:rFonts w:ascii="Times New Roman" w:hAnsi="Times New Roman" w:cs="Times New Roman"/>
          <w:sz w:val="20"/>
          <w:szCs w:val="20"/>
        </w:rPr>
      </w:pPr>
      <w:r>
        <w:rPr>
          <w:rFonts w:ascii="Times New Roman" w:hAnsi="Times New Roman" w:cs="Times New Roman"/>
        </w:rPr>
        <w:t>от13 ноября 2023 №</w:t>
      </w:r>
      <w:r>
        <w:rPr>
          <w:rFonts w:ascii="Times New Roman" w:hAnsi="Times New Roman" w:cs="Times New Roman"/>
          <w:sz w:val="20"/>
          <w:szCs w:val="20"/>
        </w:rPr>
        <w:t>87</w:t>
      </w:r>
    </w:p>
    <w:p w:rsidR="007A02AF" w:rsidRDefault="007A02AF" w:rsidP="007A02AF">
      <w:pPr>
        <w:pStyle w:val="ab"/>
        <w:jc w:val="center"/>
        <w:rPr>
          <w:rFonts w:ascii="Times New Roman" w:hAnsi="Times New Roman" w:cs="Times New Roman"/>
          <w:b/>
          <w:bCs/>
        </w:rPr>
      </w:pPr>
      <w:r>
        <w:rPr>
          <w:rFonts w:ascii="Times New Roman" w:hAnsi="Times New Roman" w:cs="Times New Roman"/>
          <w:b/>
          <w:bCs/>
        </w:rPr>
        <w:t>Объёмы поступления доходов в  бюджет сельского поселения</w:t>
      </w:r>
    </w:p>
    <w:p w:rsidR="007A02AF" w:rsidRDefault="007A02AF" w:rsidP="007A02AF">
      <w:pPr>
        <w:pStyle w:val="ab"/>
        <w:jc w:val="center"/>
        <w:rPr>
          <w:rFonts w:ascii="Times New Roman" w:hAnsi="Times New Roman" w:cs="Times New Roman"/>
          <w:b/>
          <w:bCs/>
        </w:rPr>
      </w:pPr>
      <w:r>
        <w:rPr>
          <w:rFonts w:ascii="Times New Roman" w:hAnsi="Times New Roman" w:cs="Times New Roman"/>
          <w:b/>
          <w:bCs/>
        </w:rPr>
        <w:t>«</w:t>
      </w:r>
      <w:proofErr w:type="spellStart"/>
      <w:r>
        <w:rPr>
          <w:rFonts w:ascii="Times New Roman" w:hAnsi="Times New Roman" w:cs="Times New Roman"/>
          <w:b/>
          <w:szCs w:val="28"/>
        </w:rPr>
        <w:t>Урюмское</w:t>
      </w:r>
      <w:proofErr w:type="gramStart"/>
      <w:r>
        <w:rPr>
          <w:rFonts w:ascii="Times New Roman" w:hAnsi="Times New Roman" w:cs="Times New Roman"/>
          <w:b/>
          <w:szCs w:val="28"/>
        </w:rPr>
        <w:t>»</w:t>
      </w:r>
      <w:r>
        <w:rPr>
          <w:rFonts w:ascii="Times New Roman" w:hAnsi="Times New Roman" w:cs="Times New Roman"/>
          <w:b/>
          <w:bCs/>
        </w:rPr>
        <w:t>п</w:t>
      </w:r>
      <w:proofErr w:type="gramEnd"/>
      <w:r>
        <w:rPr>
          <w:rFonts w:ascii="Times New Roman" w:hAnsi="Times New Roman" w:cs="Times New Roman"/>
          <w:b/>
          <w:bCs/>
        </w:rPr>
        <w:t>о</w:t>
      </w:r>
      <w:proofErr w:type="spellEnd"/>
      <w:r>
        <w:rPr>
          <w:rFonts w:ascii="Times New Roman" w:hAnsi="Times New Roman" w:cs="Times New Roman"/>
          <w:b/>
          <w:bCs/>
        </w:rPr>
        <w:t xml:space="preserve"> основным источникам на 2024 год и плановый период 2025-2026гг.</w:t>
      </w:r>
    </w:p>
    <w:p w:rsidR="007A02AF" w:rsidRDefault="007A02AF" w:rsidP="007A02AF">
      <w:pPr>
        <w:pStyle w:val="ab"/>
        <w:jc w:val="center"/>
        <w:rPr>
          <w:rFonts w:ascii="Times New Roman" w:hAnsi="Times New Roman" w:cs="Times New Roman"/>
          <w:b/>
          <w:bCs/>
          <w:sz w:val="24"/>
        </w:rPr>
      </w:pPr>
    </w:p>
    <w:tbl>
      <w:tblPr>
        <w:tblW w:w="107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8"/>
        <w:gridCol w:w="4778"/>
        <w:gridCol w:w="1134"/>
        <w:gridCol w:w="1276"/>
        <w:gridCol w:w="1134"/>
      </w:tblGrid>
      <w:tr w:rsidR="007A02AF" w:rsidTr="007A02AF">
        <w:trPr>
          <w:cantSplit/>
          <w:trHeight w:val="230"/>
        </w:trPr>
        <w:tc>
          <w:tcPr>
            <w:tcW w:w="2450" w:type="dxa"/>
            <w:vMerge w:val="restart"/>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eastAsia="Times New Roman" w:hAnsi="Times New Roman" w:cs="Times New Roman"/>
                <w:b/>
                <w:bCs/>
                <w:sz w:val="20"/>
                <w:szCs w:val="20"/>
              </w:rPr>
            </w:pPr>
            <w:r>
              <w:rPr>
                <w:rFonts w:ascii="Times New Roman" w:hAnsi="Times New Roman" w:cs="Times New Roman"/>
                <w:b/>
                <w:bCs/>
                <w:sz w:val="20"/>
                <w:szCs w:val="20"/>
              </w:rPr>
              <w:t xml:space="preserve">Код  </w:t>
            </w:r>
            <w:proofErr w:type="gramStart"/>
            <w:r>
              <w:rPr>
                <w:rFonts w:ascii="Times New Roman" w:hAnsi="Times New Roman" w:cs="Times New Roman"/>
                <w:b/>
                <w:bCs/>
                <w:sz w:val="20"/>
                <w:szCs w:val="20"/>
              </w:rPr>
              <w:t>бюджетной</w:t>
            </w:r>
            <w:proofErr w:type="gramEnd"/>
          </w:p>
          <w:p w:rsidR="007A02AF" w:rsidRDefault="007A02AF">
            <w:pPr>
              <w:jc w:val="center"/>
              <w:rPr>
                <w:rFonts w:ascii="Times New Roman" w:hAnsi="Times New Roman" w:cs="Times New Roman"/>
                <w:b/>
                <w:bCs/>
                <w:sz w:val="20"/>
                <w:szCs w:val="20"/>
              </w:rPr>
            </w:pPr>
            <w:r>
              <w:rPr>
                <w:rFonts w:ascii="Times New Roman" w:hAnsi="Times New Roman" w:cs="Times New Roman"/>
                <w:b/>
                <w:bCs/>
                <w:sz w:val="20"/>
                <w:szCs w:val="20"/>
              </w:rPr>
              <w:t>классификации</w:t>
            </w:r>
          </w:p>
          <w:p w:rsidR="007A02AF" w:rsidRDefault="007A02AF">
            <w:pPr>
              <w:jc w:val="center"/>
              <w:rPr>
                <w:rFonts w:ascii="Times New Roman" w:hAnsi="Times New Roman" w:cs="Times New Roman"/>
                <w:b/>
                <w:bCs/>
                <w:sz w:val="20"/>
                <w:szCs w:val="20"/>
              </w:rPr>
            </w:pPr>
            <w:r>
              <w:rPr>
                <w:rFonts w:ascii="Times New Roman" w:hAnsi="Times New Roman" w:cs="Times New Roman"/>
                <w:b/>
                <w:bCs/>
                <w:sz w:val="20"/>
                <w:szCs w:val="20"/>
              </w:rPr>
              <w:t>Российской</w:t>
            </w:r>
          </w:p>
          <w:p w:rsidR="007A02AF" w:rsidRDefault="007A02AF">
            <w:pPr>
              <w:jc w:val="center"/>
              <w:rPr>
                <w:rFonts w:ascii="Times New Roman" w:hAnsi="Times New Roman" w:cs="Times New Roman"/>
                <w:sz w:val="20"/>
                <w:szCs w:val="24"/>
              </w:rPr>
            </w:pPr>
            <w:r>
              <w:rPr>
                <w:rFonts w:ascii="Times New Roman" w:hAnsi="Times New Roman" w:cs="Times New Roman"/>
                <w:b/>
                <w:bCs/>
                <w:sz w:val="20"/>
                <w:szCs w:val="20"/>
              </w:rPr>
              <w:t>Федерации</w:t>
            </w:r>
          </w:p>
        </w:tc>
        <w:tc>
          <w:tcPr>
            <w:tcW w:w="4780" w:type="dxa"/>
            <w:vMerge w:val="restart"/>
            <w:tcBorders>
              <w:top w:val="single" w:sz="4" w:space="0" w:color="auto"/>
              <w:left w:val="single" w:sz="4" w:space="0" w:color="auto"/>
              <w:bottom w:val="single" w:sz="4" w:space="0" w:color="auto"/>
              <w:right w:val="single" w:sz="4" w:space="0" w:color="auto"/>
            </w:tcBorders>
          </w:tcPr>
          <w:p w:rsidR="007A02AF" w:rsidRDefault="007A02AF">
            <w:pPr>
              <w:rPr>
                <w:rFonts w:ascii="Times New Roman" w:eastAsia="Times New Roman" w:hAnsi="Times New Roman" w:cs="Times New Roman"/>
                <w:szCs w:val="24"/>
              </w:rPr>
            </w:pPr>
          </w:p>
          <w:p w:rsidR="007A02AF" w:rsidRDefault="007A02AF">
            <w:pPr>
              <w:jc w:val="center"/>
              <w:rPr>
                <w:rFonts w:ascii="Times New Roman" w:hAnsi="Times New Roman" w:cs="Times New Roman"/>
                <w:b/>
                <w:bCs/>
                <w:sz w:val="24"/>
                <w:szCs w:val="24"/>
              </w:rPr>
            </w:pPr>
            <w:r>
              <w:rPr>
                <w:rFonts w:ascii="Times New Roman" w:hAnsi="Times New Roman" w:cs="Times New Roman"/>
                <w:b/>
                <w:bCs/>
                <w:sz w:val="24"/>
              </w:rPr>
              <w:t>Наименование доходов</w:t>
            </w:r>
          </w:p>
        </w:tc>
        <w:tc>
          <w:tcPr>
            <w:tcW w:w="1134" w:type="dxa"/>
            <w:tcBorders>
              <w:top w:val="single" w:sz="4" w:space="0" w:color="auto"/>
              <w:left w:val="single" w:sz="4" w:space="0" w:color="auto"/>
              <w:bottom w:val="nil"/>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rPr>
              <w:t>Сумма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sz w:val="24"/>
                <w:szCs w:val="24"/>
              </w:rPr>
            </w:pPr>
            <w:r>
              <w:rPr>
                <w:rFonts w:ascii="Times New Roman" w:hAnsi="Times New Roman" w:cs="Times New Roman"/>
                <w:sz w:val="24"/>
                <w:szCs w:val="24"/>
              </w:rPr>
              <w:t>2025</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sz w:val="24"/>
                <w:szCs w:val="24"/>
              </w:rPr>
            </w:pPr>
            <w:r>
              <w:rPr>
                <w:rFonts w:ascii="Times New Roman" w:hAnsi="Times New Roman" w:cs="Times New Roman"/>
                <w:sz w:val="24"/>
                <w:szCs w:val="24"/>
              </w:rPr>
              <w:t>2026</w:t>
            </w:r>
          </w:p>
        </w:tc>
      </w:tr>
      <w:tr w:rsidR="007A02AF" w:rsidTr="007A02AF">
        <w:trPr>
          <w:cantSplit/>
          <w:trHeight w:val="1097"/>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7A02AF" w:rsidRDefault="007A02AF">
            <w:pPr>
              <w:spacing w:after="0" w:line="240" w:lineRule="auto"/>
              <w:rPr>
                <w:rFonts w:ascii="Times New Roman" w:hAnsi="Times New Roman" w:cs="Times New Roman"/>
                <w:sz w:val="20"/>
                <w:szCs w:val="24"/>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7A02AF" w:rsidRDefault="007A02AF">
            <w:pPr>
              <w:spacing w:after="0" w:line="240" w:lineRule="auto"/>
              <w:rPr>
                <w:rFonts w:ascii="Times New Roman" w:hAnsi="Times New Roman" w:cs="Times New Roman"/>
                <w:b/>
                <w:bCs/>
                <w:sz w:val="24"/>
                <w:szCs w:val="24"/>
              </w:rPr>
            </w:pPr>
          </w:p>
        </w:tc>
        <w:tc>
          <w:tcPr>
            <w:tcW w:w="1134" w:type="dxa"/>
            <w:tcBorders>
              <w:top w:val="nil"/>
              <w:left w:val="single" w:sz="4" w:space="0" w:color="auto"/>
              <w:bottom w:val="single" w:sz="4" w:space="0" w:color="auto"/>
              <w:right w:val="single" w:sz="4" w:space="0" w:color="auto"/>
            </w:tcBorders>
            <w:hideMark/>
          </w:tcPr>
          <w:p w:rsidR="007A02AF" w:rsidRDefault="007A02AF">
            <w:pPr>
              <w:rPr>
                <w:rFonts w:ascii="Times New Roman" w:hAnsi="Times New Roman" w:cs="Times New Roman"/>
                <w:b/>
                <w:bCs/>
                <w:sz w:val="24"/>
                <w:szCs w:val="24"/>
              </w:rPr>
            </w:pPr>
            <w:r>
              <w:rPr>
                <w:rFonts w:ascii="Times New Roman" w:hAnsi="Times New Roman" w:cs="Times New Roman"/>
                <w:b/>
                <w:bCs/>
                <w:sz w:val="24"/>
              </w:rPr>
              <w:t>(тыс. рублей)</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A02AF" w:rsidRDefault="007A02AF">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02AF" w:rsidRDefault="007A02AF">
            <w:pPr>
              <w:spacing w:after="0" w:line="240" w:lineRule="auto"/>
              <w:rPr>
                <w:rFonts w:ascii="Times New Roman" w:hAnsi="Times New Roman" w:cs="Times New Roman"/>
                <w:sz w:val="24"/>
                <w:szCs w:val="24"/>
              </w:rPr>
            </w:pPr>
          </w:p>
        </w:tc>
      </w:tr>
      <w:tr w:rsidR="007A02AF" w:rsidTr="007A02AF">
        <w:tc>
          <w:tcPr>
            <w:tcW w:w="2450"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18"/>
                <w:szCs w:val="18"/>
              </w:rPr>
            </w:pPr>
            <w:r>
              <w:rPr>
                <w:rFonts w:ascii="Times New Roman" w:hAnsi="Times New Roman" w:cs="Times New Roman"/>
                <w:sz w:val="18"/>
                <w:szCs w:val="18"/>
              </w:rPr>
              <w:t>1</w:t>
            </w:r>
          </w:p>
        </w:tc>
        <w:tc>
          <w:tcPr>
            <w:tcW w:w="4780"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18"/>
                <w:szCs w:val="18"/>
              </w:rPr>
            </w:pPr>
            <w:r>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7A02AF" w:rsidRDefault="007A02A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rPr>
                <w:rFonts w:ascii="Times New Roman" w:hAnsi="Times New Roman" w:cs="Times New Roman"/>
                <w:sz w:val="24"/>
                <w:szCs w:val="24"/>
              </w:rPr>
            </w:pPr>
          </w:p>
        </w:tc>
      </w:tr>
      <w:tr w:rsidR="007A02AF" w:rsidTr="007A02AF">
        <w:tc>
          <w:tcPr>
            <w:tcW w:w="2450"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b/>
                <w:bCs/>
                <w:szCs w:val="24"/>
              </w:rPr>
            </w:pPr>
            <w:r>
              <w:rPr>
                <w:rFonts w:ascii="Times New Roman" w:hAnsi="Times New Roman" w:cs="Times New Roman"/>
                <w:b/>
                <w:bCs/>
              </w:rPr>
              <w:t>1 00 00000 00 0000 000</w:t>
            </w:r>
          </w:p>
        </w:tc>
        <w:tc>
          <w:tcPr>
            <w:tcW w:w="4780" w:type="dxa"/>
            <w:tcBorders>
              <w:top w:val="single" w:sz="4" w:space="0" w:color="auto"/>
              <w:left w:val="single" w:sz="4" w:space="0" w:color="auto"/>
              <w:bottom w:val="single" w:sz="4" w:space="0" w:color="auto"/>
              <w:right w:val="single" w:sz="4" w:space="0" w:color="auto"/>
            </w:tcBorders>
            <w:hideMark/>
          </w:tcPr>
          <w:p w:rsidR="007A02AF" w:rsidRDefault="007A02AF">
            <w:pPr>
              <w:pStyle w:val="a5"/>
              <w:spacing w:before="120" w:after="120"/>
              <w:ind w:left="0"/>
              <w:jc w:val="center"/>
              <w:rPr>
                <w:rFonts w:ascii="Times New Roman" w:eastAsiaTheme="minorEastAsia" w:hAnsi="Times New Roman" w:cs="Times New Roman"/>
                <w:b/>
                <w:sz w:val="26"/>
                <w:szCs w:val="20"/>
              </w:rPr>
            </w:pPr>
            <w:r>
              <w:rPr>
                <w:rFonts w:ascii="Times New Roman" w:eastAsiaTheme="minorEastAsia" w:hAnsi="Times New Roman" w:cs="Times New Roman"/>
                <w:b/>
                <w:sz w:val="26"/>
                <w:szCs w:val="20"/>
              </w:rPr>
              <w:t>Доходы</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1 577,6</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b/>
                <w:sz w:val="24"/>
                <w:szCs w:val="24"/>
              </w:rPr>
            </w:pPr>
            <w:r>
              <w:rPr>
                <w:rFonts w:ascii="Times New Roman" w:hAnsi="Times New Roman" w:cs="Times New Roman"/>
                <w:b/>
                <w:sz w:val="24"/>
                <w:szCs w:val="24"/>
              </w:rPr>
              <w:t>1 627,2</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b/>
                <w:sz w:val="24"/>
                <w:szCs w:val="24"/>
              </w:rPr>
            </w:pPr>
            <w:r>
              <w:rPr>
                <w:rFonts w:ascii="Times New Roman" w:hAnsi="Times New Roman" w:cs="Times New Roman"/>
                <w:b/>
                <w:sz w:val="24"/>
                <w:szCs w:val="24"/>
              </w:rPr>
              <w:t>1 676,2</w:t>
            </w:r>
          </w:p>
        </w:tc>
      </w:tr>
      <w:tr w:rsidR="007A02AF" w:rsidTr="007A02AF">
        <w:tc>
          <w:tcPr>
            <w:tcW w:w="2450"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b/>
                <w:bCs/>
                <w:szCs w:val="24"/>
              </w:rPr>
            </w:pPr>
            <w:r>
              <w:rPr>
                <w:rFonts w:ascii="Times New Roman" w:hAnsi="Times New Roman" w:cs="Times New Roman"/>
                <w:b/>
                <w:bCs/>
              </w:rPr>
              <w:t>1 01 00000 00 0000 000</w:t>
            </w:r>
          </w:p>
        </w:tc>
        <w:tc>
          <w:tcPr>
            <w:tcW w:w="4780" w:type="dxa"/>
            <w:tcBorders>
              <w:top w:val="single" w:sz="4" w:space="0" w:color="auto"/>
              <w:left w:val="single" w:sz="4" w:space="0" w:color="auto"/>
              <w:bottom w:val="single" w:sz="4" w:space="0" w:color="auto"/>
              <w:right w:val="single" w:sz="4" w:space="0" w:color="auto"/>
            </w:tcBorders>
            <w:hideMark/>
          </w:tcPr>
          <w:p w:rsidR="007A02AF" w:rsidRDefault="007A02AF">
            <w:pPr>
              <w:pStyle w:val="a5"/>
              <w:spacing w:before="120" w:after="120"/>
              <w:ind w:left="0"/>
              <w:jc w:val="center"/>
              <w:rPr>
                <w:rFonts w:ascii="Times New Roman" w:eastAsia="Times New Roman" w:hAnsi="Times New Roman" w:cs="Times New Roman"/>
                <w:b/>
                <w:bCs/>
                <w:sz w:val="26"/>
                <w:szCs w:val="24"/>
              </w:rPr>
            </w:pPr>
            <w:r>
              <w:rPr>
                <w:rFonts w:ascii="Times New Roman" w:eastAsia="Times New Roman" w:hAnsi="Times New Roman" w:cs="Times New Roman"/>
                <w:b/>
                <w:bCs/>
                <w:sz w:val="26"/>
                <w:szCs w:val="20"/>
              </w:rPr>
              <w:t>Налог на прибыль</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721,4</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774,1</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824,4</w:t>
            </w:r>
          </w:p>
        </w:tc>
      </w:tr>
      <w:tr w:rsidR="007A02AF" w:rsidTr="007A02AF">
        <w:trPr>
          <w:trHeight w:val="341"/>
        </w:trPr>
        <w:tc>
          <w:tcPr>
            <w:tcW w:w="2450"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szCs w:val="24"/>
              </w:rPr>
            </w:pPr>
            <w:r>
              <w:rPr>
                <w:rFonts w:ascii="Times New Roman" w:hAnsi="Times New Roman" w:cs="Times New Roman"/>
              </w:rPr>
              <w:t>1 01 02000 01 0000 110</w:t>
            </w:r>
          </w:p>
        </w:tc>
        <w:tc>
          <w:tcPr>
            <w:tcW w:w="4780" w:type="dxa"/>
            <w:tcBorders>
              <w:top w:val="single" w:sz="4" w:space="0" w:color="auto"/>
              <w:left w:val="single" w:sz="4" w:space="0" w:color="auto"/>
              <w:bottom w:val="single" w:sz="4" w:space="0" w:color="auto"/>
              <w:right w:val="single" w:sz="4" w:space="0" w:color="auto"/>
            </w:tcBorders>
            <w:hideMark/>
          </w:tcPr>
          <w:p w:rsidR="007A02AF" w:rsidRDefault="007A02AF">
            <w:pPr>
              <w:pStyle w:val="a5"/>
              <w:spacing w:before="120" w:after="120"/>
              <w:ind w:left="0"/>
              <w:jc w:val="center"/>
              <w:rPr>
                <w:rFonts w:ascii="Times New Roman" w:eastAsiaTheme="minorEastAsia" w:hAnsi="Times New Roman" w:cs="Times New Roman"/>
                <w:b/>
                <w:bCs/>
                <w:szCs w:val="20"/>
              </w:rPr>
            </w:pPr>
            <w:r>
              <w:rPr>
                <w:rFonts w:ascii="Times New Roman" w:eastAsiaTheme="minorEastAsia" w:hAnsi="Times New Roman" w:cs="Times New Roman"/>
                <w:b/>
                <w:bCs/>
                <w:szCs w:val="20"/>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721,4</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774,1</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824,4</w:t>
            </w:r>
          </w:p>
        </w:tc>
      </w:tr>
      <w:tr w:rsidR="007A02AF" w:rsidTr="007A02AF">
        <w:trPr>
          <w:cantSplit/>
        </w:trPr>
        <w:tc>
          <w:tcPr>
            <w:tcW w:w="2450"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b/>
                <w:bCs/>
                <w:szCs w:val="24"/>
              </w:rPr>
            </w:pPr>
            <w:r>
              <w:rPr>
                <w:rFonts w:ascii="Times New Roman" w:hAnsi="Times New Roman" w:cs="Times New Roman"/>
                <w:b/>
                <w:bCs/>
              </w:rPr>
              <w:t>1 06 00000 00 0000 000</w:t>
            </w:r>
          </w:p>
        </w:tc>
        <w:tc>
          <w:tcPr>
            <w:tcW w:w="4780" w:type="dxa"/>
            <w:tcBorders>
              <w:top w:val="single" w:sz="4" w:space="0" w:color="auto"/>
              <w:left w:val="single" w:sz="4" w:space="0" w:color="auto"/>
              <w:bottom w:val="single" w:sz="4" w:space="0" w:color="auto"/>
              <w:right w:val="single" w:sz="4" w:space="0" w:color="auto"/>
            </w:tcBorders>
            <w:hideMark/>
          </w:tcPr>
          <w:p w:rsidR="007A02AF" w:rsidRDefault="007A02AF">
            <w:pPr>
              <w:pStyle w:val="a5"/>
              <w:spacing w:before="120" w:after="120"/>
              <w:ind w:left="0"/>
              <w:jc w:val="center"/>
              <w:rPr>
                <w:rFonts w:ascii="Times New Roman" w:eastAsiaTheme="minorEastAsia" w:hAnsi="Times New Roman" w:cs="Times New Roman"/>
                <w:b/>
                <w:sz w:val="26"/>
                <w:szCs w:val="20"/>
              </w:rPr>
            </w:pPr>
            <w:r>
              <w:rPr>
                <w:rFonts w:ascii="Times New Roman" w:eastAsiaTheme="minorEastAsia" w:hAnsi="Times New Roman" w:cs="Times New Roman"/>
                <w:b/>
                <w:sz w:val="26"/>
                <w:szCs w:val="20"/>
              </w:rPr>
              <w:t>Налоги на имущество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676,0</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676,0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676,0</w:t>
            </w:r>
          </w:p>
        </w:tc>
      </w:tr>
      <w:tr w:rsidR="007A02AF" w:rsidTr="007A02AF">
        <w:trPr>
          <w:cantSplit/>
        </w:trPr>
        <w:tc>
          <w:tcPr>
            <w:tcW w:w="2450"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szCs w:val="24"/>
              </w:rPr>
            </w:pPr>
            <w:r>
              <w:rPr>
                <w:rFonts w:ascii="Times New Roman" w:hAnsi="Times New Roman" w:cs="Times New Roman"/>
              </w:rPr>
              <w:t>1 06 01000 00 0000 110</w:t>
            </w:r>
          </w:p>
        </w:tc>
        <w:tc>
          <w:tcPr>
            <w:tcW w:w="4780" w:type="dxa"/>
            <w:tcBorders>
              <w:top w:val="single" w:sz="4" w:space="0" w:color="auto"/>
              <w:left w:val="single" w:sz="4" w:space="0" w:color="auto"/>
              <w:bottom w:val="single" w:sz="4" w:space="0" w:color="auto"/>
              <w:right w:val="single" w:sz="4" w:space="0" w:color="auto"/>
            </w:tcBorders>
            <w:hideMark/>
          </w:tcPr>
          <w:p w:rsidR="007A02AF" w:rsidRDefault="007A02AF">
            <w:pPr>
              <w:pStyle w:val="a5"/>
              <w:spacing w:before="120" w:after="120"/>
              <w:ind w:left="0"/>
              <w:jc w:val="center"/>
              <w:rPr>
                <w:rFonts w:ascii="Times New Roman" w:eastAsiaTheme="minorEastAsia" w:hAnsi="Times New Roman" w:cs="Times New Roman"/>
                <w:b/>
                <w:bCs/>
                <w:szCs w:val="20"/>
              </w:rPr>
            </w:pPr>
            <w:r>
              <w:rPr>
                <w:rFonts w:ascii="Times New Roman" w:eastAsiaTheme="minorEastAsia" w:hAnsi="Times New Roman" w:cs="Times New Roman"/>
                <w:b/>
                <w:bCs/>
                <w:szCs w:val="20"/>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19,0</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19,0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19,0</w:t>
            </w:r>
          </w:p>
        </w:tc>
      </w:tr>
      <w:tr w:rsidR="007A02AF" w:rsidTr="007A02AF">
        <w:trPr>
          <w:trHeight w:val="375"/>
        </w:trPr>
        <w:tc>
          <w:tcPr>
            <w:tcW w:w="2450"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szCs w:val="24"/>
              </w:rPr>
            </w:pPr>
            <w:r>
              <w:rPr>
                <w:rFonts w:ascii="Times New Roman" w:hAnsi="Times New Roman" w:cs="Times New Roman"/>
              </w:rPr>
              <w:t>1 06 06060 33 0000 110</w:t>
            </w:r>
          </w:p>
        </w:tc>
        <w:tc>
          <w:tcPr>
            <w:tcW w:w="4780"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Cs w:val="24"/>
              </w:rPr>
            </w:pPr>
            <w:r>
              <w:rPr>
                <w:rFonts w:ascii="Times New Roman" w:hAnsi="Times New Roman" w:cs="Times New Roman"/>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589,0</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589,0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589,0</w:t>
            </w:r>
          </w:p>
        </w:tc>
      </w:tr>
      <w:tr w:rsidR="007A02AF" w:rsidTr="007A02AF">
        <w:trPr>
          <w:trHeight w:val="330"/>
        </w:trPr>
        <w:tc>
          <w:tcPr>
            <w:tcW w:w="2450"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szCs w:val="24"/>
              </w:rPr>
            </w:pPr>
            <w:r>
              <w:rPr>
                <w:rFonts w:ascii="Times New Roman" w:hAnsi="Times New Roman" w:cs="Times New Roman"/>
              </w:rPr>
              <w:t>1 06 06060 43 0000 110</w:t>
            </w:r>
          </w:p>
        </w:tc>
        <w:tc>
          <w:tcPr>
            <w:tcW w:w="4780"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Cs w:val="24"/>
              </w:rPr>
            </w:pPr>
            <w:r>
              <w:rPr>
                <w:rFonts w:ascii="Times New Roman" w:hAnsi="Times New Roman" w:cs="Times New Roman"/>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68,0</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68,0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68,0</w:t>
            </w:r>
          </w:p>
        </w:tc>
      </w:tr>
      <w:tr w:rsidR="007A02AF" w:rsidTr="007A02AF">
        <w:trPr>
          <w:trHeight w:val="105"/>
        </w:trPr>
        <w:tc>
          <w:tcPr>
            <w:tcW w:w="2450"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szCs w:val="24"/>
              </w:rPr>
            </w:pPr>
            <w:r>
              <w:rPr>
                <w:rFonts w:ascii="Times New Roman" w:hAnsi="Times New Roman" w:cs="Times New Roman"/>
              </w:rPr>
              <w:t>1 08 00000 00 0000 000</w:t>
            </w:r>
          </w:p>
        </w:tc>
        <w:tc>
          <w:tcPr>
            <w:tcW w:w="4780"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Cs w:val="24"/>
              </w:rPr>
            </w:pPr>
            <w:r>
              <w:rPr>
                <w:rFonts w:ascii="Times New Roman" w:hAnsi="Times New Roman" w:cs="Times New Roman"/>
                <w:b/>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5,2</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5,2</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5,2</w:t>
            </w:r>
          </w:p>
        </w:tc>
      </w:tr>
      <w:tr w:rsidR="007A02AF" w:rsidTr="007A02AF">
        <w:trPr>
          <w:trHeight w:val="2021"/>
        </w:trPr>
        <w:tc>
          <w:tcPr>
            <w:tcW w:w="2450"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szCs w:val="24"/>
              </w:rPr>
            </w:pPr>
            <w:r>
              <w:rPr>
                <w:rFonts w:ascii="Times New Roman" w:hAnsi="Times New Roman" w:cs="Times New Roman"/>
              </w:rPr>
              <w:t>1 08 04020 01 0000 000</w:t>
            </w:r>
          </w:p>
        </w:tc>
        <w:tc>
          <w:tcPr>
            <w:tcW w:w="4780"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Cs w:val="24"/>
              </w:rPr>
            </w:pPr>
            <w:proofErr w:type="gramStart"/>
            <w:r>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5,2</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5,2</w:t>
            </w:r>
          </w:p>
        </w:tc>
      </w:tr>
      <w:tr w:rsidR="007A02AF" w:rsidTr="007A02AF">
        <w:trPr>
          <w:trHeight w:val="105"/>
        </w:trPr>
        <w:tc>
          <w:tcPr>
            <w:tcW w:w="2450"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szCs w:val="24"/>
              </w:rPr>
            </w:pPr>
            <w:r>
              <w:rPr>
                <w:rFonts w:ascii="Times New Roman" w:hAnsi="Times New Roman" w:cs="Times New Roman"/>
              </w:rPr>
              <w:t>1 11 00000 00 0000 000</w:t>
            </w:r>
          </w:p>
        </w:tc>
        <w:tc>
          <w:tcPr>
            <w:tcW w:w="4780"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Cs w:val="24"/>
              </w:rPr>
            </w:pPr>
            <w:r>
              <w:rPr>
                <w:rFonts w:ascii="Times New Roman" w:hAnsi="Times New Roman" w:cs="Times New Roman"/>
                <w:b/>
              </w:rPr>
              <w:t>Доходы от использования имущества, находящегося в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highlight w:val="yellow"/>
              </w:rPr>
            </w:pPr>
            <w:r>
              <w:rPr>
                <w:rFonts w:ascii="Times New Roman" w:hAnsi="Times New Roman" w:cs="Times New Roman"/>
                <w:b/>
                <w:sz w:val="24"/>
                <w:szCs w:val="24"/>
              </w:rPr>
              <w:t>175,0</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171,9</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170,6</w:t>
            </w:r>
          </w:p>
        </w:tc>
      </w:tr>
      <w:tr w:rsidR="007A02AF" w:rsidTr="007A02AF">
        <w:trPr>
          <w:trHeight w:val="105"/>
        </w:trPr>
        <w:tc>
          <w:tcPr>
            <w:tcW w:w="2450"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rPr>
            </w:pPr>
            <w:r>
              <w:rPr>
                <w:rFonts w:ascii="Times New Roman" w:hAnsi="Times New Roman" w:cs="Times New Roman"/>
              </w:rPr>
              <w:t>1 11 05025 10 0000 120</w:t>
            </w:r>
          </w:p>
        </w:tc>
        <w:tc>
          <w:tcPr>
            <w:tcW w:w="4780"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Cs w:val="24"/>
              </w:rPr>
            </w:pPr>
            <w:proofErr w:type="gramStart"/>
            <w:r>
              <w:rPr>
                <w:rFonts w:ascii="Times New Roman" w:hAnsi="Times New Roman" w:cs="Times New Roman"/>
                <w:sz w:val="24"/>
              </w:rPr>
              <w:t xml:space="preserve">Доходы, получаемые в виде арендной платы, а также средства от продажи права </w:t>
            </w:r>
            <w:r>
              <w:rPr>
                <w:rFonts w:ascii="Times New Roman" w:hAnsi="Times New Roman" w:cs="Times New Roman"/>
                <w:sz w:val="24"/>
              </w:rPr>
              <w:lastRenderedPageBreak/>
              <w:t>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lastRenderedPageBreak/>
              <w:t>12,4</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8,0</w:t>
            </w:r>
          </w:p>
        </w:tc>
      </w:tr>
      <w:tr w:rsidR="007A02AF" w:rsidTr="007A02AF">
        <w:trPr>
          <w:trHeight w:val="1140"/>
        </w:trPr>
        <w:tc>
          <w:tcPr>
            <w:tcW w:w="2450"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rPr>
            </w:pPr>
            <w:r>
              <w:rPr>
                <w:rFonts w:ascii="Times New Roman" w:hAnsi="Times New Roman" w:cs="Times New Roman"/>
              </w:rPr>
              <w:lastRenderedPageBreak/>
              <w:t>1 11 09045 10 0000 120</w:t>
            </w:r>
          </w:p>
        </w:tc>
        <w:tc>
          <w:tcPr>
            <w:tcW w:w="4780"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8"/>
                <w:szCs w:val="24"/>
              </w:rPr>
            </w:pPr>
            <w:r>
              <w:rPr>
                <w:rFonts w:ascii="Times New Roman" w:hAnsi="Times New Roman" w:cs="Times New Roman"/>
                <w:sz w:val="28"/>
                <w:szCs w:val="24"/>
              </w:rPr>
              <w:t>162,6</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8"/>
                <w:szCs w:val="28"/>
              </w:rPr>
            </w:pPr>
            <w:r>
              <w:rPr>
                <w:rFonts w:ascii="Times New Roman" w:hAnsi="Times New Roman" w:cs="Times New Roman"/>
                <w:sz w:val="28"/>
                <w:szCs w:val="28"/>
              </w:rPr>
              <w:t>162,6</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8"/>
                <w:szCs w:val="28"/>
              </w:rPr>
            </w:pPr>
            <w:r>
              <w:rPr>
                <w:rFonts w:ascii="Times New Roman" w:hAnsi="Times New Roman" w:cs="Times New Roman"/>
                <w:sz w:val="28"/>
                <w:szCs w:val="28"/>
              </w:rPr>
              <w:t>162,6</w:t>
            </w:r>
          </w:p>
        </w:tc>
      </w:tr>
      <w:tr w:rsidR="007A02AF" w:rsidTr="007A02AF">
        <w:tc>
          <w:tcPr>
            <w:tcW w:w="2450" w:type="dxa"/>
            <w:tcBorders>
              <w:top w:val="single" w:sz="6" w:space="0" w:color="000000"/>
              <w:left w:val="single" w:sz="6" w:space="0" w:color="000000"/>
              <w:bottom w:val="single" w:sz="6" w:space="0" w:color="000000"/>
              <w:right w:val="single" w:sz="6" w:space="0" w:color="000000"/>
            </w:tcBorders>
            <w:hideMark/>
          </w:tcPr>
          <w:p w:rsidR="007A02AF" w:rsidRDefault="007A02AF">
            <w:pPr>
              <w:pStyle w:val="ab"/>
              <w:spacing w:line="276" w:lineRule="auto"/>
              <w:rPr>
                <w:rFonts w:ascii="Times New Roman" w:hAnsi="Times New Roman" w:cs="Times New Roman"/>
                <w:b/>
                <w:sz w:val="22"/>
              </w:rPr>
            </w:pPr>
            <w:r>
              <w:rPr>
                <w:rFonts w:ascii="Times New Roman" w:hAnsi="Times New Roman" w:cs="Times New Roman"/>
                <w:b/>
                <w:sz w:val="22"/>
              </w:rPr>
              <w:t>1 13 00000 00 0000 000</w:t>
            </w:r>
          </w:p>
        </w:tc>
        <w:tc>
          <w:tcPr>
            <w:tcW w:w="4780" w:type="dxa"/>
            <w:tcBorders>
              <w:top w:val="single" w:sz="6" w:space="0" w:color="000000"/>
              <w:left w:val="single" w:sz="6" w:space="0" w:color="000000"/>
              <w:bottom w:val="single" w:sz="6" w:space="0" w:color="000000"/>
              <w:right w:val="single" w:sz="6" w:space="0" w:color="000000"/>
            </w:tcBorders>
            <w:hideMark/>
          </w:tcPr>
          <w:p w:rsidR="007A02AF" w:rsidRDefault="007A02AF">
            <w:pPr>
              <w:pStyle w:val="ab"/>
              <w:spacing w:line="276" w:lineRule="auto"/>
              <w:rPr>
                <w:rFonts w:ascii="Times New Roman" w:hAnsi="Times New Roman" w:cs="Times New Roman"/>
                <w:b/>
                <w:sz w:val="22"/>
              </w:rPr>
            </w:pPr>
            <w:r>
              <w:rPr>
                <w:rFonts w:ascii="Times New Roman" w:hAnsi="Times New Roman" w:cs="Times New Roman"/>
                <w:b/>
                <w:sz w:val="22"/>
              </w:rPr>
              <w:t>Доходы от оказания платных услуг (работ) и  компенсации затрат государства</w:t>
            </w:r>
          </w:p>
        </w:tc>
        <w:tc>
          <w:tcPr>
            <w:tcW w:w="1134" w:type="dxa"/>
            <w:tcBorders>
              <w:top w:val="single" w:sz="6" w:space="0" w:color="000000"/>
              <w:left w:val="single" w:sz="6" w:space="0" w:color="000000"/>
              <w:bottom w:val="single" w:sz="6" w:space="0" w:color="000000"/>
              <w:right w:val="single" w:sz="6" w:space="0" w:color="000000"/>
            </w:tcBorders>
          </w:tcPr>
          <w:p w:rsidR="007A02AF" w:rsidRDefault="007A02AF">
            <w:pPr>
              <w:pStyle w:val="ab"/>
              <w:spacing w:line="276" w:lineRule="auto"/>
              <w:rPr>
                <w:rFonts w:ascii="Times New Roman" w:hAnsi="Times New Roman" w:cs="Times New Roman"/>
                <w:b/>
                <w:color w:val="000000"/>
                <w:highlight w:val="yellow"/>
              </w:rPr>
            </w:pPr>
          </w:p>
        </w:tc>
        <w:tc>
          <w:tcPr>
            <w:tcW w:w="1276" w:type="dxa"/>
            <w:tcBorders>
              <w:top w:val="single" w:sz="4" w:space="0" w:color="auto"/>
              <w:left w:val="single" w:sz="4" w:space="0" w:color="auto"/>
              <w:bottom w:val="single" w:sz="4" w:space="0" w:color="auto"/>
              <w:right w:val="single" w:sz="4" w:space="0" w:color="auto"/>
            </w:tcBorders>
          </w:tcPr>
          <w:p w:rsidR="007A02AF" w:rsidRDefault="007A02AF"/>
        </w:tc>
        <w:tc>
          <w:tcPr>
            <w:tcW w:w="1134" w:type="dxa"/>
            <w:tcBorders>
              <w:top w:val="single" w:sz="4" w:space="0" w:color="auto"/>
              <w:left w:val="single" w:sz="4" w:space="0" w:color="auto"/>
              <w:bottom w:val="single" w:sz="4" w:space="0" w:color="auto"/>
              <w:right w:val="single" w:sz="4" w:space="0" w:color="auto"/>
            </w:tcBorders>
          </w:tcPr>
          <w:p w:rsidR="007A02AF" w:rsidRDefault="007A02AF"/>
        </w:tc>
      </w:tr>
      <w:tr w:rsidR="007A02AF" w:rsidTr="007A02AF">
        <w:tc>
          <w:tcPr>
            <w:tcW w:w="2450" w:type="dxa"/>
            <w:tcBorders>
              <w:top w:val="single" w:sz="6" w:space="0" w:color="000000"/>
              <w:left w:val="single" w:sz="6" w:space="0" w:color="000000"/>
              <w:bottom w:val="single" w:sz="6" w:space="0" w:color="000000"/>
              <w:right w:val="single" w:sz="6" w:space="0" w:color="000000"/>
            </w:tcBorders>
            <w:hideMark/>
          </w:tcPr>
          <w:p w:rsidR="007A02AF" w:rsidRDefault="007A02AF">
            <w:pPr>
              <w:rPr>
                <w:rFonts w:ascii="Times New Roman" w:hAnsi="Times New Roman" w:cs="Times New Roman"/>
                <w:szCs w:val="24"/>
              </w:rPr>
            </w:pPr>
            <w:r>
              <w:rPr>
                <w:rFonts w:ascii="Times New Roman" w:hAnsi="Times New Roman" w:cs="Times New Roman"/>
              </w:rPr>
              <w:t>1 13 01995 10 0000 130</w:t>
            </w:r>
          </w:p>
        </w:tc>
        <w:tc>
          <w:tcPr>
            <w:tcW w:w="4780" w:type="dxa"/>
            <w:tcBorders>
              <w:top w:val="single" w:sz="6" w:space="0" w:color="000000"/>
              <w:left w:val="single" w:sz="6" w:space="0" w:color="000000"/>
              <w:bottom w:val="single" w:sz="6" w:space="0" w:color="000000"/>
              <w:right w:val="single" w:sz="6" w:space="0" w:color="000000"/>
            </w:tcBorders>
            <w:hideMark/>
          </w:tcPr>
          <w:p w:rsidR="007A02AF" w:rsidRDefault="007A02AF">
            <w:pPr>
              <w:jc w:val="center"/>
              <w:rPr>
                <w:rFonts w:ascii="Times New Roman" w:hAnsi="Times New Roman" w:cs="Times New Roman"/>
                <w:szCs w:val="24"/>
              </w:rPr>
            </w:pPr>
            <w:r>
              <w:rPr>
                <w:rFonts w:ascii="Times New Roman" w:hAnsi="Times New Roman" w:cs="Times New Roman"/>
                <w:sz w:val="24"/>
              </w:rPr>
              <w:t>Прочие доходы от оказания платных услуг (работ)  получателями средств бюджетов сельских поселений</w:t>
            </w:r>
          </w:p>
        </w:tc>
        <w:tc>
          <w:tcPr>
            <w:tcW w:w="1134" w:type="dxa"/>
            <w:tcBorders>
              <w:top w:val="single" w:sz="6" w:space="0" w:color="000000"/>
              <w:left w:val="single" w:sz="6" w:space="0" w:color="000000"/>
              <w:bottom w:val="single" w:sz="4" w:space="0" w:color="auto"/>
              <w:right w:val="single" w:sz="6" w:space="0" w:color="000000"/>
            </w:tcBorders>
          </w:tcPr>
          <w:p w:rsidR="007A02AF" w:rsidRDefault="007A02AF">
            <w:pPr>
              <w:pStyle w:val="ab"/>
              <w:spacing w:line="276"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7A02AF" w:rsidRDefault="007A02AF"/>
        </w:tc>
        <w:tc>
          <w:tcPr>
            <w:tcW w:w="1134" w:type="dxa"/>
            <w:tcBorders>
              <w:top w:val="single" w:sz="4" w:space="0" w:color="auto"/>
              <w:left w:val="single" w:sz="4" w:space="0" w:color="auto"/>
              <w:bottom w:val="single" w:sz="4" w:space="0" w:color="auto"/>
              <w:right w:val="single" w:sz="4" w:space="0" w:color="auto"/>
            </w:tcBorders>
          </w:tcPr>
          <w:p w:rsidR="007A02AF" w:rsidRDefault="007A02AF"/>
        </w:tc>
      </w:tr>
      <w:tr w:rsidR="007A02AF" w:rsidTr="007A02AF">
        <w:tc>
          <w:tcPr>
            <w:tcW w:w="2450" w:type="dxa"/>
            <w:tcBorders>
              <w:top w:val="single" w:sz="6" w:space="0" w:color="000000"/>
              <w:left w:val="single" w:sz="6" w:space="0" w:color="000000"/>
              <w:bottom w:val="single" w:sz="6" w:space="0" w:color="000000"/>
              <w:right w:val="single" w:sz="6" w:space="0" w:color="000000"/>
            </w:tcBorders>
            <w:hideMark/>
          </w:tcPr>
          <w:p w:rsidR="007A02AF" w:rsidRDefault="007A02AF">
            <w:pPr>
              <w:rPr>
                <w:rFonts w:ascii="Times New Roman" w:hAnsi="Times New Roman" w:cs="Times New Roman"/>
                <w:szCs w:val="24"/>
              </w:rPr>
            </w:pPr>
            <w:r>
              <w:rPr>
                <w:rFonts w:ascii="Times New Roman" w:hAnsi="Times New Roman" w:cs="Times New Roman"/>
              </w:rPr>
              <w:t>1 17 00000 00 0000 000</w:t>
            </w:r>
          </w:p>
        </w:tc>
        <w:tc>
          <w:tcPr>
            <w:tcW w:w="4780" w:type="dxa"/>
            <w:tcBorders>
              <w:top w:val="single" w:sz="6" w:space="0" w:color="000000"/>
              <w:left w:val="single" w:sz="6" w:space="0" w:color="000000"/>
              <w:bottom w:val="single" w:sz="6" w:space="0" w:color="000000"/>
              <w:right w:val="single" w:sz="6" w:space="0" w:color="000000"/>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rPr>
              <w:t>Прочие неналоговые доходы</w:t>
            </w:r>
          </w:p>
        </w:tc>
        <w:tc>
          <w:tcPr>
            <w:tcW w:w="1134" w:type="dxa"/>
            <w:tcBorders>
              <w:top w:val="single" w:sz="4" w:space="0" w:color="auto"/>
              <w:left w:val="single" w:sz="6" w:space="0" w:color="000000"/>
              <w:bottom w:val="single" w:sz="4" w:space="0" w:color="auto"/>
              <w:right w:val="single" w:sz="6" w:space="0" w:color="000000"/>
            </w:tcBorders>
          </w:tcPr>
          <w:p w:rsidR="007A02AF" w:rsidRDefault="007A02AF">
            <w:pPr>
              <w:pStyle w:val="ab"/>
              <w:spacing w:line="276" w:lineRule="auto"/>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7A02AF" w:rsidRDefault="007A02AF"/>
        </w:tc>
        <w:tc>
          <w:tcPr>
            <w:tcW w:w="1134" w:type="dxa"/>
            <w:tcBorders>
              <w:top w:val="single" w:sz="4" w:space="0" w:color="auto"/>
              <w:left w:val="single" w:sz="4" w:space="0" w:color="auto"/>
              <w:bottom w:val="single" w:sz="4" w:space="0" w:color="auto"/>
              <w:right w:val="single" w:sz="4" w:space="0" w:color="auto"/>
            </w:tcBorders>
          </w:tcPr>
          <w:p w:rsidR="007A02AF" w:rsidRDefault="007A02AF"/>
        </w:tc>
      </w:tr>
      <w:tr w:rsidR="007A02AF" w:rsidTr="007A02AF">
        <w:tc>
          <w:tcPr>
            <w:tcW w:w="2450" w:type="dxa"/>
            <w:tcBorders>
              <w:top w:val="single" w:sz="6" w:space="0" w:color="000000"/>
              <w:left w:val="single" w:sz="6" w:space="0" w:color="000000"/>
              <w:bottom w:val="single" w:sz="6" w:space="0" w:color="000000"/>
              <w:right w:val="single" w:sz="6" w:space="0" w:color="000000"/>
            </w:tcBorders>
            <w:hideMark/>
          </w:tcPr>
          <w:p w:rsidR="007A02AF" w:rsidRDefault="007A02AF">
            <w:pPr>
              <w:rPr>
                <w:rFonts w:ascii="Times New Roman" w:hAnsi="Times New Roman" w:cs="Times New Roman"/>
              </w:rPr>
            </w:pPr>
            <w:r>
              <w:rPr>
                <w:rFonts w:ascii="Times New Roman" w:hAnsi="Times New Roman" w:cs="Times New Roman"/>
              </w:rPr>
              <w:t>1 17 05050 10 0000 180</w:t>
            </w:r>
          </w:p>
        </w:tc>
        <w:tc>
          <w:tcPr>
            <w:tcW w:w="4780" w:type="dxa"/>
            <w:tcBorders>
              <w:top w:val="single" w:sz="6" w:space="0" w:color="000000"/>
              <w:left w:val="single" w:sz="6" w:space="0" w:color="000000"/>
              <w:bottom w:val="single" w:sz="6" w:space="0" w:color="000000"/>
              <w:right w:val="single" w:sz="6" w:space="0" w:color="000000"/>
            </w:tcBorders>
            <w:hideMark/>
          </w:tcPr>
          <w:p w:rsidR="007A02AF" w:rsidRDefault="007A02AF">
            <w:pPr>
              <w:jc w:val="both"/>
              <w:rPr>
                <w:rFonts w:ascii="Times New Roman" w:hAnsi="Times New Roman" w:cs="Times New Roman"/>
                <w:sz w:val="24"/>
                <w:szCs w:val="24"/>
              </w:rPr>
            </w:pPr>
            <w:r>
              <w:rPr>
                <w:rFonts w:ascii="Times New Roman" w:hAnsi="Times New Roman" w:cs="Times New Roman"/>
                <w:sz w:val="24"/>
              </w:rPr>
              <w:t>Прочие неналоговые доходы бюджетов сельских поселений</w:t>
            </w:r>
          </w:p>
        </w:tc>
        <w:tc>
          <w:tcPr>
            <w:tcW w:w="1134" w:type="dxa"/>
            <w:tcBorders>
              <w:top w:val="single" w:sz="6" w:space="0" w:color="000000"/>
              <w:left w:val="single" w:sz="6" w:space="0" w:color="000000"/>
              <w:bottom w:val="single" w:sz="6" w:space="0" w:color="000000"/>
              <w:right w:val="single" w:sz="6" w:space="0" w:color="000000"/>
            </w:tcBorders>
            <w:hideMark/>
          </w:tcPr>
          <w:p w:rsidR="007A02AF" w:rsidRDefault="007A02AF">
            <w:pPr>
              <w:spacing w:after="0"/>
            </w:pPr>
          </w:p>
        </w:tc>
        <w:tc>
          <w:tcPr>
            <w:tcW w:w="1276" w:type="dxa"/>
            <w:tcBorders>
              <w:top w:val="single" w:sz="4" w:space="0" w:color="auto"/>
              <w:left w:val="single" w:sz="4" w:space="0" w:color="auto"/>
              <w:bottom w:val="single" w:sz="4" w:space="0" w:color="auto"/>
              <w:right w:val="single" w:sz="4" w:space="0" w:color="auto"/>
            </w:tcBorders>
          </w:tcPr>
          <w:p w:rsidR="007A02AF" w:rsidRDefault="007A02AF"/>
        </w:tc>
        <w:tc>
          <w:tcPr>
            <w:tcW w:w="1134" w:type="dxa"/>
            <w:tcBorders>
              <w:top w:val="single" w:sz="4" w:space="0" w:color="auto"/>
              <w:left w:val="single" w:sz="4" w:space="0" w:color="auto"/>
              <w:bottom w:val="single" w:sz="4" w:space="0" w:color="auto"/>
              <w:right w:val="single" w:sz="4" w:space="0" w:color="auto"/>
            </w:tcBorders>
          </w:tcPr>
          <w:p w:rsidR="007A02AF" w:rsidRDefault="007A02AF"/>
        </w:tc>
      </w:tr>
      <w:tr w:rsidR="007A02AF" w:rsidTr="007A02AF">
        <w:tc>
          <w:tcPr>
            <w:tcW w:w="2450" w:type="dxa"/>
            <w:tcBorders>
              <w:top w:val="single" w:sz="6" w:space="0" w:color="000000"/>
              <w:left w:val="single" w:sz="6" w:space="0" w:color="000000"/>
              <w:bottom w:val="single" w:sz="6" w:space="0" w:color="000000"/>
              <w:right w:val="single" w:sz="6" w:space="0" w:color="000000"/>
            </w:tcBorders>
            <w:hideMark/>
          </w:tcPr>
          <w:p w:rsidR="007A02AF" w:rsidRDefault="007A02AF">
            <w:pPr>
              <w:rPr>
                <w:rFonts w:ascii="Times New Roman" w:hAnsi="Times New Roman" w:cs="Times New Roman"/>
                <w:b/>
              </w:rPr>
            </w:pPr>
            <w:r>
              <w:rPr>
                <w:rFonts w:ascii="Times New Roman" w:hAnsi="Times New Roman" w:cs="Times New Roman"/>
                <w:b/>
              </w:rPr>
              <w:t>2 02 00000 00 0000 000</w:t>
            </w:r>
          </w:p>
        </w:tc>
        <w:tc>
          <w:tcPr>
            <w:tcW w:w="4780" w:type="dxa"/>
            <w:tcBorders>
              <w:top w:val="single" w:sz="6" w:space="0" w:color="000000"/>
              <w:left w:val="single" w:sz="6" w:space="0" w:color="000000"/>
              <w:bottom w:val="single" w:sz="6" w:space="0" w:color="000000"/>
              <w:right w:val="single" w:sz="6" w:space="0" w:color="000000"/>
            </w:tcBorders>
            <w:hideMark/>
          </w:tcPr>
          <w:p w:rsidR="007A02AF" w:rsidRDefault="007A02AF">
            <w:pPr>
              <w:jc w:val="both"/>
              <w:rPr>
                <w:rFonts w:ascii="Times New Roman" w:hAnsi="Times New Roman" w:cs="Times New Roman"/>
                <w:b/>
                <w:sz w:val="24"/>
              </w:rPr>
            </w:pPr>
            <w:r>
              <w:rPr>
                <w:rFonts w:ascii="Times New Roman" w:hAnsi="Times New Roman" w:cs="Times New Roman"/>
                <w:b/>
                <w:sz w:val="24"/>
              </w:rPr>
              <w:t>Безвозмездные поступления от других бюджетов бюджетной системы Российской Федерации</w:t>
            </w:r>
          </w:p>
        </w:tc>
        <w:tc>
          <w:tcPr>
            <w:tcW w:w="1134" w:type="dxa"/>
            <w:tcBorders>
              <w:top w:val="single" w:sz="6" w:space="0" w:color="000000"/>
              <w:left w:val="single" w:sz="6" w:space="0" w:color="000000"/>
              <w:bottom w:val="single" w:sz="4" w:space="0" w:color="auto"/>
              <w:right w:val="single" w:sz="6" w:space="0" w:color="000000"/>
            </w:tcBorders>
            <w:hideMark/>
          </w:tcPr>
          <w:p w:rsidR="007A02AF" w:rsidRDefault="007A02AF">
            <w:pPr>
              <w:pStyle w:val="ab"/>
              <w:spacing w:line="276" w:lineRule="auto"/>
              <w:jc w:val="center"/>
              <w:rPr>
                <w:rFonts w:ascii="Times New Roman" w:hAnsi="Times New Roman" w:cs="Times New Roman"/>
                <w:b/>
                <w:color w:val="000000"/>
                <w:sz w:val="24"/>
              </w:rPr>
            </w:pPr>
            <w:r>
              <w:rPr>
                <w:rFonts w:ascii="Times New Roman" w:hAnsi="Times New Roman" w:cs="Times New Roman"/>
                <w:b/>
                <w:color w:val="000000"/>
                <w:sz w:val="24"/>
              </w:rPr>
              <w:t>6 597,5</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6361,4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6 488,7</w:t>
            </w:r>
          </w:p>
        </w:tc>
      </w:tr>
      <w:tr w:rsidR="007A02AF" w:rsidTr="007A02AF">
        <w:tc>
          <w:tcPr>
            <w:tcW w:w="2450" w:type="dxa"/>
            <w:tcBorders>
              <w:top w:val="single" w:sz="6" w:space="0" w:color="000000"/>
              <w:left w:val="single" w:sz="6" w:space="0" w:color="000000"/>
              <w:bottom w:val="single" w:sz="6" w:space="0" w:color="000000"/>
              <w:right w:val="single" w:sz="6" w:space="0" w:color="000000"/>
            </w:tcBorders>
            <w:hideMark/>
          </w:tcPr>
          <w:p w:rsidR="007A02AF" w:rsidRDefault="007A02AF">
            <w:pPr>
              <w:rPr>
                <w:rFonts w:ascii="Times New Roman" w:hAnsi="Times New Roman" w:cs="Times New Roman"/>
              </w:rPr>
            </w:pPr>
            <w:r>
              <w:rPr>
                <w:rFonts w:ascii="Times New Roman" w:hAnsi="Times New Roman" w:cs="Times New Roman"/>
              </w:rPr>
              <w:t>2 02 00000 00 0000 151</w:t>
            </w:r>
          </w:p>
        </w:tc>
        <w:tc>
          <w:tcPr>
            <w:tcW w:w="4780" w:type="dxa"/>
            <w:tcBorders>
              <w:top w:val="single" w:sz="6" w:space="0" w:color="000000"/>
              <w:left w:val="single" w:sz="6" w:space="0" w:color="000000"/>
              <w:bottom w:val="single" w:sz="6" w:space="0" w:color="000000"/>
              <w:right w:val="single" w:sz="6" w:space="0" w:color="000000"/>
            </w:tcBorders>
            <w:hideMark/>
          </w:tcPr>
          <w:p w:rsidR="007A02AF" w:rsidRDefault="007A02AF">
            <w:pPr>
              <w:jc w:val="both"/>
              <w:rPr>
                <w:rFonts w:ascii="Times New Roman" w:hAnsi="Times New Roman" w:cs="Times New Roman"/>
                <w:sz w:val="24"/>
              </w:rPr>
            </w:pPr>
            <w:r>
              <w:rPr>
                <w:rFonts w:ascii="Times New Roman" w:hAnsi="Times New Roman" w:cs="Times New Roman"/>
                <w:sz w:val="24"/>
              </w:rPr>
              <w:t xml:space="preserve">Дотации на поддержку мер по обеспечению сбалансированности бюджета </w:t>
            </w:r>
          </w:p>
        </w:tc>
        <w:tc>
          <w:tcPr>
            <w:tcW w:w="1134" w:type="dxa"/>
            <w:tcBorders>
              <w:top w:val="single" w:sz="4" w:space="0" w:color="auto"/>
              <w:left w:val="single" w:sz="6" w:space="0" w:color="000000"/>
              <w:bottom w:val="single" w:sz="4" w:space="0" w:color="auto"/>
              <w:right w:val="single" w:sz="6" w:space="0" w:color="000000"/>
            </w:tcBorders>
          </w:tcPr>
          <w:p w:rsidR="007A02AF" w:rsidRDefault="007A02AF">
            <w:pPr>
              <w:pStyle w:val="ab"/>
              <w:spacing w:line="276" w:lineRule="auto"/>
              <w:jc w:val="center"/>
              <w:rPr>
                <w:rFonts w:ascii="Times New Roman" w:hAnsi="Times New Roman" w:cs="Times New Roman"/>
                <w:color w:val="000000"/>
                <w:sz w:val="24"/>
              </w:rPr>
            </w:pPr>
          </w:p>
          <w:p w:rsidR="007A02AF" w:rsidRDefault="007A02AF">
            <w:pPr>
              <w:pStyle w:val="ab"/>
              <w:spacing w:line="276" w:lineRule="auto"/>
              <w:jc w:val="center"/>
              <w:rPr>
                <w:rFonts w:ascii="Times New Roman" w:hAnsi="Times New Roman" w:cs="Times New Roman"/>
                <w:color w:val="000000"/>
                <w:sz w:val="24"/>
              </w:rPr>
            </w:pPr>
            <w:r>
              <w:rPr>
                <w:rFonts w:ascii="Times New Roman" w:hAnsi="Times New Roman" w:cs="Times New Roman"/>
                <w:color w:val="000000"/>
                <w:sz w:val="24"/>
              </w:rPr>
              <w:t>0,00</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0,00</w:t>
            </w:r>
          </w:p>
        </w:tc>
      </w:tr>
      <w:tr w:rsidR="007A02AF" w:rsidTr="007A02AF">
        <w:trPr>
          <w:trHeight w:val="720"/>
        </w:trPr>
        <w:tc>
          <w:tcPr>
            <w:tcW w:w="2450" w:type="dxa"/>
            <w:tcBorders>
              <w:top w:val="single" w:sz="6" w:space="0" w:color="000000"/>
              <w:left w:val="single" w:sz="6" w:space="0" w:color="000000"/>
              <w:bottom w:val="single" w:sz="4" w:space="0" w:color="auto"/>
              <w:right w:val="single" w:sz="6" w:space="0" w:color="000000"/>
            </w:tcBorders>
            <w:hideMark/>
          </w:tcPr>
          <w:p w:rsidR="007A02AF" w:rsidRDefault="007A02AF">
            <w:pPr>
              <w:rPr>
                <w:rFonts w:ascii="Times New Roman" w:hAnsi="Times New Roman" w:cs="Times New Roman"/>
              </w:rPr>
            </w:pPr>
            <w:r>
              <w:rPr>
                <w:rFonts w:ascii="Times New Roman" w:hAnsi="Times New Roman" w:cs="Times New Roman"/>
              </w:rPr>
              <w:t>2 02 02000 00 0000 151</w:t>
            </w:r>
          </w:p>
        </w:tc>
        <w:tc>
          <w:tcPr>
            <w:tcW w:w="4780" w:type="dxa"/>
            <w:tcBorders>
              <w:top w:val="single" w:sz="6" w:space="0" w:color="000000"/>
              <w:left w:val="single" w:sz="6" w:space="0" w:color="000000"/>
              <w:bottom w:val="single" w:sz="4" w:space="0" w:color="auto"/>
              <w:right w:val="single" w:sz="6" w:space="0" w:color="000000"/>
            </w:tcBorders>
            <w:hideMark/>
          </w:tcPr>
          <w:p w:rsidR="007A02AF" w:rsidRDefault="007A02AF">
            <w:pPr>
              <w:jc w:val="both"/>
              <w:rPr>
                <w:rFonts w:ascii="Times New Roman" w:hAnsi="Times New Roman" w:cs="Times New Roman"/>
                <w:sz w:val="24"/>
              </w:rPr>
            </w:pPr>
            <w:r>
              <w:rPr>
                <w:rFonts w:ascii="Times New Roman" w:hAnsi="Times New Roman" w:cs="Times New Roman"/>
                <w:sz w:val="24"/>
              </w:rPr>
              <w:t>Дотации бюджетам поселений на выравнивание бюджетной обеспеченности</w:t>
            </w:r>
          </w:p>
        </w:tc>
        <w:tc>
          <w:tcPr>
            <w:tcW w:w="1134" w:type="dxa"/>
            <w:tcBorders>
              <w:top w:val="single" w:sz="6" w:space="0" w:color="000000"/>
              <w:left w:val="single" w:sz="6" w:space="0" w:color="000000"/>
              <w:bottom w:val="single" w:sz="4" w:space="0" w:color="auto"/>
              <w:right w:val="single" w:sz="6" w:space="0" w:color="000000"/>
            </w:tcBorders>
            <w:hideMark/>
          </w:tcPr>
          <w:p w:rsidR="007A02AF" w:rsidRDefault="007A02AF">
            <w:pPr>
              <w:pStyle w:val="ab"/>
              <w:spacing w:line="276" w:lineRule="auto"/>
              <w:jc w:val="center"/>
              <w:rPr>
                <w:rFonts w:ascii="Times New Roman" w:hAnsi="Times New Roman" w:cs="Times New Roman"/>
                <w:color w:val="000000"/>
                <w:sz w:val="24"/>
              </w:rPr>
            </w:pPr>
            <w:r>
              <w:rPr>
                <w:rFonts w:ascii="Times New Roman" w:hAnsi="Times New Roman" w:cs="Times New Roman"/>
                <w:color w:val="000000"/>
                <w:sz w:val="24"/>
              </w:rPr>
              <w:t>2 183,7</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2183,7</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2183,7</w:t>
            </w:r>
          </w:p>
        </w:tc>
      </w:tr>
      <w:tr w:rsidR="007A02AF" w:rsidTr="007A02AF">
        <w:trPr>
          <w:trHeight w:val="120"/>
        </w:trPr>
        <w:tc>
          <w:tcPr>
            <w:tcW w:w="2450" w:type="dxa"/>
            <w:tcBorders>
              <w:top w:val="single" w:sz="4" w:space="0" w:color="auto"/>
              <w:left w:val="single" w:sz="6" w:space="0" w:color="000000"/>
              <w:bottom w:val="single" w:sz="6" w:space="0" w:color="000000"/>
              <w:right w:val="single" w:sz="6" w:space="0" w:color="000000"/>
            </w:tcBorders>
          </w:tcPr>
          <w:p w:rsidR="007A02AF" w:rsidRDefault="007A02AF">
            <w:pPr>
              <w:rPr>
                <w:rFonts w:ascii="Times New Roman" w:hAnsi="Times New Roman" w:cs="Times New Roman"/>
              </w:rPr>
            </w:pPr>
          </w:p>
        </w:tc>
        <w:tc>
          <w:tcPr>
            <w:tcW w:w="4780" w:type="dxa"/>
            <w:tcBorders>
              <w:top w:val="single" w:sz="4" w:space="0" w:color="auto"/>
              <w:left w:val="single" w:sz="6" w:space="0" w:color="000000"/>
              <w:bottom w:val="single" w:sz="6" w:space="0" w:color="000000"/>
              <w:right w:val="single" w:sz="6" w:space="0" w:color="000000"/>
            </w:tcBorders>
            <w:hideMark/>
          </w:tcPr>
          <w:p w:rsidR="007A02AF" w:rsidRDefault="007A02AF">
            <w:pPr>
              <w:jc w:val="both"/>
              <w:rPr>
                <w:rFonts w:ascii="Times New Roman" w:hAnsi="Times New Roman" w:cs="Times New Roman"/>
                <w:sz w:val="24"/>
              </w:rPr>
            </w:pPr>
            <w:r>
              <w:rPr>
                <w:rFonts w:ascii="Times New Roman" w:hAnsi="Times New Roman" w:cs="Times New Roman"/>
                <w:sz w:val="24"/>
              </w:rPr>
              <w:t>из них подушившая дотация</w:t>
            </w:r>
          </w:p>
        </w:tc>
        <w:tc>
          <w:tcPr>
            <w:tcW w:w="1134" w:type="dxa"/>
            <w:tcBorders>
              <w:top w:val="single" w:sz="4" w:space="0" w:color="auto"/>
              <w:left w:val="single" w:sz="6" w:space="0" w:color="000000"/>
              <w:bottom w:val="single" w:sz="4" w:space="0" w:color="auto"/>
              <w:right w:val="single" w:sz="6" w:space="0" w:color="000000"/>
            </w:tcBorders>
            <w:hideMark/>
          </w:tcPr>
          <w:p w:rsidR="007A02AF" w:rsidRDefault="007A02AF">
            <w:pPr>
              <w:pStyle w:val="ab"/>
              <w:spacing w:line="276" w:lineRule="auto"/>
              <w:jc w:val="center"/>
              <w:rPr>
                <w:rFonts w:ascii="Times New Roman" w:hAnsi="Times New Roman" w:cs="Times New Roman"/>
                <w:color w:val="000000"/>
                <w:sz w:val="24"/>
              </w:rPr>
            </w:pPr>
            <w:r>
              <w:rPr>
                <w:rFonts w:ascii="Times New Roman" w:hAnsi="Times New Roman" w:cs="Times New Roman"/>
                <w:color w:val="000000"/>
                <w:sz w:val="24"/>
              </w:rPr>
              <w:t>95,8</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95,8</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95,8</w:t>
            </w:r>
          </w:p>
        </w:tc>
      </w:tr>
      <w:tr w:rsidR="007A02AF" w:rsidTr="007A02AF">
        <w:trPr>
          <w:trHeight w:val="120"/>
        </w:trPr>
        <w:tc>
          <w:tcPr>
            <w:tcW w:w="2450" w:type="dxa"/>
            <w:tcBorders>
              <w:top w:val="single" w:sz="4" w:space="0" w:color="auto"/>
              <w:left w:val="single" w:sz="6" w:space="0" w:color="000000"/>
              <w:bottom w:val="single" w:sz="6" w:space="0" w:color="000000"/>
              <w:right w:val="single" w:sz="6" w:space="0" w:color="000000"/>
            </w:tcBorders>
            <w:hideMark/>
          </w:tcPr>
          <w:p w:rsidR="007A02AF" w:rsidRDefault="007A02AF">
            <w:pPr>
              <w:rPr>
                <w:rFonts w:ascii="Times New Roman" w:hAnsi="Times New Roman" w:cs="Times New Roman"/>
              </w:rPr>
            </w:pPr>
            <w:r>
              <w:rPr>
                <w:rFonts w:ascii="Times New Roman" w:hAnsi="Times New Roman" w:cs="Times New Roman"/>
              </w:rPr>
              <w:t>2 02 00000 00 0000 151</w:t>
            </w:r>
          </w:p>
        </w:tc>
        <w:tc>
          <w:tcPr>
            <w:tcW w:w="4780" w:type="dxa"/>
            <w:tcBorders>
              <w:top w:val="single" w:sz="4" w:space="0" w:color="auto"/>
              <w:left w:val="single" w:sz="6" w:space="0" w:color="000000"/>
              <w:bottom w:val="single" w:sz="6" w:space="0" w:color="000000"/>
              <w:right w:val="single" w:sz="6" w:space="0" w:color="000000"/>
            </w:tcBorders>
            <w:hideMark/>
          </w:tcPr>
          <w:p w:rsidR="007A02AF" w:rsidRDefault="007A02AF">
            <w:pPr>
              <w:jc w:val="both"/>
              <w:rPr>
                <w:rFonts w:ascii="Times New Roman" w:hAnsi="Times New Roman" w:cs="Times New Roman"/>
                <w:sz w:val="24"/>
              </w:rPr>
            </w:pPr>
            <w:r>
              <w:rPr>
                <w:rFonts w:ascii="Times New Roman" w:hAnsi="Times New Roman" w:cs="Times New Roman"/>
                <w:sz w:val="24"/>
              </w:rPr>
              <w:t xml:space="preserve">Межбюджетные трансферты </w:t>
            </w:r>
          </w:p>
        </w:tc>
        <w:tc>
          <w:tcPr>
            <w:tcW w:w="1134" w:type="dxa"/>
            <w:tcBorders>
              <w:top w:val="single" w:sz="4" w:space="0" w:color="auto"/>
              <w:left w:val="single" w:sz="6" w:space="0" w:color="000000"/>
              <w:bottom w:val="single" w:sz="4" w:space="0" w:color="auto"/>
              <w:right w:val="single" w:sz="6" w:space="0" w:color="000000"/>
            </w:tcBorders>
            <w:hideMark/>
          </w:tcPr>
          <w:p w:rsidR="007A02AF" w:rsidRDefault="007A02AF">
            <w:pPr>
              <w:pStyle w:val="ab"/>
              <w:spacing w:line="276" w:lineRule="auto"/>
              <w:jc w:val="center"/>
              <w:rPr>
                <w:rFonts w:ascii="Times New Roman" w:hAnsi="Times New Roman" w:cs="Times New Roman"/>
                <w:color w:val="000000"/>
                <w:sz w:val="24"/>
              </w:rPr>
            </w:pPr>
            <w:r>
              <w:rPr>
                <w:rFonts w:ascii="Times New Roman" w:hAnsi="Times New Roman" w:cs="Times New Roman"/>
                <w:color w:val="000000"/>
                <w:sz w:val="24"/>
              </w:rPr>
              <w:t>4215,3</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3979,20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4106,5</w:t>
            </w:r>
          </w:p>
        </w:tc>
      </w:tr>
      <w:tr w:rsidR="007A02AF" w:rsidTr="007A02AF">
        <w:tc>
          <w:tcPr>
            <w:tcW w:w="2450" w:type="dxa"/>
            <w:tcBorders>
              <w:top w:val="single" w:sz="6" w:space="0" w:color="000000"/>
              <w:left w:val="single" w:sz="6" w:space="0" w:color="000000"/>
              <w:bottom w:val="single" w:sz="6" w:space="0" w:color="000000"/>
              <w:right w:val="single" w:sz="6" w:space="0" w:color="000000"/>
            </w:tcBorders>
            <w:hideMark/>
          </w:tcPr>
          <w:p w:rsidR="007A02AF" w:rsidRDefault="007A02AF">
            <w:pPr>
              <w:rPr>
                <w:rFonts w:ascii="Times New Roman" w:hAnsi="Times New Roman" w:cs="Times New Roman"/>
              </w:rPr>
            </w:pPr>
            <w:r>
              <w:rPr>
                <w:rFonts w:ascii="Times New Roman" w:hAnsi="Times New Roman" w:cs="Times New Roman"/>
              </w:rPr>
              <w:t>2 02 03000 00 0000 151</w:t>
            </w:r>
          </w:p>
        </w:tc>
        <w:tc>
          <w:tcPr>
            <w:tcW w:w="4780" w:type="dxa"/>
            <w:tcBorders>
              <w:top w:val="single" w:sz="6" w:space="0" w:color="000000"/>
              <w:left w:val="single" w:sz="6" w:space="0" w:color="000000"/>
              <w:bottom w:val="single" w:sz="6" w:space="0" w:color="000000"/>
              <w:right w:val="single" w:sz="6" w:space="0" w:color="000000"/>
            </w:tcBorders>
            <w:hideMark/>
          </w:tcPr>
          <w:p w:rsidR="007A02AF" w:rsidRDefault="007A02AF">
            <w:pPr>
              <w:jc w:val="both"/>
              <w:rPr>
                <w:rFonts w:ascii="Times New Roman" w:hAnsi="Times New Roman" w:cs="Times New Roman"/>
                <w:sz w:val="24"/>
              </w:rPr>
            </w:pPr>
            <w:r>
              <w:rPr>
                <w:rFonts w:ascii="Times New Roman" w:hAnsi="Times New Roman" w:cs="Times New Roman"/>
                <w:sz w:val="24"/>
              </w:rPr>
              <w:t xml:space="preserve">Субвенция </w:t>
            </w:r>
            <w:proofErr w:type="gramStart"/>
            <w:r>
              <w:rPr>
                <w:rFonts w:ascii="Times New Roman" w:hAnsi="Times New Roman" w:cs="Times New Roman"/>
                <w:sz w:val="24"/>
              </w:rPr>
              <w:t>на</w:t>
            </w:r>
            <w:proofErr w:type="gramEnd"/>
            <w:r>
              <w:rPr>
                <w:rFonts w:ascii="Times New Roman" w:hAnsi="Times New Roman" w:cs="Times New Roman"/>
                <w:sz w:val="24"/>
              </w:rPr>
              <w:t xml:space="preserve"> осуществлений полномочий по первичному воинскому учёту </w:t>
            </w:r>
          </w:p>
        </w:tc>
        <w:tc>
          <w:tcPr>
            <w:tcW w:w="1134" w:type="dxa"/>
            <w:tcBorders>
              <w:top w:val="single" w:sz="4" w:space="0" w:color="auto"/>
              <w:left w:val="single" w:sz="6" w:space="0" w:color="000000"/>
              <w:bottom w:val="single" w:sz="4" w:space="0" w:color="auto"/>
              <w:right w:val="single" w:sz="6" w:space="0" w:color="000000"/>
            </w:tcBorders>
            <w:hideMark/>
          </w:tcPr>
          <w:p w:rsidR="007A02AF" w:rsidRDefault="007A02AF">
            <w:pPr>
              <w:pStyle w:val="ab"/>
              <w:spacing w:line="276" w:lineRule="auto"/>
              <w:jc w:val="center"/>
              <w:rPr>
                <w:rFonts w:ascii="Times New Roman" w:hAnsi="Times New Roman" w:cs="Times New Roman"/>
                <w:color w:val="000000"/>
                <w:sz w:val="24"/>
              </w:rPr>
            </w:pPr>
            <w:r>
              <w:rPr>
                <w:rFonts w:ascii="Times New Roman" w:hAnsi="Times New Roman" w:cs="Times New Roman"/>
                <w:color w:val="000000"/>
                <w:sz w:val="24"/>
              </w:rPr>
              <w:t>0,00</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0,00</w:t>
            </w:r>
          </w:p>
        </w:tc>
      </w:tr>
      <w:tr w:rsidR="007A02AF" w:rsidTr="007A02AF">
        <w:tc>
          <w:tcPr>
            <w:tcW w:w="2450" w:type="dxa"/>
            <w:tcBorders>
              <w:top w:val="single" w:sz="6" w:space="0" w:color="000000"/>
              <w:left w:val="single" w:sz="6" w:space="0" w:color="000000"/>
              <w:bottom w:val="single" w:sz="6" w:space="0" w:color="000000"/>
              <w:right w:val="single" w:sz="6" w:space="0" w:color="000000"/>
            </w:tcBorders>
            <w:hideMark/>
          </w:tcPr>
          <w:p w:rsidR="007A02AF" w:rsidRDefault="007A02AF">
            <w:pPr>
              <w:rPr>
                <w:rFonts w:ascii="Times New Roman" w:hAnsi="Times New Roman" w:cs="Times New Roman"/>
              </w:rPr>
            </w:pPr>
            <w:r>
              <w:rPr>
                <w:rFonts w:ascii="Times New Roman" w:hAnsi="Times New Roman" w:cs="Times New Roman"/>
              </w:rPr>
              <w:t>2 02 04014 10 0000 151</w:t>
            </w:r>
          </w:p>
        </w:tc>
        <w:tc>
          <w:tcPr>
            <w:tcW w:w="4780" w:type="dxa"/>
            <w:tcBorders>
              <w:top w:val="single" w:sz="6" w:space="0" w:color="000000"/>
              <w:left w:val="single" w:sz="6" w:space="0" w:color="000000"/>
              <w:bottom w:val="single" w:sz="6" w:space="0" w:color="000000"/>
              <w:right w:val="single" w:sz="6" w:space="0" w:color="000000"/>
            </w:tcBorders>
            <w:hideMark/>
          </w:tcPr>
          <w:p w:rsidR="007A02AF" w:rsidRDefault="007A02AF">
            <w:pPr>
              <w:jc w:val="both"/>
              <w:rPr>
                <w:rFonts w:ascii="Times New Roman" w:hAnsi="Times New Roman" w:cs="Times New Roman"/>
                <w:sz w:val="24"/>
              </w:rPr>
            </w:pPr>
            <w:r>
              <w:rPr>
                <w:rFonts w:ascii="Times New Roman" w:hAnsi="Times New Roman" w:cs="Times New Roman"/>
                <w:sz w:val="24"/>
              </w:rPr>
              <w:t>Субвенция на выполнение передаваемых полномочий</w:t>
            </w:r>
          </w:p>
        </w:tc>
        <w:tc>
          <w:tcPr>
            <w:tcW w:w="1134" w:type="dxa"/>
            <w:tcBorders>
              <w:top w:val="single" w:sz="4" w:space="0" w:color="auto"/>
              <w:left w:val="single" w:sz="6" w:space="0" w:color="000000"/>
              <w:bottom w:val="single" w:sz="4" w:space="0" w:color="auto"/>
              <w:right w:val="single" w:sz="6" w:space="0" w:color="000000"/>
            </w:tcBorders>
            <w:hideMark/>
          </w:tcPr>
          <w:p w:rsidR="007A02AF" w:rsidRDefault="007A02AF">
            <w:pPr>
              <w:pStyle w:val="ab"/>
              <w:spacing w:line="276" w:lineRule="auto"/>
              <w:jc w:val="center"/>
              <w:rPr>
                <w:rFonts w:ascii="Times New Roman" w:hAnsi="Times New Roman" w:cs="Times New Roman"/>
                <w:color w:val="000000"/>
                <w:sz w:val="24"/>
              </w:rPr>
            </w:pPr>
            <w:r>
              <w:rPr>
                <w:rFonts w:ascii="Times New Roman" w:hAnsi="Times New Roman" w:cs="Times New Roman"/>
                <w:color w:val="000000"/>
                <w:sz w:val="24"/>
              </w:rPr>
              <w:t>198,5</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198,5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sz w:val="24"/>
                <w:szCs w:val="24"/>
              </w:rPr>
            </w:pPr>
            <w:r>
              <w:rPr>
                <w:rFonts w:ascii="Times New Roman" w:hAnsi="Times New Roman" w:cs="Times New Roman"/>
                <w:sz w:val="24"/>
                <w:szCs w:val="24"/>
              </w:rPr>
              <w:t>198,5</w:t>
            </w:r>
          </w:p>
        </w:tc>
      </w:tr>
      <w:tr w:rsidR="007A02AF" w:rsidTr="007A02AF">
        <w:tc>
          <w:tcPr>
            <w:tcW w:w="2450" w:type="dxa"/>
            <w:tcBorders>
              <w:top w:val="single" w:sz="6" w:space="0" w:color="000000"/>
              <w:left w:val="single" w:sz="6" w:space="0" w:color="000000"/>
              <w:bottom w:val="single" w:sz="6" w:space="0" w:color="000000"/>
              <w:right w:val="single" w:sz="6" w:space="0" w:color="000000"/>
            </w:tcBorders>
            <w:hideMark/>
          </w:tcPr>
          <w:p w:rsidR="007A02AF" w:rsidRDefault="007A02AF">
            <w:pPr>
              <w:spacing w:after="0"/>
            </w:pPr>
          </w:p>
        </w:tc>
        <w:tc>
          <w:tcPr>
            <w:tcW w:w="4780" w:type="dxa"/>
            <w:tcBorders>
              <w:top w:val="single" w:sz="6" w:space="0" w:color="000000"/>
              <w:left w:val="single" w:sz="6" w:space="0" w:color="000000"/>
              <w:bottom w:val="single" w:sz="6" w:space="0" w:color="000000"/>
              <w:right w:val="single" w:sz="6" w:space="0" w:color="000000"/>
            </w:tcBorders>
            <w:hideMark/>
          </w:tcPr>
          <w:p w:rsidR="007A02AF" w:rsidRDefault="007A02AF">
            <w:pPr>
              <w:jc w:val="both"/>
              <w:rPr>
                <w:rFonts w:ascii="Times New Roman" w:hAnsi="Times New Roman" w:cs="Times New Roman"/>
                <w:b/>
                <w:sz w:val="24"/>
              </w:rPr>
            </w:pPr>
            <w:r>
              <w:rPr>
                <w:rFonts w:ascii="Times New Roman" w:hAnsi="Times New Roman" w:cs="Times New Roman"/>
                <w:b/>
                <w:sz w:val="24"/>
              </w:rPr>
              <w:t>ВСЕГО ДОХОДОВ</w:t>
            </w:r>
          </w:p>
        </w:tc>
        <w:tc>
          <w:tcPr>
            <w:tcW w:w="1134" w:type="dxa"/>
            <w:tcBorders>
              <w:top w:val="single" w:sz="4" w:space="0" w:color="auto"/>
              <w:left w:val="single" w:sz="6" w:space="0" w:color="000000"/>
              <w:bottom w:val="single" w:sz="6" w:space="0" w:color="000000"/>
              <w:right w:val="single" w:sz="6" w:space="0" w:color="000000"/>
            </w:tcBorders>
            <w:hideMark/>
          </w:tcPr>
          <w:p w:rsidR="007A02AF" w:rsidRDefault="007A02AF">
            <w:pPr>
              <w:pStyle w:val="ab"/>
              <w:spacing w:line="276" w:lineRule="auto"/>
              <w:jc w:val="center"/>
              <w:rPr>
                <w:rFonts w:ascii="Times New Roman" w:hAnsi="Times New Roman" w:cs="Times New Roman"/>
                <w:b/>
                <w:color w:val="000000"/>
                <w:sz w:val="24"/>
              </w:rPr>
            </w:pPr>
            <w:r>
              <w:rPr>
                <w:rFonts w:ascii="Times New Roman" w:hAnsi="Times New Roman" w:cs="Times New Roman"/>
                <w:b/>
                <w:color w:val="000000"/>
                <w:sz w:val="24"/>
              </w:rPr>
              <w:t>8 175,1</w:t>
            </w:r>
          </w:p>
        </w:tc>
        <w:tc>
          <w:tcPr>
            <w:tcW w:w="1276"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7 988,6</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jc w:val="center"/>
              <w:rPr>
                <w:rFonts w:ascii="Times New Roman" w:hAnsi="Times New Roman" w:cs="Times New Roman"/>
                <w:b/>
                <w:sz w:val="24"/>
                <w:szCs w:val="24"/>
              </w:rPr>
            </w:pPr>
            <w:r>
              <w:rPr>
                <w:rFonts w:ascii="Times New Roman" w:hAnsi="Times New Roman" w:cs="Times New Roman"/>
                <w:b/>
                <w:sz w:val="24"/>
                <w:szCs w:val="24"/>
              </w:rPr>
              <w:t>8 164,9</w:t>
            </w:r>
          </w:p>
        </w:tc>
      </w:tr>
    </w:tbl>
    <w:p w:rsidR="007A02AF" w:rsidRDefault="007A02AF" w:rsidP="007A02AF">
      <w:pPr>
        <w:tabs>
          <w:tab w:val="left" w:pos="6840"/>
        </w:tabs>
        <w:spacing w:before="100" w:beforeAutospacing="1" w:after="120"/>
        <w:rPr>
          <w:rFonts w:ascii="Times New Roman" w:hAnsi="Times New Roman" w:cs="Times New Roman"/>
          <w:sz w:val="16"/>
          <w:szCs w:val="16"/>
        </w:rPr>
      </w:pPr>
    </w:p>
    <w:p w:rsidR="007A02AF" w:rsidRDefault="007A02AF" w:rsidP="007A02AF">
      <w:pPr>
        <w:spacing w:after="0"/>
        <w:rPr>
          <w:b/>
          <w:bCs/>
          <w:sz w:val="28"/>
          <w:szCs w:val="24"/>
        </w:rPr>
      </w:pPr>
    </w:p>
    <w:p w:rsidR="007A02AF" w:rsidRDefault="007A02AF" w:rsidP="007A02AF">
      <w:pPr>
        <w:spacing w:after="0"/>
        <w:jc w:val="right"/>
        <w:rPr>
          <w:rFonts w:ascii="Times New Roman" w:hAnsi="Times New Roman" w:cs="Times New Roman"/>
        </w:rPr>
      </w:pPr>
      <w:r>
        <w:rPr>
          <w:rFonts w:ascii="Times New Roman" w:hAnsi="Times New Roman" w:cs="Times New Roman"/>
        </w:rPr>
        <w:lastRenderedPageBreak/>
        <w:t>Приложение № 7</w:t>
      </w:r>
    </w:p>
    <w:p w:rsidR="007A02AF" w:rsidRDefault="007A02AF" w:rsidP="007A02AF">
      <w:pPr>
        <w:spacing w:after="0"/>
        <w:jc w:val="right"/>
        <w:rPr>
          <w:rFonts w:ascii="Times New Roman" w:hAnsi="Times New Roman" w:cs="Times New Roman"/>
        </w:rPr>
      </w:pPr>
      <w:r>
        <w:rPr>
          <w:rFonts w:ascii="Times New Roman" w:hAnsi="Times New Roman" w:cs="Times New Roman"/>
        </w:rPr>
        <w:t xml:space="preserve">К  Решению Совета сельского </w:t>
      </w:r>
    </w:p>
    <w:p w:rsidR="007A02AF" w:rsidRDefault="007A02AF" w:rsidP="007A02AF">
      <w:pPr>
        <w:spacing w:after="0"/>
        <w:ind w:left="5760"/>
        <w:jc w:val="right"/>
        <w:rPr>
          <w:rFonts w:ascii="Times New Roman" w:hAnsi="Times New Roman" w:cs="Times New Roman"/>
        </w:rPr>
      </w:pPr>
      <w:r>
        <w:rPr>
          <w:rFonts w:ascii="Times New Roman" w:hAnsi="Times New Roman" w:cs="Times New Roman"/>
        </w:rPr>
        <w:t>поселения «</w:t>
      </w:r>
      <w:proofErr w:type="spellStart"/>
      <w:r>
        <w:rPr>
          <w:rFonts w:ascii="Times New Roman" w:hAnsi="Times New Roman" w:cs="Times New Roman"/>
        </w:rPr>
        <w:t>Урюмское</w:t>
      </w:r>
      <w:proofErr w:type="spellEnd"/>
      <w:r>
        <w:rPr>
          <w:rFonts w:ascii="Times New Roman" w:hAnsi="Times New Roman" w:cs="Times New Roman"/>
        </w:rPr>
        <w:t xml:space="preserve">»       </w:t>
      </w:r>
    </w:p>
    <w:p w:rsidR="007A02AF" w:rsidRDefault="007A02AF" w:rsidP="007A02AF">
      <w:pPr>
        <w:spacing w:after="0"/>
        <w:ind w:left="4320"/>
        <w:jc w:val="right"/>
        <w:rPr>
          <w:rFonts w:ascii="Times New Roman" w:hAnsi="Times New Roman" w:cs="Times New Roman"/>
        </w:rPr>
      </w:pPr>
      <w:r>
        <w:rPr>
          <w:rFonts w:ascii="Times New Roman" w:hAnsi="Times New Roman" w:cs="Times New Roman"/>
        </w:rPr>
        <w:t>«Об утверждении проекта бюджета сельского поселения «</w:t>
      </w:r>
      <w:proofErr w:type="spellStart"/>
      <w:r>
        <w:rPr>
          <w:rFonts w:ascii="Times New Roman" w:hAnsi="Times New Roman" w:cs="Times New Roman"/>
        </w:rPr>
        <w:t>Урюмское</w:t>
      </w:r>
      <w:proofErr w:type="spellEnd"/>
      <w:r>
        <w:rPr>
          <w:rFonts w:ascii="Times New Roman" w:hAnsi="Times New Roman" w:cs="Times New Roman"/>
        </w:rPr>
        <w:t xml:space="preserve">» </w:t>
      </w:r>
    </w:p>
    <w:p w:rsidR="007A02AF" w:rsidRDefault="007A02AF" w:rsidP="007A02AF">
      <w:pPr>
        <w:spacing w:after="0"/>
        <w:ind w:left="5760"/>
        <w:jc w:val="right"/>
        <w:rPr>
          <w:rFonts w:ascii="Times New Roman" w:hAnsi="Times New Roman" w:cs="Times New Roman"/>
        </w:rPr>
      </w:pPr>
      <w:r>
        <w:rPr>
          <w:rFonts w:ascii="Times New Roman" w:hAnsi="Times New Roman" w:cs="Times New Roman"/>
        </w:rPr>
        <w:t xml:space="preserve">на 2024 и плановый период 2025-2026гг.» </w:t>
      </w:r>
    </w:p>
    <w:p w:rsidR="007A02AF" w:rsidRDefault="007A02AF" w:rsidP="007A02AF">
      <w:pPr>
        <w:spacing w:after="0"/>
        <w:ind w:left="5760"/>
        <w:jc w:val="right"/>
        <w:rPr>
          <w:rFonts w:ascii="Times New Roman" w:hAnsi="Times New Roman" w:cs="Times New Roman"/>
          <w:sz w:val="20"/>
          <w:szCs w:val="20"/>
        </w:rPr>
      </w:pPr>
      <w:r>
        <w:rPr>
          <w:rFonts w:ascii="Times New Roman" w:hAnsi="Times New Roman" w:cs="Times New Roman"/>
        </w:rPr>
        <w:t>от13 ноября 2023 №87</w:t>
      </w:r>
    </w:p>
    <w:p w:rsidR="007A02AF" w:rsidRDefault="007A02AF" w:rsidP="007A02AF">
      <w:pPr>
        <w:spacing w:after="0"/>
        <w:ind w:left="5760"/>
        <w:jc w:val="right"/>
        <w:rPr>
          <w:rFonts w:ascii="Times New Roman" w:hAnsi="Times New Roman" w:cs="Times New Roman"/>
          <w:sz w:val="20"/>
          <w:szCs w:val="20"/>
        </w:rPr>
      </w:pPr>
    </w:p>
    <w:p w:rsidR="007A02AF" w:rsidRDefault="007A02AF" w:rsidP="007A02AF">
      <w:pPr>
        <w:tabs>
          <w:tab w:val="left" w:pos="6840"/>
        </w:tabs>
        <w:spacing w:after="0"/>
        <w:jc w:val="center"/>
        <w:rPr>
          <w:rFonts w:ascii="Times New Roman" w:hAnsi="Times New Roman" w:cs="Times New Roman"/>
          <w:b/>
          <w:sz w:val="28"/>
          <w:szCs w:val="28"/>
        </w:rPr>
      </w:pPr>
      <w:r>
        <w:rPr>
          <w:rFonts w:ascii="Times New Roman" w:hAnsi="Times New Roman" w:cs="Times New Roman"/>
          <w:b/>
          <w:sz w:val="28"/>
          <w:szCs w:val="28"/>
        </w:rPr>
        <w:t>Распределение расходов местного бюджета по разделам, подразделам, целевым статьям расходов, видам расходов функциональной классификации расходов Российской Федерации на 2024год и плановый период 2025-2026 гг.</w:t>
      </w:r>
    </w:p>
    <w:p w:rsidR="007A02AF" w:rsidRDefault="007A02AF" w:rsidP="007A02AF">
      <w:pPr>
        <w:tabs>
          <w:tab w:val="left" w:pos="6840"/>
        </w:tabs>
        <w:spacing w:after="0"/>
        <w:jc w:val="center"/>
        <w:rPr>
          <w:rFonts w:ascii="Times New Roman" w:hAnsi="Times New Roman" w:cs="Times New Roman"/>
          <w:b/>
          <w:sz w:val="28"/>
          <w:szCs w:val="28"/>
        </w:rPr>
      </w:pPr>
    </w:p>
    <w:tbl>
      <w:tblPr>
        <w:tblW w:w="22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3"/>
        <w:gridCol w:w="567"/>
        <w:gridCol w:w="738"/>
        <w:gridCol w:w="1588"/>
        <w:gridCol w:w="567"/>
        <w:gridCol w:w="1134"/>
        <w:gridCol w:w="1134"/>
        <w:gridCol w:w="1134"/>
        <w:gridCol w:w="9495"/>
        <w:gridCol w:w="2670"/>
      </w:tblGrid>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sz w:val="28"/>
                <w:szCs w:val="28"/>
              </w:rPr>
            </w:pPr>
          </w:p>
          <w:p w:rsidR="007A02AF" w:rsidRDefault="007A02AF">
            <w:pPr>
              <w:tabs>
                <w:tab w:val="left" w:pos="6840"/>
              </w:tabs>
              <w:spacing w:after="0"/>
              <w:jc w:val="center"/>
              <w:rPr>
                <w:rFonts w:ascii="Times New Roman" w:hAnsi="Times New Roman" w:cs="Times New Roman"/>
                <w:sz w:val="28"/>
                <w:szCs w:val="28"/>
              </w:rPr>
            </w:pPr>
            <w:r>
              <w:rPr>
                <w:rFonts w:ascii="Times New Roman" w:hAnsi="Times New Roman" w:cs="Times New Roman"/>
                <w:sz w:val="28"/>
                <w:szCs w:val="28"/>
              </w:rPr>
              <w:t>НАИМЕНОВАНИЕ РАСХОДОВ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8"/>
                <w:szCs w:val="28"/>
              </w:rPr>
            </w:pPr>
            <w:proofErr w:type="gramStart"/>
            <w:r>
              <w:rPr>
                <w:rFonts w:ascii="Times New Roman" w:hAnsi="Times New Roman" w:cs="Times New Roman"/>
                <w:sz w:val="28"/>
                <w:szCs w:val="28"/>
              </w:rPr>
              <w:t>ПР</w:t>
            </w:r>
            <w:proofErr w:type="gramEnd"/>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8"/>
                <w:szCs w:val="28"/>
              </w:rPr>
            </w:pPr>
            <w:r>
              <w:rPr>
                <w:rFonts w:ascii="Times New Roman" w:hAnsi="Times New Roman" w:cs="Times New Roman"/>
                <w:sz w:val="28"/>
                <w:szCs w:val="28"/>
              </w:rPr>
              <w:t>ЦСР</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8"/>
                <w:szCs w:val="28"/>
              </w:rPr>
            </w:pPr>
            <w:r>
              <w:rPr>
                <w:rFonts w:ascii="Times New Roman" w:hAnsi="Times New Roman" w:cs="Times New Roman"/>
                <w:sz w:val="28"/>
                <w:szCs w:val="28"/>
              </w:rPr>
              <w:t>ВР</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sz w:val="28"/>
                <w:szCs w:val="28"/>
              </w:rPr>
            </w:pPr>
            <w:r>
              <w:rPr>
                <w:rFonts w:ascii="Times New Roman" w:hAnsi="Times New Roman" w:cs="Times New Roman"/>
                <w:sz w:val="28"/>
                <w:szCs w:val="28"/>
              </w:rPr>
              <w:t>СУММА</w:t>
            </w:r>
          </w:p>
          <w:p w:rsidR="007A02AF" w:rsidRDefault="007A02AF">
            <w:pPr>
              <w:spacing w:after="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sz w:val="24"/>
                <w:szCs w:val="24"/>
              </w:rPr>
            </w:pPr>
            <w:r>
              <w:rPr>
                <w:rFonts w:ascii="Times New Roman" w:hAnsi="Times New Roman" w:cs="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sz w:val="24"/>
                <w:szCs w:val="24"/>
              </w:rPr>
            </w:pPr>
            <w:r>
              <w:rPr>
                <w:rFonts w:ascii="Times New Roman" w:hAnsi="Times New Roman" w:cs="Times New Roman"/>
                <w:sz w:val="24"/>
                <w:szCs w:val="24"/>
              </w:rPr>
              <w:t>2025</w:t>
            </w:r>
          </w:p>
        </w:tc>
      </w:tr>
      <w:tr w:rsidR="007A02AF" w:rsidTr="007A02AF">
        <w:trPr>
          <w:gridAfter w:val="2"/>
          <w:wAfter w:w="12165" w:type="dxa"/>
          <w:trHeight w:val="364"/>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rPr>
                <w:rFonts w:ascii="Times New Roman" w:hAnsi="Times New Roman" w:cs="Times New Roman"/>
                <w:sz w:val="24"/>
                <w:szCs w:val="24"/>
              </w:rPr>
            </w:pP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7 833,9</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b/>
              </w:rPr>
              <w:t>7 647,4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b/>
              </w:rPr>
              <w:t>7 823,7</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b/>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818,3</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770,1</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808,1</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b/>
              </w:rPr>
              <w:t>Глава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000 00 20300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120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818,3</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770,1</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808,1</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000 00 20300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628,5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580,3</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618,3</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w:t>
            </w:r>
            <w:proofErr w:type="gramStart"/>
            <w:r>
              <w:rPr>
                <w:rFonts w:ascii="Times New Roman" w:hAnsi="Times New Roman" w:cs="Times New Roman"/>
              </w:rPr>
              <w:t>х(</w:t>
            </w:r>
            <w:proofErr w:type="gramEnd"/>
            <w:r>
              <w:rPr>
                <w:rFonts w:ascii="Times New Roman" w:hAnsi="Times New Roman" w:cs="Times New Roman"/>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0102</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000 00 20300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189,8</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189,8</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189,8</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t>Функционирование высшего исполнительного органа государственной власти субъекта Российской Федерации, местных администраций АППАРАТ</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1588"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 xml:space="preserve"> 1 175,7</w:t>
            </w:r>
          </w:p>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 xml:space="preserve"> 1 097,6</w:t>
            </w:r>
          </w:p>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 xml:space="preserve"> 1 175,7</w:t>
            </w:r>
          </w:p>
          <w:p w:rsidR="007A02AF" w:rsidRDefault="007A02AF">
            <w:pPr>
              <w:tabs>
                <w:tab w:val="left" w:pos="6840"/>
              </w:tabs>
              <w:spacing w:after="0"/>
              <w:jc w:val="center"/>
              <w:rPr>
                <w:rFonts w:ascii="Times New Roman" w:hAnsi="Times New Roman" w:cs="Times New Roman"/>
                <w:b/>
              </w:rPr>
            </w:pP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Центральный аппарат</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120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574,1</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496,0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574,1</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440,9</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380,8</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440,9</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w:t>
            </w:r>
            <w:proofErr w:type="gramStart"/>
            <w:r>
              <w:rPr>
                <w:rFonts w:ascii="Times New Roman" w:hAnsi="Times New Roman" w:cs="Times New Roman"/>
              </w:rPr>
              <w:t>х(</w:t>
            </w:r>
            <w:proofErr w:type="gramEnd"/>
            <w:r>
              <w:rPr>
                <w:rFonts w:ascii="Times New Roman" w:hAnsi="Times New Roman" w:cs="Times New Roman"/>
              </w:rPr>
              <w:t xml:space="preserve">муниципальных) </w:t>
            </w:r>
            <w:r>
              <w:rPr>
                <w:rFonts w:ascii="Times New Roman" w:hAnsi="Times New Roman" w:cs="Times New Roman"/>
              </w:rPr>
              <w:lastRenderedPageBreak/>
              <w:t>органов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lastRenderedPageBreak/>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133,2</w:t>
            </w:r>
          </w:p>
          <w:p w:rsidR="007A02AF" w:rsidRDefault="007A02AF">
            <w:pPr>
              <w:tabs>
                <w:tab w:val="left" w:pos="6840"/>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115,2</w:t>
            </w:r>
          </w:p>
          <w:p w:rsidR="007A02AF" w:rsidRDefault="007A02AF">
            <w:pPr>
              <w:tabs>
                <w:tab w:val="left" w:pos="6840"/>
              </w:tabs>
              <w:spacing w:after="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133,2</w:t>
            </w:r>
          </w:p>
          <w:p w:rsidR="007A02AF" w:rsidRDefault="007A02AF">
            <w:pPr>
              <w:tabs>
                <w:tab w:val="left" w:pos="6840"/>
              </w:tabs>
              <w:spacing w:after="0"/>
              <w:jc w:val="center"/>
              <w:rPr>
                <w:rFonts w:ascii="Times New Roman" w:hAnsi="Times New Roman" w:cs="Times New Roman"/>
              </w:rPr>
            </w:pPr>
          </w:p>
        </w:tc>
      </w:tr>
      <w:tr w:rsidR="007A02AF" w:rsidTr="007A02AF">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lastRenderedPageBreak/>
              <w:t>Закупка товаров, работ,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142,0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142,0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142,0</w:t>
            </w:r>
          </w:p>
        </w:tc>
      </w:tr>
      <w:tr w:rsidR="007A02AF" w:rsidTr="007A02AF">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rPr>
                <w:rFonts w:ascii="Times New Roman" w:hAnsi="Times New Roman" w:cs="Times New Roman"/>
              </w:rPr>
            </w:pPr>
            <w:r>
              <w:rPr>
                <w:rFonts w:ascii="Times New Roman" w:hAnsi="Times New Roman" w:cs="Times New Roman"/>
              </w:rPr>
              <w:t>Услуги связи</w:t>
            </w:r>
          </w:p>
          <w:p w:rsidR="007A02AF" w:rsidRDefault="007A02AF">
            <w:pPr>
              <w:tabs>
                <w:tab w:val="left" w:pos="6840"/>
              </w:tabs>
              <w:spacing w:after="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rPr>
                <w:rFonts w:ascii="Times New Roman" w:hAnsi="Times New Roman" w:cs="Times New Roman"/>
              </w:rPr>
            </w:pPr>
            <w:r>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242</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142,0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142,0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142,0</w:t>
            </w:r>
          </w:p>
        </w:tc>
      </w:tr>
      <w:tr w:rsidR="007A02AF" w:rsidTr="007A02AF">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rPr>
                <w:rFonts w:ascii="Times New Roman" w:hAnsi="Times New Roman" w:cs="Times New Roman"/>
              </w:rPr>
            </w:pPr>
          </w:p>
          <w:p w:rsidR="007A02AF" w:rsidRDefault="007A02AF">
            <w:pPr>
              <w:tabs>
                <w:tab w:val="left" w:pos="6840"/>
              </w:tabs>
              <w:spacing w:after="0"/>
              <w:rPr>
                <w:rFonts w:ascii="Times New Roman" w:hAnsi="Times New Roman" w:cs="Times New Roman"/>
              </w:rPr>
            </w:pPr>
          </w:p>
          <w:p w:rsidR="007A02AF" w:rsidRDefault="007A02AF">
            <w:pPr>
              <w:tabs>
                <w:tab w:val="left" w:pos="6840"/>
              </w:tabs>
              <w:spacing w:after="0"/>
              <w:rPr>
                <w:rFonts w:ascii="Times New Roman" w:hAnsi="Times New Roman" w:cs="Times New Roman"/>
              </w:rPr>
            </w:pPr>
            <w:r>
              <w:rPr>
                <w:rFonts w:ascii="Times New Roman" w:hAnsi="Times New Roman" w:cs="Times New Roman"/>
              </w:rPr>
              <w:t>Прочая закупка товаров, работ, услуг.</w:t>
            </w: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rPr>
            </w:pPr>
          </w:p>
          <w:p w:rsidR="007A02AF" w:rsidRDefault="007A02AF">
            <w:pPr>
              <w:tabs>
                <w:tab w:val="left" w:pos="6840"/>
              </w:tabs>
              <w:spacing w:after="0"/>
              <w:jc w:val="center"/>
              <w:rPr>
                <w:rFonts w:ascii="Times New Roman" w:hAnsi="Times New Roman" w:cs="Times New Roman"/>
              </w:rPr>
            </w:pPr>
          </w:p>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lang w:val="en-US"/>
              </w:rPr>
            </w:pPr>
          </w:p>
          <w:p w:rsidR="007A02AF" w:rsidRDefault="007A02AF">
            <w:pPr>
              <w:tabs>
                <w:tab w:val="left" w:pos="6840"/>
              </w:tabs>
              <w:spacing w:after="0"/>
              <w:jc w:val="center"/>
              <w:rPr>
                <w:rFonts w:ascii="Times New Roman" w:hAnsi="Times New Roman" w:cs="Times New Roman"/>
                <w:lang w:val="en-US"/>
              </w:rPr>
            </w:pPr>
          </w:p>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lang w:val="en-US"/>
              </w:rPr>
            </w:pPr>
          </w:p>
          <w:p w:rsidR="007A02AF" w:rsidRDefault="007A02AF">
            <w:pPr>
              <w:tabs>
                <w:tab w:val="left" w:pos="6840"/>
              </w:tabs>
              <w:spacing w:after="0"/>
              <w:jc w:val="center"/>
              <w:rPr>
                <w:rFonts w:ascii="Times New Roman" w:hAnsi="Times New Roman" w:cs="Times New Roman"/>
                <w:b/>
                <w:lang w:val="en-US"/>
              </w:rPr>
            </w:pPr>
          </w:p>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lang w:val="en-US"/>
              </w:rPr>
            </w:pPr>
          </w:p>
          <w:p w:rsidR="007A02AF" w:rsidRDefault="007A02AF">
            <w:pPr>
              <w:tabs>
                <w:tab w:val="left" w:pos="6840"/>
              </w:tabs>
              <w:spacing w:after="0"/>
              <w:jc w:val="center"/>
              <w:rPr>
                <w:rFonts w:ascii="Times New Roman" w:hAnsi="Times New Roman" w:cs="Times New Roman"/>
                <w:b/>
                <w:lang w:val="en-US"/>
              </w:rPr>
            </w:pPr>
          </w:p>
          <w:p w:rsidR="007A02AF" w:rsidRDefault="007A02AF">
            <w:pPr>
              <w:tabs>
                <w:tab w:val="left" w:pos="6840"/>
              </w:tabs>
              <w:spacing w:after="0"/>
              <w:jc w:val="center"/>
              <w:rPr>
                <w:rFonts w:ascii="Times New Roman" w:hAnsi="Times New Roman" w:cs="Times New Roman"/>
                <w:b/>
                <w:lang w:val="en-US"/>
              </w:rPr>
            </w:pPr>
            <w:r>
              <w:rPr>
                <w:rFonts w:ascii="Times New Roman" w:hAnsi="Times New Roman" w:cs="Times New Roman"/>
                <w:b/>
                <w:lang w:val="en-US"/>
              </w:rPr>
              <w:t>441</w:t>
            </w:r>
            <w:r>
              <w:rPr>
                <w:rFonts w:ascii="Times New Roman" w:hAnsi="Times New Roman" w:cs="Times New Roman"/>
                <w:b/>
              </w:rPr>
              <w:t>,</w:t>
            </w:r>
            <w:r>
              <w:rPr>
                <w:rFonts w:ascii="Times New Roman" w:hAnsi="Times New Roman" w:cs="Times New Roman"/>
                <w:b/>
                <w:lang w:val="en-US"/>
              </w:rPr>
              <w:t>6</w:t>
            </w: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lang w:val="en-US"/>
              </w:rPr>
            </w:pPr>
          </w:p>
          <w:p w:rsidR="007A02AF" w:rsidRDefault="007A02AF">
            <w:pPr>
              <w:tabs>
                <w:tab w:val="left" w:pos="6840"/>
              </w:tabs>
              <w:spacing w:after="0"/>
              <w:jc w:val="center"/>
              <w:rPr>
                <w:rFonts w:ascii="Times New Roman" w:hAnsi="Times New Roman" w:cs="Times New Roman"/>
                <w:b/>
                <w:lang w:val="en-US"/>
              </w:rPr>
            </w:pPr>
          </w:p>
          <w:p w:rsidR="007A02AF" w:rsidRDefault="007A02AF">
            <w:pPr>
              <w:tabs>
                <w:tab w:val="left" w:pos="6840"/>
              </w:tabs>
              <w:spacing w:after="0"/>
              <w:jc w:val="center"/>
              <w:rPr>
                <w:rFonts w:ascii="Times New Roman" w:hAnsi="Times New Roman" w:cs="Times New Roman"/>
                <w:b/>
                <w:lang w:val="en-US"/>
              </w:rPr>
            </w:pPr>
            <w:r>
              <w:rPr>
                <w:rFonts w:ascii="Times New Roman" w:hAnsi="Times New Roman" w:cs="Times New Roman"/>
                <w:b/>
                <w:lang w:val="en-US"/>
              </w:rPr>
              <w:t>441</w:t>
            </w:r>
            <w:r>
              <w:rPr>
                <w:rFonts w:ascii="Times New Roman" w:hAnsi="Times New Roman" w:cs="Times New Roman"/>
                <w:b/>
              </w:rPr>
              <w:t>,</w:t>
            </w:r>
            <w:r>
              <w:rPr>
                <w:rFonts w:ascii="Times New Roman" w:hAnsi="Times New Roman" w:cs="Times New Roman"/>
                <w:b/>
                <w:lang w:val="en-US"/>
              </w:rPr>
              <w:t>6</w:t>
            </w: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lang w:val="en-US"/>
              </w:rPr>
            </w:pPr>
          </w:p>
          <w:p w:rsidR="007A02AF" w:rsidRDefault="007A02AF">
            <w:pPr>
              <w:tabs>
                <w:tab w:val="left" w:pos="6840"/>
              </w:tabs>
              <w:spacing w:after="0"/>
              <w:jc w:val="center"/>
              <w:rPr>
                <w:rFonts w:ascii="Times New Roman" w:hAnsi="Times New Roman" w:cs="Times New Roman"/>
                <w:b/>
                <w:lang w:val="en-US"/>
              </w:rPr>
            </w:pPr>
          </w:p>
          <w:p w:rsidR="007A02AF" w:rsidRDefault="007A02AF">
            <w:pPr>
              <w:tabs>
                <w:tab w:val="left" w:pos="6840"/>
              </w:tabs>
              <w:spacing w:after="0"/>
              <w:jc w:val="center"/>
              <w:rPr>
                <w:rFonts w:ascii="Times New Roman" w:hAnsi="Times New Roman" w:cs="Times New Roman"/>
                <w:b/>
                <w:lang w:val="en-US"/>
              </w:rPr>
            </w:pPr>
            <w:r>
              <w:rPr>
                <w:rFonts w:ascii="Times New Roman" w:hAnsi="Times New Roman" w:cs="Times New Roman"/>
                <w:b/>
                <w:lang w:val="en-US"/>
              </w:rPr>
              <w:t>441</w:t>
            </w:r>
            <w:r>
              <w:rPr>
                <w:rFonts w:ascii="Times New Roman" w:hAnsi="Times New Roman" w:cs="Times New Roman"/>
                <w:b/>
              </w:rPr>
              <w:t>,</w:t>
            </w:r>
            <w:r>
              <w:rPr>
                <w:rFonts w:ascii="Times New Roman" w:hAnsi="Times New Roman" w:cs="Times New Roman"/>
                <w:b/>
                <w:lang w:val="en-US"/>
              </w:rPr>
              <w:t>6</w:t>
            </w:r>
          </w:p>
        </w:tc>
      </w:tr>
      <w:tr w:rsidR="007A02AF" w:rsidTr="007A02AF">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rPr>
                <w:rFonts w:ascii="Times New Roman" w:hAnsi="Times New Roman" w:cs="Times New Roman"/>
              </w:rPr>
            </w:pPr>
            <w:r>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71,6</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71,6</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71,6</w:t>
            </w:r>
          </w:p>
        </w:tc>
      </w:tr>
      <w:tr w:rsidR="007A02AF" w:rsidTr="007A02AF">
        <w:trPr>
          <w:gridAfter w:val="2"/>
          <w:wAfter w:w="12165" w:type="dxa"/>
          <w:trHeight w:val="222"/>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 xml:space="preserve">Работы, услуги по </w:t>
            </w:r>
            <w:proofErr w:type="spellStart"/>
            <w:r>
              <w:rPr>
                <w:rFonts w:ascii="Times New Roman" w:hAnsi="Times New Roman" w:cs="Times New Roman"/>
              </w:rPr>
              <w:t>сод</w:t>
            </w:r>
            <w:proofErr w:type="gramStart"/>
            <w:r>
              <w:rPr>
                <w:rFonts w:ascii="Times New Roman" w:hAnsi="Times New Roman" w:cs="Times New Roman"/>
              </w:rPr>
              <w:t>.и</w:t>
            </w:r>
            <w:proofErr w:type="gramEnd"/>
            <w:r>
              <w:rPr>
                <w:rFonts w:ascii="Times New Roman" w:hAnsi="Times New Roman" w:cs="Times New Roman"/>
              </w:rPr>
              <w:t>мущества</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rPr>
                <w:rFonts w:ascii="Times New Roman" w:hAnsi="Times New Roman" w:cs="Times New Roman"/>
              </w:rPr>
            </w:pPr>
            <w:r>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0,8</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0,8</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0,8</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r>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5,5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5,5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5,5</w:t>
            </w:r>
          </w:p>
        </w:tc>
      </w:tr>
      <w:tr w:rsidR="007A02AF" w:rsidTr="007A02AF">
        <w:trPr>
          <w:gridAfter w:val="2"/>
          <w:wAfter w:w="12165" w:type="dxa"/>
          <w:trHeight w:val="536"/>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Поступление нефинансовых активов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rPr>
                <w:rFonts w:ascii="Times New Roman" w:hAnsi="Times New Roman" w:cs="Times New Roman"/>
              </w:rPr>
            </w:pPr>
            <w:r>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lang w:val="en-US"/>
              </w:rPr>
            </w:pPr>
            <w:r>
              <w:rPr>
                <w:rFonts w:ascii="Times New Roman" w:hAnsi="Times New Roman" w:cs="Times New Roman"/>
                <w:lang w:val="en-US"/>
              </w:rPr>
              <w:t>170</w:t>
            </w:r>
            <w:r>
              <w:rPr>
                <w:rFonts w:ascii="Times New Roman" w:hAnsi="Times New Roman" w:cs="Times New Roman"/>
              </w:rPr>
              <w:t>,</w:t>
            </w:r>
            <w:r>
              <w:rPr>
                <w:rFonts w:ascii="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lang w:val="en-US"/>
              </w:rPr>
            </w:pPr>
            <w:r>
              <w:rPr>
                <w:rFonts w:ascii="Times New Roman" w:hAnsi="Times New Roman" w:cs="Times New Roman"/>
                <w:lang w:val="en-US"/>
              </w:rPr>
              <w:t>170</w:t>
            </w:r>
            <w:r>
              <w:rPr>
                <w:rFonts w:ascii="Times New Roman" w:hAnsi="Times New Roman" w:cs="Times New Roman"/>
              </w:rPr>
              <w:t>,</w:t>
            </w:r>
            <w:r>
              <w:rPr>
                <w:rFonts w:ascii="Times New Roman" w:hAnsi="Times New Roman" w:cs="Times New Roman"/>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lang w:val="en-US"/>
              </w:rPr>
            </w:pPr>
            <w:r>
              <w:rPr>
                <w:rFonts w:ascii="Times New Roman" w:hAnsi="Times New Roman" w:cs="Times New Roman"/>
                <w:lang w:val="en-US"/>
              </w:rPr>
              <w:t>170</w:t>
            </w:r>
            <w:r>
              <w:rPr>
                <w:rFonts w:ascii="Times New Roman" w:hAnsi="Times New Roman" w:cs="Times New Roman"/>
              </w:rPr>
              <w:t>,</w:t>
            </w:r>
            <w:r>
              <w:rPr>
                <w:rFonts w:ascii="Times New Roman" w:hAnsi="Times New Roman" w:cs="Times New Roman"/>
                <w:lang w:val="en-US"/>
              </w:rPr>
              <w:t>4</w:t>
            </w:r>
          </w:p>
        </w:tc>
      </w:tr>
      <w:tr w:rsidR="007A02AF" w:rsidTr="007A02AF">
        <w:trPr>
          <w:gridAfter w:val="2"/>
          <w:wAfter w:w="12165" w:type="dxa"/>
          <w:trHeight w:val="490"/>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rPr>
                <w:rFonts w:ascii="Times New Roman" w:hAnsi="Times New Roman" w:cs="Times New Roman"/>
              </w:rPr>
            </w:pPr>
            <w:r>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247</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193,3</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193,3</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193,3</w:t>
            </w:r>
          </w:p>
        </w:tc>
      </w:tr>
      <w:tr w:rsidR="007A02AF" w:rsidTr="007A02AF">
        <w:trPr>
          <w:gridAfter w:val="2"/>
          <w:wAfter w:w="12165" w:type="dxa"/>
          <w:trHeight w:val="566"/>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Прочие расходы</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850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18,0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18,0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18,0</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Уплата налога на имущество организации и земельного налога</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rPr>
                <w:rFonts w:ascii="Times New Roman" w:hAnsi="Times New Roman" w:cs="Times New Roman"/>
              </w:rPr>
            </w:pPr>
            <w:r>
              <w:rPr>
                <w:rFonts w:ascii="Times New Roman" w:hAnsi="Times New Roman" w:cs="Times New Roman"/>
              </w:rPr>
              <w:t>0000020400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851</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10,0</w:t>
            </w:r>
          </w:p>
        </w:tc>
      </w:tr>
      <w:tr w:rsidR="007A02AF" w:rsidTr="007A02AF">
        <w:trPr>
          <w:gridAfter w:val="2"/>
          <w:wAfter w:w="12165" w:type="dxa"/>
          <w:trHeight w:val="526"/>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rPr>
                <w:rFonts w:ascii="Times New Roman" w:hAnsi="Times New Roman" w:cs="Times New Roman"/>
              </w:rPr>
            </w:pPr>
            <w:r>
              <w:rPr>
                <w:rFonts w:ascii="Times New Roman" w:hAnsi="Times New Roman" w:cs="Times New Roman"/>
              </w:rPr>
              <w:t>000 00 20400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852</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t xml:space="preserve">Другие общегосударственные вопросы </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5 839,9</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5 779,7</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5 839,9</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Обеспечение деятельности подведомственных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000 00 00000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110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4 838,4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4 778,2</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4 838,4</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000 00 09399</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111</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3 779,9</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3 779,9</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3 779,9</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000 00 09399</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119</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1 058,5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998,3</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1 058,5</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t>Выполнение других обязательств ОМСУ</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1 001,5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1 001,5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1 001,5</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t>Владение, пользование и распоряжение имуществом, находящимся в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0113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1 001,5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1 001,5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1 001,5</w:t>
            </w:r>
          </w:p>
        </w:tc>
      </w:tr>
      <w:tr w:rsidR="007A02AF" w:rsidTr="007A02AF">
        <w:trPr>
          <w:gridAfter w:val="2"/>
          <w:wAfter w:w="12165" w:type="dxa"/>
          <w:trHeight w:val="328"/>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Коммунальные услуги</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247</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837,5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837,5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837,5</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15,0</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39,0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39,0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39,0</w:t>
            </w:r>
          </w:p>
        </w:tc>
      </w:tr>
      <w:tr w:rsidR="007A02AF" w:rsidTr="007A02AF">
        <w:trPr>
          <w:gridAfter w:val="2"/>
          <w:wAfter w:w="12165" w:type="dxa"/>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0113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000 00 92305</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110,0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110,0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110,0</w:t>
            </w:r>
          </w:p>
        </w:tc>
      </w:tr>
      <w:tr w:rsidR="007A02AF" w:rsidTr="007A02AF">
        <w:trPr>
          <w:gridAfter w:val="2"/>
          <w:wAfter w:w="12165" w:type="dxa"/>
          <w:trHeight w:val="341"/>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t xml:space="preserve">Национальная оборона </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1588"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b/>
              </w:rPr>
              <w:t>0,00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b/>
              </w:rPr>
              <w:t>0,00</w:t>
            </w:r>
          </w:p>
        </w:tc>
      </w:tr>
      <w:tr w:rsidR="007A02AF" w:rsidTr="007A02AF">
        <w:trPr>
          <w:gridAfter w:val="2"/>
          <w:wAfter w:w="12165" w:type="dxa"/>
          <w:trHeight w:val="879"/>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lastRenderedPageBreak/>
              <w:t>Субвенция на осуществление полномочий по первичному воинскому учету</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0203</w:t>
            </w:r>
          </w:p>
        </w:tc>
        <w:tc>
          <w:tcPr>
            <w:tcW w:w="1588"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b/>
              </w:rPr>
              <w:t>0,00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b/>
              </w:rPr>
              <w:t>0,00</w:t>
            </w:r>
          </w:p>
        </w:tc>
      </w:tr>
      <w:tr w:rsidR="007A02AF" w:rsidTr="007A02AF">
        <w:trPr>
          <w:gridAfter w:val="2"/>
          <w:wAfter w:w="12165" w:type="dxa"/>
          <w:trHeight w:val="281"/>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0203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b/>
              </w:rPr>
              <w:t>0,00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b/>
              </w:rPr>
              <w:t>0,00</w:t>
            </w:r>
          </w:p>
        </w:tc>
      </w:tr>
      <w:tr w:rsidR="007A02AF" w:rsidTr="007A02AF">
        <w:trPr>
          <w:gridAfter w:val="2"/>
          <w:wAfter w:w="12165" w:type="dxa"/>
          <w:trHeight w:val="598"/>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Оплата труда и начисления на оплату труда</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0203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120</w:t>
            </w: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p w:rsidR="007A02AF" w:rsidRDefault="007A02AF">
            <w:pP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b/>
              </w:rPr>
              <w:t>0,00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b/>
              </w:rPr>
              <w:t>0,00</w:t>
            </w:r>
          </w:p>
        </w:tc>
      </w:tr>
      <w:tr w:rsidR="007A02AF" w:rsidTr="007A02AF">
        <w:trPr>
          <w:gridAfter w:val="2"/>
          <w:wAfter w:w="12165" w:type="dxa"/>
          <w:trHeight w:val="694"/>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Фонд оплаты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0203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121</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rPr>
            </w:pPr>
            <w:r>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r>
              <w:rPr>
                <w:rFonts w:ascii="Times New Roman" w:hAnsi="Times New Roman" w:cs="Times New Roman"/>
              </w:rPr>
              <w:t>0,00</w:t>
            </w:r>
          </w:p>
        </w:tc>
      </w:tr>
      <w:tr w:rsidR="007A02AF" w:rsidTr="007A02AF">
        <w:trPr>
          <w:gridAfter w:val="2"/>
          <w:wAfter w:w="12165" w:type="dxa"/>
          <w:trHeight w:val="540"/>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w:t>
            </w:r>
            <w:proofErr w:type="gramStart"/>
            <w:r>
              <w:rPr>
                <w:rFonts w:ascii="Times New Roman" w:hAnsi="Times New Roman" w:cs="Times New Roman"/>
              </w:rPr>
              <w:t>х(</w:t>
            </w:r>
            <w:proofErr w:type="gramEnd"/>
            <w:r>
              <w:rPr>
                <w:rFonts w:ascii="Times New Roman" w:hAnsi="Times New Roman" w:cs="Times New Roman"/>
              </w:rPr>
              <w:t>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0203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000 00 51180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129</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sz w:val="24"/>
                <w:szCs w:val="24"/>
              </w:rPr>
            </w:pPr>
            <w:r>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sz w:val="24"/>
                <w:szCs w:val="24"/>
              </w:rPr>
            </w:pPr>
            <w:r>
              <w:rPr>
                <w:rFonts w:ascii="Times New Roman" w:hAnsi="Times New Roman" w:cs="Times New Roman"/>
                <w:sz w:val="24"/>
                <w:szCs w:val="24"/>
              </w:rPr>
              <w:t>0,00</w:t>
            </w:r>
          </w:p>
        </w:tc>
      </w:tr>
      <w:tr w:rsidR="007A02AF" w:rsidTr="007A02A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181,0</w:t>
            </w:r>
          </w:p>
        </w:tc>
        <w:tc>
          <w:tcPr>
            <w:tcW w:w="1134" w:type="dxa"/>
            <w:tcBorders>
              <w:top w:val="single" w:sz="4" w:space="0" w:color="auto"/>
              <w:left w:val="single" w:sz="4" w:space="0" w:color="auto"/>
              <w:bottom w:val="nil"/>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181,0</w:t>
            </w:r>
          </w:p>
        </w:tc>
        <w:tc>
          <w:tcPr>
            <w:tcW w:w="1134" w:type="dxa"/>
            <w:tcBorders>
              <w:top w:val="single" w:sz="4" w:space="0" w:color="auto"/>
              <w:left w:val="single" w:sz="4" w:space="0" w:color="auto"/>
              <w:bottom w:val="nil"/>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181,0</w:t>
            </w:r>
          </w:p>
        </w:tc>
      </w:tr>
      <w:tr w:rsidR="007A02AF" w:rsidTr="007A02AF">
        <w:trPr>
          <w:trHeight w:val="71"/>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9495" w:type="dxa"/>
            <w:vMerge w:val="restart"/>
            <w:tcBorders>
              <w:top w:val="nil"/>
              <w:left w:val="single" w:sz="4" w:space="0" w:color="auto"/>
              <w:bottom w:val="nil"/>
              <w:right w:val="single" w:sz="4" w:space="0" w:color="auto"/>
            </w:tcBorders>
          </w:tcPr>
          <w:p w:rsidR="007A02AF" w:rsidRDefault="007A02AF"/>
        </w:tc>
        <w:tc>
          <w:tcPr>
            <w:tcW w:w="2670" w:type="dxa"/>
            <w:tcBorders>
              <w:top w:val="single" w:sz="4" w:space="0" w:color="auto"/>
              <w:left w:val="single" w:sz="4" w:space="0" w:color="auto"/>
              <w:bottom w:val="single" w:sz="4" w:space="0" w:color="auto"/>
              <w:right w:val="single" w:sz="4" w:space="0" w:color="auto"/>
            </w:tcBorders>
          </w:tcPr>
          <w:p w:rsidR="007A02AF" w:rsidRDefault="007A02AF"/>
        </w:tc>
      </w:tr>
      <w:tr w:rsidR="007A02AF" w:rsidTr="007A02AF">
        <w:trPr>
          <w:trHeight w:val="351"/>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t>Профилактика терроризма и экстремизма</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0000052162</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1,0</w:t>
            </w:r>
          </w:p>
        </w:tc>
        <w:tc>
          <w:tcPr>
            <w:tcW w:w="12165" w:type="dxa"/>
            <w:vMerge/>
            <w:tcBorders>
              <w:top w:val="nil"/>
              <w:left w:val="single" w:sz="4" w:space="0" w:color="auto"/>
              <w:bottom w:val="nil"/>
              <w:right w:val="single" w:sz="4" w:space="0" w:color="auto"/>
            </w:tcBorders>
            <w:vAlign w:val="center"/>
            <w:hideMark/>
          </w:tcPr>
          <w:p w:rsidR="007A02AF" w:rsidRDefault="007A02AF">
            <w:pPr>
              <w:spacing w:after="0" w:line="240" w:lineRule="auto"/>
            </w:pPr>
          </w:p>
        </w:tc>
        <w:tc>
          <w:tcPr>
            <w:tcW w:w="2670" w:type="dxa"/>
            <w:tcBorders>
              <w:top w:val="single" w:sz="4" w:space="0" w:color="auto"/>
              <w:left w:val="single" w:sz="4" w:space="0" w:color="auto"/>
              <w:bottom w:val="single" w:sz="4" w:space="0" w:color="auto"/>
              <w:right w:val="single" w:sz="4" w:space="0" w:color="auto"/>
            </w:tcBorders>
          </w:tcPr>
          <w:p w:rsidR="007A02AF" w:rsidRDefault="007A02AF"/>
        </w:tc>
      </w:tr>
      <w:tr w:rsidR="007A02AF" w:rsidTr="007A02A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0000052162</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1,0</w:t>
            </w:r>
          </w:p>
        </w:tc>
      </w:tr>
      <w:tr w:rsidR="007A02AF" w:rsidTr="007A02A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t>Зашита населения и территории от ЧС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180,0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180,0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180,0</w:t>
            </w:r>
          </w:p>
        </w:tc>
      </w:tr>
      <w:tr w:rsidR="007A02AF" w:rsidTr="007A02A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80,0</w:t>
            </w:r>
          </w:p>
        </w:tc>
      </w:tr>
      <w:tr w:rsidR="007A02AF" w:rsidTr="007A02AF">
        <w:trPr>
          <w:gridAfter w:val="2"/>
          <w:wAfter w:w="12165" w:type="dxa"/>
          <w:trHeight w:val="513"/>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Прочие работы, услуги</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50,0</w:t>
            </w:r>
          </w:p>
        </w:tc>
      </w:tr>
      <w:tr w:rsidR="007A02AF" w:rsidTr="007A02A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0309</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0000052163</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50,0</w:t>
            </w:r>
          </w:p>
        </w:tc>
      </w:tr>
      <w:tr w:rsidR="007A02AF" w:rsidTr="007A02A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sz w:val="24"/>
                <w:szCs w:val="24"/>
              </w:rPr>
            </w:pPr>
            <w:r>
              <w:rPr>
                <w:rFonts w:ascii="Times New Roman" w:hAnsi="Times New Roman" w:cs="Times New Roman"/>
                <w:b/>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0000</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142,7</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142,7</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142,7</w:t>
            </w:r>
          </w:p>
        </w:tc>
      </w:tr>
      <w:tr w:rsidR="007A02AF" w:rsidTr="007A02AF">
        <w:trPr>
          <w:gridAfter w:val="2"/>
          <w:wAfter w:w="12165" w:type="dxa"/>
          <w:trHeight w:val="361"/>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t>Благоустройство</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t>0501</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142,7</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142,7</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142,7</w:t>
            </w:r>
          </w:p>
        </w:tc>
      </w:tr>
      <w:tr w:rsidR="007A02AF" w:rsidTr="007A02AF">
        <w:trPr>
          <w:gridAfter w:val="2"/>
          <w:wAfter w:w="12165" w:type="dxa"/>
          <w:trHeight w:val="351"/>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Работы, услуги по содержанию имущества</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0501</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0000035001</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142,7</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142,7</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142,7</w:t>
            </w:r>
          </w:p>
        </w:tc>
      </w:tr>
      <w:tr w:rsidR="007A02AF" w:rsidTr="007A02AF">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Организация сбора и вывоза бытовых отходов и мусора</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0503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6,0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6,0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6,0</w:t>
            </w:r>
          </w:p>
        </w:tc>
      </w:tr>
      <w:tr w:rsidR="007A02AF" w:rsidTr="007A02AF">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0503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000 00 52164</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6,0</w:t>
            </w:r>
          </w:p>
        </w:tc>
      </w:tr>
      <w:tr w:rsidR="007A02AF" w:rsidTr="007A02AF">
        <w:trPr>
          <w:gridAfter w:val="2"/>
          <w:wAfter w:w="12165" w:type="dxa"/>
          <w:trHeight w:val="525"/>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b/>
              </w:rPr>
              <w:t>Организация и содержания мест захоронения</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t>0503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8,0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8,0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8,0</w:t>
            </w:r>
          </w:p>
        </w:tc>
      </w:tr>
      <w:tr w:rsidR="007A02AF" w:rsidTr="007A02AF">
        <w:trPr>
          <w:gridAfter w:val="2"/>
          <w:wAfter w:w="12165" w:type="dxa"/>
          <w:trHeight w:val="299"/>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Транспортные услуги</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0503</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000 00 52165</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w:t>
            </w:r>
          </w:p>
        </w:tc>
      </w:tr>
      <w:tr w:rsidR="007A02AF" w:rsidTr="007A02AF">
        <w:trPr>
          <w:gridAfter w:val="2"/>
          <w:wAfter w:w="12165" w:type="dxa"/>
          <w:trHeight w:val="636"/>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Создание условий для массового отдыха жителей</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1101</w:t>
            </w:r>
          </w:p>
        </w:tc>
        <w:tc>
          <w:tcPr>
            <w:tcW w:w="1588"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1,0</w:t>
            </w:r>
          </w:p>
        </w:tc>
      </w:tr>
      <w:tr w:rsidR="007A02AF" w:rsidTr="007A02AF">
        <w:trPr>
          <w:gridAfter w:val="2"/>
          <w:wAfter w:w="12165" w:type="dxa"/>
          <w:trHeight w:val="559"/>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lastRenderedPageBreak/>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1101</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000 00 52169</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1,0</w:t>
            </w:r>
          </w:p>
        </w:tc>
      </w:tr>
      <w:tr w:rsidR="007A02AF" w:rsidTr="007A02AF">
        <w:trPr>
          <w:gridAfter w:val="2"/>
          <w:wAfter w:w="12165" w:type="dxa"/>
          <w:trHeight w:val="559"/>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b/>
              </w:rPr>
            </w:pPr>
            <w:r>
              <w:rPr>
                <w:rFonts w:ascii="Times New Roman" w:hAnsi="Times New Roman" w:cs="Times New Roman"/>
                <w:b/>
              </w:rPr>
              <w:t>0314</w:t>
            </w:r>
          </w:p>
        </w:tc>
        <w:tc>
          <w:tcPr>
            <w:tcW w:w="1588"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2,0</w:t>
            </w:r>
          </w:p>
        </w:tc>
      </w:tr>
      <w:tr w:rsidR="007A02AF" w:rsidTr="007A02AF">
        <w:trPr>
          <w:gridAfter w:val="2"/>
          <w:wAfter w:w="12165" w:type="dxa"/>
          <w:trHeight w:val="559"/>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Осуществление мер по противодействию коррупции в границах поселения</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0314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000 00 52166</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1,0</w:t>
            </w:r>
          </w:p>
        </w:tc>
      </w:tr>
      <w:tr w:rsidR="007A02AF" w:rsidTr="007A02AF">
        <w:trPr>
          <w:gridAfter w:val="2"/>
          <w:wAfter w:w="12165" w:type="dxa"/>
          <w:trHeight w:val="559"/>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Межбюджетные трансферты на осуществление части полномочий по решению вопросов местного значения в соответствии с соглашениям</w:t>
            </w:r>
            <w:proofErr w:type="gramStart"/>
            <w:r>
              <w:rPr>
                <w:rFonts w:ascii="Times New Roman" w:hAnsi="Times New Roman" w:cs="Times New Roman"/>
              </w:rPr>
              <w:t>и(</w:t>
            </w:r>
            <w:proofErr w:type="gramEnd"/>
            <w:r>
              <w:rPr>
                <w:rFonts w:ascii="Times New Roman" w:hAnsi="Times New Roman" w:cs="Times New Roman"/>
              </w:rPr>
              <w:t>создание условий для укрепления межнационального и межконфессионального согласия)</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0314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000 00 52167</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w:t>
            </w:r>
          </w:p>
        </w:tc>
      </w:tr>
      <w:tr w:rsidR="007A02AF" w:rsidTr="007A02AF">
        <w:trPr>
          <w:gridAfter w:val="2"/>
          <w:wAfter w:w="12165" w:type="dxa"/>
          <w:trHeight w:val="694"/>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Организация и осуществление мероприятий по территориальной обороне и гражданской обороне</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0314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000 00 52170</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w:t>
            </w:r>
          </w:p>
        </w:tc>
      </w:tr>
      <w:tr w:rsidR="007A02AF" w:rsidTr="007A02AF">
        <w:trPr>
          <w:gridAfter w:val="2"/>
          <w:wAfter w:w="12165" w:type="dxa"/>
          <w:trHeight w:val="559"/>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Создание условий для развития местного традиционного художественного творчества</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000</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0804</w:t>
            </w:r>
          </w:p>
        </w:tc>
        <w:tc>
          <w:tcPr>
            <w:tcW w:w="1588"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0,5</w:t>
            </w:r>
          </w:p>
        </w:tc>
      </w:tr>
      <w:tr w:rsidR="007A02AF" w:rsidTr="007A02AF">
        <w:trPr>
          <w:gridAfter w:val="2"/>
          <w:wAfter w:w="12165" w:type="dxa"/>
          <w:trHeight w:val="559"/>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Расходы</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0804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000 00 52168</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w:t>
            </w:r>
          </w:p>
        </w:tc>
      </w:tr>
      <w:tr w:rsidR="007A02AF" w:rsidTr="007A02AF">
        <w:trPr>
          <w:gridAfter w:val="2"/>
          <w:wAfter w:w="12165" w:type="dxa"/>
          <w:trHeight w:val="559"/>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802</w:t>
            </w:r>
          </w:p>
        </w:tc>
        <w:tc>
          <w:tcPr>
            <w:tcW w:w="73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0804</w:t>
            </w:r>
          </w:p>
        </w:tc>
        <w:tc>
          <w:tcPr>
            <w:tcW w:w="1588"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rPr>
                <w:rFonts w:ascii="Times New Roman" w:hAnsi="Times New Roman" w:cs="Times New Roman"/>
              </w:rPr>
            </w:pPr>
            <w:r>
              <w:rPr>
                <w:rFonts w:ascii="Times New Roman" w:hAnsi="Times New Roman" w:cs="Times New Roman"/>
              </w:rPr>
              <w:t>000 00 52168</w:t>
            </w:r>
          </w:p>
        </w:tc>
        <w:tc>
          <w:tcPr>
            <w:tcW w:w="567"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244</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rPr>
            </w:pPr>
            <w:r>
              <w:rPr>
                <w:rFonts w:ascii="Times New Roman" w:hAnsi="Times New Roman" w:cs="Times New Roman"/>
              </w:rPr>
              <w:t>0,5</w:t>
            </w:r>
          </w:p>
        </w:tc>
      </w:tr>
      <w:tr w:rsidR="007A02AF" w:rsidTr="007A02AF">
        <w:trPr>
          <w:gridAfter w:val="2"/>
          <w:wAfter w:w="12165" w:type="dxa"/>
          <w:trHeight w:val="720"/>
        </w:trPr>
        <w:tc>
          <w:tcPr>
            <w:tcW w:w="359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rPr>
            </w:pPr>
            <w:r>
              <w:rPr>
                <w:rFonts w:ascii="Times New Roman" w:hAnsi="Times New Roman" w:cs="Times New Roman"/>
                <w:b/>
              </w:rPr>
              <w:t>ИТОГО РАСХОДОВ:</w:t>
            </w: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738"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588"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tcPr>
          <w:p w:rsidR="007A02AF" w:rsidRDefault="007A02AF">
            <w:pPr>
              <w:tabs>
                <w:tab w:val="left" w:pos="6840"/>
              </w:tabs>
              <w:spacing w:after="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tabs>
                <w:tab w:val="left" w:pos="6840"/>
              </w:tabs>
              <w:spacing w:after="0"/>
              <w:jc w:val="center"/>
              <w:rPr>
                <w:rFonts w:ascii="Times New Roman" w:hAnsi="Times New Roman" w:cs="Times New Roman"/>
                <w:b/>
                <w:sz w:val="28"/>
                <w:szCs w:val="28"/>
              </w:rPr>
            </w:pPr>
            <w:r>
              <w:rPr>
                <w:rFonts w:ascii="Times New Roman" w:hAnsi="Times New Roman" w:cs="Times New Roman"/>
                <w:b/>
                <w:sz w:val="28"/>
                <w:szCs w:val="28"/>
              </w:rPr>
              <w:t>8 175,1</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b/>
                <w:sz w:val="24"/>
                <w:szCs w:val="24"/>
              </w:rPr>
            </w:pPr>
            <w:r>
              <w:rPr>
                <w:rFonts w:ascii="Times New Roman" w:hAnsi="Times New Roman" w:cs="Times New Roman"/>
                <w:b/>
                <w:sz w:val="24"/>
                <w:szCs w:val="24"/>
              </w:rPr>
              <w:t>7 988,6</w:t>
            </w:r>
          </w:p>
        </w:tc>
        <w:tc>
          <w:tcPr>
            <w:tcW w:w="1134" w:type="dxa"/>
            <w:tcBorders>
              <w:top w:val="single" w:sz="4" w:space="0" w:color="auto"/>
              <w:left w:val="single" w:sz="4" w:space="0" w:color="auto"/>
              <w:bottom w:val="single" w:sz="4" w:space="0" w:color="auto"/>
              <w:right w:val="single" w:sz="4" w:space="0" w:color="auto"/>
            </w:tcBorders>
            <w:hideMark/>
          </w:tcPr>
          <w:p w:rsidR="007A02AF" w:rsidRDefault="007A02AF">
            <w:pPr>
              <w:rPr>
                <w:rFonts w:ascii="Times New Roman" w:hAnsi="Times New Roman" w:cs="Times New Roman"/>
                <w:b/>
                <w:sz w:val="24"/>
                <w:szCs w:val="24"/>
              </w:rPr>
            </w:pPr>
            <w:r>
              <w:rPr>
                <w:rFonts w:ascii="Times New Roman" w:hAnsi="Times New Roman" w:cs="Times New Roman"/>
                <w:b/>
                <w:sz w:val="24"/>
                <w:szCs w:val="24"/>
              </w:rPr>
              <w:t>8 164,9</w:t>
            </w:r>
          </w:p>
        </w:tc>
      </w:tr>
    </w:tbl>
    <w:p w:rsidR="007A02AF" w:rsidRDefault="007A02AF" w:rsidP="007A02AF">
      <w:pPr>
        <w:tabs>
          <w:tab w:val="left" w:pos="3480"/>
          <w:tab w:val="left" w:pos="6840"/>
        </w:tabs>
        <w:spacing w:after="0"/>
        <w:rPr>
          <w:rFonts w:ascii="Times New Roman" w:hAnsi="Times New Roman" w:cs="Times New Roman"/>
          <w:sz w:val="18"/>
          <w:szCs w:val="18"/>
        </w:rPr>
      </w:pPr>
    </w:p>
    <w:p w:rsidR="007A02AF" w:rsidRDefault="007A02AF" w:rsidP="007A02AF">
      <w:pPr>
        <w:tabs>
          <w:tab w:val="left" w:pos="3480"/>
          <w:tab w:val="left" w:pos="6840"/>
        </w:tabs>
        <w:spacing w:after="0"/>
        <w:rPr>
          <w:rFonts w:ascii="Times New Roman" w:hAnsi="Times New Roman" w:cs="Times New Roman"/>
          <w:sz w:val="18"/>
          <w:szCs w:val="18"/>
        </w:rPr>
      </w:pPr>
    </w:p>
    <w:p w:rsidR="007A02AF" w:rsidRDefault="007A02AF" w:rsidP="007A02AF">
      <w:pPr>
        <w:tabs>
          <w:tab w:val="left" w:pos="3480"/>
          <w:tab w:val="left" w:pos="6840"/>
        </w:tabs>
        <w:spacing w:after="0"/>
        <w:rPr>
          <w:rFonts w:ascii="Times New Roman" w:hAnsi="Times New Roman" w:cs="Times New Roman"/>
          <w:sz w:val="18"/>
          <w:szCs w:val="18"/>
        </w:rPr>
      </w:pPr>
    </w:p>
    <w:p w:rsidR="007A02AF" w:rsidRDefault="007A02AF" w:rsidP="007A02AF">
      <w:pPr>
        <w:tabs>
          <w:tab w:val="left" w:pos="3480"/>
          <w:tab w:val="left" w:pos="6840"/>
        </w:tabs>
        <w:spacing w:after="0"/>
        <w:rPr>
          <w:rFonts w:ascii="Times New Roman" w:hAnsi="Times New Roman" w:cs="Times New Roman"/>
          <w:sz w:val="18"/>
          <w:szCs w:val="18"/>
        </w:rPr>
      </w:pPr>
    </w:p>
    <w:p w:rsidR="007A02AF" w:rsidRDefault="007A02AF" w:rsidP="007A02AF">
      <w:pPr>
        <w:tabs>
          <w:tab w:val="left" w:pos="6840"/>
        </w:tabs>
        <w:spacing w:after="0"/>
        <w:rPr>
          <w:rFonts w:ascii="Times New Roman" w:hAnsi="Times New Roman" w:cs="Times New Roman"/>
          <w:sz w:val="18"/>
          <w:szCs w:val="18"/>
        </w:rPr>
      </w:pPr>
    </w:p>
    <w:p w:rsidR="00E3157E" w:rsidRDefault="00E3157E"/>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B4A4F"/>
    <w:multiLevelType w:val="hybridMultilevel"/>
    <w:tmpl w:val="D28CCE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962"/>
    <w:rsid w:val="002E3962"/>
    <w:rsid w:val="007A02AF"/>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2AF"/>
  </w:style>
  <w:style w:type="paragraph" w:styleId="1">
    <w:name w:val="heading 1"/>
    <w:basedOn w:val="a"/>
    <w:next w:val="a"/>
    <w:link w:val="10"/>
    <w:qFormat/>
    <w:rsid w:val="007A02A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7A02AF"/>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7A02AF"/>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semiHidden/>
    <w:unhideWhenUsed/>
    <w:qFormat/>
    <w:rsid w:val="007A02AF"/>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7A02AF"/>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semiHidden/>
    <w:unhideWhenUsed/>
    <w:qFormat/>
    <w:rsid w:val="007A02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2A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A02A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7A02A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semiHidden/>
    <w:rsid w:val="007A02AF"/>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7A02AF"/>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semiHidden/>
    <w:rsid w:val="007A02AF"/>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semiHidden/>
    <w:unhideWhenUsed/>
    <w:rsid w:val="007A02AF"/>
    <w:rPr>
      <w:color w:val="0000FF"/>
      <w:u w:val="single"/>
    </w:rPr>
  </w:style>
  <w:style w:type="character" w:styleId="a4">
    <w:name w:val="FollowedHyperlink"/>
    <w:basedOn w:val="a0"/>
    <w:uiPriority w:val="99"/>
    <w:semiHidden/>
    <w:unhideWhenUsed/>
    <w:rsid w:val="007A02AF"/>
    <w:rPr>
      <w:color w:val="800080" w:themeColor="followedHyperlink"/>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34"/>
    <w:unhideWhenUsed/>
    <w:qFormat/>
    <w:rsid w:val="007A02AF"/>
    <w:pPr>
      <w:ind w:left="720"/>
      <w:contextualSpacing/>
    </w:pPr>
  </w:style>
  <w:style w:type="character" w:customStyle="1" w:styleId="a6">
    <w:name w:val="Верхний колонтитул Знак"/>
    <w:basedOn w:val="a0"/>
    <w:link w:val="a7"/>
    <w:semiHidden/>
    <w:locked/>
    <w:rsid w:val="007A02AF"/>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9"/>
    <w:semiHidden/>
    <w:locked/>
    <w:rsid w:val="007A02AF"/>
    <w:rPr>
      <w:rFonts w:ascii="Times New Roman" w:eastAsia="Times New Roman" w:hAnsi="Times New Roman" w:cs="Times New Roman"/>
      <w:sz w:val="24"/>
      <w:szCs w:val="24"/>
      <w:lang w:eastAsia="ru-RU"/>
    </w:rPr>
  </w:style>
  <w:style w:type="character" w:customStyle="1" w:styleId="aa">
    <w:name w:val="Основной текст Знак"/>
    <w:aliases w:val="бпОсновной текст Знак,Body Text Char Знак,body text Знак,Основной текст1 Знак"/>
    <w:link w:val="ab"/>
    <w:locked/>
    <w:rsid w:val="007A02AF"/>
    <w:rPr>
      <w:sz w:val="28"/>
      <w:szCs w:val="24"/>
    </w:rPr>
  </w:style>
  <w:style w:type="paragraph" w:styleId="ab">
    <w:name w:val="Body Text"/>
    <w:aliases w:val="бпОсновной текст,Body Text Char,body text,Основной текст1"/>
    <w:basedOn w:val="a"/>
    <w:link w:val="aa"/>
    <w:unhideWhenUsed/>
    <w:qFormat/>
    <w:rsid w:val="007A02AF"/>
    <w:pPr>
      <w:spacing w:after="0" w:line="240" w:lineRule="auto"/>
      <w:jc w:val="both"/>
    </w:pPr>
    <w:rPr>
      <w:sz w:val="28"/>
      <w:szCs w:val="24"/>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7A02AF"/>
  </w:style>
  <w:style w:type="character" w:customStyle="1" w:styleId="ac">
    <w:name w:val="Основной текст с отступом Знак"/>
    <w:basedOn w:val="a0"/>
    <w:link w:val="ad"/>
    <w:semiHidden/>
    <w:locked/>
    <w:rsid w:val="007A02AF"/>
  </w:style>
  <w:style w:type="paragraph" w:styleId="ad">
    <w:name w:val="Body Text Indent"/>
    <w:basedOn w:val="a"/>
    <w:link w:val="ac"/>
    <w:semiHidden/>
    <w:unhideWhenUsed/>
    <w:rsid w:val="007A02AF"/>
    <w:pPr>
      <w:spacing w:after="120"/>
      <w:ind w:left="283"/>
    </w:pPr>
  </w:style>
  <w:style w:type="character" w:customStyle="1" w:styleId="12">
    <w:name w:val="Основной текст с отступом Знак1"/>
    <w:basedOn w:val="a0"/>
    <w:semiHidden/>
    <w:rsid w:val="007A02AF"/>
  </w:style>
  <w:style w:type="character" w:customStyle="1" w:styleId="21">
    <w:name w:val="Красная строка 2 Знак"/>
    <w:link w:val="22"/>
    <w:semiHidden/>
    <w:locked/>
    <w:rsid w:val="007A02AF"/>
    <w:rPr>
      <w:rFonts w:ascii="MS Mincho" w:eastAsia="MS Mincho" w:hAnsi="MS Mincho"/>
      <w:sz w:val="24"/>
      <w:szCs w:val="24"/>
      <w:lang w:eastAsia="ja-JP"/>
    </w:rPr>
  </w:style>
  <w:style w:type="character" w:customStyle="1" w:styleId="23">
    <w:name w:val="Основной текст 2 Знак"/>
    <w:basedOn w:val="a0"/>
    <w:link w:val="24"/>
    <w:semiHidden/>
    <w:locked/>
    <w:rsid w:val="007A02AF"/>
    <w:rPr>
      <w:rFonts w:ascii="Times New Roman" w:eastAsia="Times New Roman" w:hAnsi="Times New Roman" w:cs="Times New Roman"/>
      <w:sz w:val="24"/>
      <w:szCs w:val="24"/>
      <w:lang w:eastAsia="ar-SA"/>
    </w:rPr>
  </w:style>
  <w:style w:type="character" w:customStyle="1" w:styleId="31">
    <w:name w:val="Основной текст с отступом 3 Знак"/>
    <w:basedOn w:val="a0"/>
    <w:link w:val="32"/>
    <w:semiHidden/>
    <w:locked/>
    <w:rsid w:val="007A02AF"/>
    <w:rPr>
      <w:rFonts w:ascii="Times New Roman" w:eastAsia="Times New Roman" w:hAnsi="Times New Roman" w:cs="Times New Roman"/>
      <w:sz w:val="28"/>
      <w:szCs w:val="20"/>
      <w:lang w:eastAsia="ru-RU"/>
    </w:rPr>
  </w:style>
  <w:style w:type="character" w:customStyle="1" w:styleId="ae">
    <w:name w:val="Схема документа Знак"/>
    <w:basedOn w:val="a0"/>
    <w:link w:val="af"/>
    <w:semiHidden/>
    <w:locked/>
    <w:rsid w:val="007A02AF"/>
    <w:rPr>
      <w:rFonts w:ascii="Tahoma" w:eastAsia="Times New Roman" w:hAnsi="Tahoma" w:cs="Tahoma"/>
      <w:sz w:val="20"/>
      <w:szCs w:val="20"/>
    </w:rPr>
  </w:style>
  <w:style w:type="character" w:customStyle="1" w:styleId="af0">
    <w:name w:val="Текст выноски Знак"/>
    <w:basedOn w:val="a0"/>
    <w:link w:val="af1"/>
    <w:uiPriority w:val="99"/>
    <w:semiHidden/>
    <w:locked/>
    <w:rsid w:val="007A02AF"/>
    <w:rPr>
      <w:rFonts w:ascii="Tahoma" w:hAnsi="Tahoma" w:cs="Tahoma"/>
      <w:sz w:val="16"/>
      <w:szCs w:val="16"/>
    </w:rPr>
  </w:style>
  <w:style w:type="character" w:customStyle="1" w:styleId="af2">
    <w:name w:val="Без интервала Знак"/>
    <w:basedOn w:val="a0"/>
    <w:link w:val="af3"/>
    <w:locked/>
    <w:rsid w:val="007A02AF"/>
  </w:style>
  <w:style w:type="character" w:customStyle="1" w:styleId="af4">
    <w:name w:val="Абзац списка Знак"/>
    <w:link w:val="af5"/>
    <w:uiPriority w:val="34"/>
    <w:locked/>
    <w:rsid w:val="007A02AF"/>
  </w:style>
  <w:style w:type="paragraph" w:customStyle="1" w:styleId="ConsTitle">
    <w:name w:val="ConsTitle"/>
    <w:uiPriority w:val="99"/>
    <w:qFormat/>
    <w:rsid w:val="007A02A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qFormat/>
    <w:rsid w:val="007A02AF"/>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7A02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7A02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uiPriority w:val="99"/>
    <w:qFormat/>
    <w:rsid w:val="007A02A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0">
    <w:name w:val="ConsPlusNonformat"/>
    <w:uiPriority w:val="99"/>
    <w:qFormat/>
    <w:rsid w:val="007A0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Содержимое таблицы"/>
    <w:basedOn w:val="a"/>
    <w:uiPriority w:val="99"/>
    <w:qFormat/>
    <w:rsid w:val="007A02A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
    <w:uiPriority w:val="99"/>
    <w:qFormat/>
    <w:rsid w:val="007A02AF"/>
    <w:pPr>
      <w:spacing w:before="144" w:after="288" w:line="240" w:lineRule="auto"/>
    </w:pPr>
    <w:rPr>
      <w:rFonts w:ascii="Times New Roman" w:eastAsia="Times New Roman" w:hAnsi="Times New Roman" w:cs="Times New Roman"/>
      <w:sz w:val="24"/>
      <w:szCs w:val="24"/>
      <w:lang w:eastAsia="ru-RU"/>
    </w:rPr>
  </w:style>
  <w:style w:type="paragraph" w:customStyle="1" w:styleId="af7">
    <w:name w:val="Ñòèëü"/>
    <w:uiPriority w:val="99"/>
    <w:qFormat/>
    <w:rsid w:val="007A02AF"/>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
    <w:uiPriority w:val="99"/>
    <w:qFormat/>
    <w:rsid w:val="007A02AF"/>
    <w:pPr>
      <w:spacing w:after="0" w:line="240" w:lineRule="auto"/>
      <w:jc w:val="both"/>
    </w:pPr>
    <w:rPr>
      <w:rFonts w:ascii="Times New Roman" w:eastAsia="Times New Roman" w:hAnsi="Times New Roman" w:cs="Times New Roman"/>
      <w:sz w:val="24"/>
      <w:szCs w:val="20"/>
      <w:lang w:eastAsia="ru-RU"/>
    </w:rPr>
  </w:style>
  <w:style w:type="paragraph" w:customStyle="1" w:styleId="13">
    <w:name w:val="Обычный (веб)1"/>
    <w:basedOn w:val="a"/>
    <w:uiPriority w:val="99"/>
    <w:qFormat/>
    <w:rsid w:val="007A02AF"/>
    <w:pPr>
      <w:spacing w:before="100" w:after="100" w:line="240" w:lineRule="auto"/>
    </w:pPr>
    <w:rPr>
      <w:rFonts w:ascii="Times New Roman" w:eastAsia="Times New Roman" w:hAnsi="Times New Roman" w:cs="Times New Roman"/>
      <w:sz w:val="24"/>
      <w:szCs w:val="20"/>
      <w:lang w:eastAsia="ru-RU"/>
    </w:rPr>
  </w:style>
  <w:style w:type="paragraph" w:customStyle="1" w:styleId="af8">
    <w:name w:val="Знак"/>
    <w:basedOn w:val="a"/>
    <w:uiPriority w:val="99"/>
    <w:qFormat/>
    <w:rsid w:val="007A02AF"/>
    <w:pPr>
      <w:spacing w:after="160" w:line="240" w:lineRule="exact"/>
    </w:pPr>
    <w:rPr>
      <w:rFonts w:ascii="Verdana" w:eastAsia="Times New Roman" w:hAnsi="Verdana" w:cs="Verdana"/>
      <w:sz w:val="28"/>
      <w:szCs w:val="28"/>
      <w:lang w:val="en-US"/>
    </w:rPr>
  </w:style>
  <w:style w:type="paragraph" w:customStyle="1" w:styleId="af9">
    <w:name w:val="программа"/>
    <w:basedOn w:val="a"/>
    <w:uiPriority w:val="99"/>
    <w:qFormat/>
    <w:rsid w:val="007A02AF"/>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7A02AF"/>
    <w:pPr>
      <w:spacing w:after="160" w:line="240" w:lineRule="exact"/>
    </w:pPr>
    <w:rPr>
      <w:rFonts w:ascii="Arial" w:eastAsia="Times New Roman" w:hAnsi="Arial" w:cs="Arial"/>
      <w:sz w:val="20"/>
      <w:szCs w:val="20"/>
      <w:lang w:val="en-US"/>
    </w:rPr>
  </w:style>
  <w:style w:type="paragraph" w:customStyle="1" w:styleId="14">
    <w:name w:val="Обычный1"/>
    <w:uiPriority w:val="99"/>
    <w:qFormat/>
    <w:rsid w:val="007A02AF"/>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locked/>
    <w:rsid w:val="007A02AF"/>
    <w:rPr>
      <w:rFonts w:ascii="Times New Roman" w:hAnsi="Times New Roman" w:cs="Times New Roman"/>
      <w:b/>
      <w:bCs/>
      <w:sz w:val="25"/>
      <w:szCs w:val="25"/>
      <w:shd w:val="clear" w:color="auto" w:fill="FFFFFF"/>
    </w:rPr>
  </w:style>
  <w:style w:type="paragraph" w:customStyle="1" w:styleId="26">
    <w:name w:val="Основной текст (2)"/>
    <w:basedOn w:val="a"/>
    <w:link w:val="25"/>
    <w:qFormat/>
    <w:rsid w:val="007A02AF"/>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b">
    <w:name w:val="Основной текст_"/>
    <w:basedOn w:val="a0"/>
    <w:link w:val="27"/>
    <w:locked/>
    <w:rsid w:val="007A02AF"/>
    <w:rPr>
      <w:rFonts w:ascii="Times New Roman" w:hAnsi="Times New Roman" w:cs="Times New Roman"/>
      <w:sz w:val="26"/>
      <w:szCs w:val="26"/>
      <w:shd w:val="clear" w:color="auto" w:fill="FFFFFF"/>
    </w:rPr>
  </w:style>
  <w:style w:type="paragraph" w:customStyle="1" w:styleId="27">
    <w:name w:val="Основной текст2"/>
    <w:basedOn w:val="a"/>
    <w:link w:val="afb"/>
    <w:qFormat/>
    <w:rsid w:val="007A02AF"/>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uiPriority w:val="99"/>
    <w:qFormat/>
    <w:rsid w:val="007A02AF"/>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qFormat/>
    <w:rsid w:val="007A02AF"/>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7A02AF"/>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7A02AF"/>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7A02AF"/>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customStyle="1" w:styleId="91">
    <w:name w:val="Заголовок 9 Знак1"/>
    <w:basedOn w:val="a0"/>
    <w:semiHidden/>
    <w:rsid w:val="007A02AF"/>
    <w:rPr>
      <w:rFonts w:asciiTheme="majorHAnsi" w:eastAsiaTheme="majorEastAsia" w:hAnsiTheme="majorHAnsi" w:cstheme="majorBidi"/>
      <w:i/>
      <w:iCs/>
      <w:color w:val="404040" w:themeColor="text1" w:themeTint="BF"/>
    </w:rPr>
  </w:style>
  <w:style w:type="paragraph" w:styleId="af3">
    <w:name w:val="No Spacing"/>
    <w:link w:val="af2"/>
    <w:qFormat/>
    <w:rsid w:val="007A02AF"/>
    <w:pPr>
      <w:spacing w:after="0" w:line="240" w:lineRule="auto"/>
    </w:pPr>
  </w:style>
  <w:style w:type="paragraph" w:styleId="af5">
    <w:name w:val="List Paragraph"/>
    <w:basedOn w:val="a"/>
    <w:link w:val="af4"/>
    <w:uiPriority w:val="34"/>
    <w:qFormat/>
    <w:rsid w:val="007A02AF"/>
    <w:pPr>
      <w:ind w:left="720"/>
      <w:contextualSpacing/>
    </w:pPr>
  </w:style>
  <w:style w:type="paragraph" w:styleId="af1">
    <w:name w:val="Balloon Text"/>
    <w:basedOn w:val="a"/>
    <w:link w:val="af0"/>
    <w:uiPriority w:val="99"/>
    <w:semiHidden/>
    <w:unhideWhenUsed/>
    <w:rsid w:val="007A02AF"/>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7A02AF"/>
    <w:rPr>
      <w:rFonts w:ascii="Tahoma" w:hAnsi="Tahoma" w:cs="Tahoma"/>
      <w:sz w:val="16"/>
      <w:szCs w:val="16"/>
    </w:rPr>
  </w:style>
  <w:style w:type="character" w:customStyle="1" w:styleId="afc">
    <w:name w:val="a"/>
    <w:basedOn w:val="a0"/>
    <w:rsid w:val="007A02AF"/>
  </w:style>
  <w:style w:type="character" w:customStyle="1" w:styleId="apple-converted-space">
    <w:name w:val="apple-converted-space"/>
    <w:basedOn w:val="a0"/>
    <w:rsid w:val="007A02AF"/>
  </w:style>
  <w:style w:type="paragraph" w:styleId="22">
    <w:name w:val="Body Text First Indent 2"/>
    <w:basedOn w:val="ad"/>
    <w:link w:val="21"/>
    <w:semiHidden/>
    <w:unhideWhenUsed/>
    <w:rsid w:val="007A02AF"/>
    <w:pPr>
      <w:spacing w:after="200"/>
      <w:ind w:left="360" w:firstLine="360"/>
    </w:pPr>
    <w:rPr>
      <w:rFonts w:ascii="MS Mincho" w:eastAsia="MS Mincho" w:hAnsi="MS Mincho"/>
      <w:sz w:val="24"/>
      <w:szCs w:val="24"/>
      <w:lang w:eastAsia="ja-JP"/>
    </w:rPr>
  </w:style>
  <w:style w:type="character" w:customStyle="1" w:styleId="210">
    <w:name w:val="Красная строка 2 Знак1"/>
    <w:basedOn w:val="12"/>
    <w:semiHidden/>
    <w:rsid w:val="007A02AF"/>
  </w:style>
  <w:style w:type="character" w:customStyle="1" w:styleId="apple-style-span">
    <w:name w:val="apple-style-span"/>
    <w:basedOn w:val="a0"/>
    <w:rsid w:val="007A02AF"/>
  </w:style>
  <w:style w:type="paragraph" w:styleId="32">
    <w:name w:val="Body Text Indent 3"/>
    <w:basedOn w:val="a"/>
    <w:link w:val="31"/>
    <w:semiHidden/>
    <w:unhideWhenUsed/>
    <w:rsid w:val="007A02AF"/>
    <w:pPr>
      <w:spacing w:after="120"/>
      <w:ind w:left="283"/>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semiHidden/>
    <w:rsid w:val="007A02AF"/>
    <w:rPr>
      <w:sz w:val="16"/>
      <w:szCs w:val="16"/>
    </w:rPr>
  </w:style>
  <w:style w:type="paragraph" w:styleId="a7">
    <w:name w:val="header"/>
    <w:basedOn w:val="a"/>
    <w:link w:val="a6"/>
    <w:semiHidden/>
    <w:unhideWhenUsed/>
    <w:rsid w:val="007A02AF"/>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6">
    <w:name w:val="Верхний колонтитул Знак1"/>
    <w:basedOn w:val="a0"/>
    <w:semiHidden/>
    <w:rsid w:val="007A02AF"/>
  </w:style>
  <w:style w:type="paragraph" w:styleId="a9">
    <w:name w:val="footer"/>
    <w:basedOn w:val="a"/>
    <w:link w:val="a8"/>
    <w:semiHidden/>
    <w:unhideWhenUsed/>
    <w:rsid w:val="007A02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7">
    <w:name w:val="Нижний колонтитул Знак1"/>
    <w:basedOn w:val="a0"/>
    <w:semiHidden/>
    <w:rsid w:val="007A02AF"/>
  </w:style>
  <w:style w:type="character" w:customStyle="1" w:styleId="140">
    <w:name w:val="Знак Знак14"/>
    <w:basedOn w:val="a0"/>
    <w:rsid w:val="007A02AF"/>
    <w:rPr>
      <w:rFonts w:ascii="Times New Roman" w:eastAsia="Times New Roman" w:hAnsi="Times New Roman" w:cs="Times New Roman" w:hint="default"/>
      <w:sz w:val="28"/>
      <w:szCs w:val="20"/>
      <w:lang w:eastAsia="ru-RU"/>
    </w:rPr>
  </w:style>
  <w:style w:type="paragraph" w:styleId="af">
    <w:name w:val="Document Map"/>
    <w:basedOn w:val="a"/>
    <w:link w:val="ae"/>
    <w:semiHidden/>
    <w:unhideWhenUsed/>
    <w:rsid w:val="007A02AF"/>
    <w:pPr>
      <w:spacing w:after="0" w:line="240" w:lineRule="auto"/>
    </w:pPr>
    <w:rPr>
      <w:rFonts w:ascii="Tahoma" w:eastAsia="Times New Roman" w:hAnsi="Tahoma" w:cs="Tahoma"/>
      <w:sz w:val="20"/>
      <w:szCs w:val="20"/>
    </w:rPr>
  </w:style>
  <w:style w:type="character" w:customStyle="1" w:styleId="18">
    <w:name w:val="Схема документа Знак1"/>
    <w:basedOn w:val="a0"/>
    <w:uiPriority w:val="99"/>
    <w:semiHidden/>
    <w:rsid w:val="007A02AF"/>
    <w:rPr>
      <w:rFonts w:ascii="Tahoma" w:hAnsi="Tahoma" w:cs="Tahoma"/>
      <w:sz w:val="16"/>
      <w:szCs w:val="16"/>
    </w:rPr>
  </w:style>
  <w:style w:type="character" w:customStyle="1" w:styleId="19">
    <w:name w:val="Основной шрифт абзаца1"/>
    <w:rsid w:val="007A02AF"/>
  </w:style>
  <w:style w:type="paragraph" w:styleId="24">
    <w:name w:val="Body Text 2"/>
    <w:basedOn w:val="a"/>
    <w:link w:val="23"/>
    <w:semiHidden/>
    <w:unhideWhenUsed/>
    <w:rsid w:val="007A02AF"/>
    <w:pPr>
      <w:spacing w:after="120" w:line="480" w:lineRule="auto"/>
    </w:pPr>
    <w:rPr>
      <w:rFonts w:ascii="Times New Roman" w:eastAsia="Times New Roman" w:hAnsi="Times New Roman" w:cs="Times New Roman"/>
      <w:sz w:val="24"/>
      <w:szCs w:val="24"/>
      <w:lang w:eastAsia="ar-SA"/>
    </w:rPr>
  </w:style>
  <w:style w:type="character" w:customStyle="1" w:styleId="211">
    <w:name w:val="Основной текст 2 Знак1"/>
    <w:basedOn w:val="a0"/>
    <w:semiHidden/>
    <w:rsid w:val="007A02AF"/>
  </w:style>
  <w:style w:type="character" w:customStyle="1" w:styleId="Exact">
    <w:name w:val="Основной текст Exact"/>
    <w:basedOn w:val="a0"/>
    <w:rsid w:val="007A02AF"/>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0"/>
    <w:rsid w:val="007A02AF"/>
  </w:style>
  <w:style w:type="character" w:customStyle="1" w:styleId="s3">
    <w:name w:val="s3"/>
    <w:basedOn w:val="a0"/>
    <w:rsid w:val="007A02AF"/>
  </w:style>
  <w:style w:type="character" w:customStyle="1" w:styleId="FontStyle22">
    <w:name w:val="Font Style22"/>
    <w:basedOn w:val="a0"/>
    <w:rsid w:val="007A02AF"/>
    <w:rPr>
      <w:rFonts w:ascii="Times New Roman" w:hAnsi="Times New Roman" w:cs="Times New Roman" w:hint="default"/>
      <w:sz w:val="26"/>
      <w:szCs w:val="26"/>
      <w:lang w:val="en-US" w:eastAsia="en-US" w:bidi="ar-SA"/>
    </w:rPr>
  </w:style>
  <w:style w:type="character" w:customStyle="1" w:styleId="FontStyle23">
    <w:name w:val="Font Style23"/>
    <w:basedOn w:val="a0"/>
    <w:rsid w:val="007A02AF"/>
    <w:rPr>
      <w:rFonts w:ascii="Times New Roman" w:hAnsi="Times New Roman" w:cs="Times New Roman" w:hint="default"/>
      <w:i/>
      <w:iCs/>
      <w:sz w:val="26"/>
      <w:szCs w:val="26"/>
      <w:lang w:val="en-US" w:eastAsia="en-US" w:bidi="ar-SA"/>
    </w:rPr>
  </w:style>
  <w:style w:type="character" w:customStyle="1" w:styleId="afd">
    <w:name w:val="Гипертекстовая ссылка"/>
    <w:basedOn w:val="a0"/>
    <w:uiPriority w:val="99"/>
    <w:rsid w:val="007A02AF"/>
    <w:rPr>
      <w:rFonts w:ascii="Times New Roman" w:hAnsi="Times New Roman" w:cs="Times New Roman" w:hint="default"/>
      <w:b/>
      <w:bCs w:val="0"/>
      <w:color w:val="auto"/>
    </w:rPr>
  </w:style>
  <w:style w:type="character" w:customStyle="1" w:styleId="afe">
    <w:name w:val="Цветовое выделение"/>
    <w:uiPriority w:val="99"/>
    <w:rsid w:val="007A02AF"/>
    <w:rPr>
      <w:b/>
      <w:bCs w:val="0"/>
      <w:color w:val="26282F"/>
    </w:rPr>
  </w:style>
  <w:style w:type="table" w:styleId="aff">
    <w:name w:val="Table Grid"/>
    <w:basedOn w:val="a1"/>
    <w:uiPriority w:val="59"/>
    <w:rsid w:val="007A02A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a">
    <w:name w:val="Сетка таблицы1"/>
    <w:basedOn w:val="a1"/>
    <w:uiPriority w:val="59"/>
    <w:rsid w:val="007A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2AF"/>
  </w:style>
  <w:style w:type="paragraph" w:styleId="1">
    <w:name w:val="heading 1"/>
    <w:basedOn w:val="a"/>
    <w:next w:val="a"/>
    <w:link w:val="10"/>
    <w:qFormat/>
    <w:rsid w:val="007A02A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7A02AF"/>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7A02AF"/>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semiHidden/>
    <w:unhideWhenUsed/>
    <w:qFormat/>
    <w:rsid w:val="007A02AF"/>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semiHidden/>
    <w:unhideWhenUsed/>
    <w:qFormat/>
    <w:rsid w:val="007A02AF"/>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
    <w:next w:val="a"/>
    <w:link w:val="90"/>
    <w:semiHidden/>
    <w:unhideWhenUsed/>
    <w:qFormat/>
    <w:rsid w:val="007A02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2A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A02A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7A02A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semiHidden/>
    <w:rsid w:val="007A02AF"/>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7A02AF"/>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0"/>
    <w:link w:val="9"/>
    <w:semiHidden/>
    <w:rsid w:val="007A02AF"/>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semiHidden/>
    <w:unhideWhenUsed/>
    <w:rsid w:val="007A02AF"/>
    <w:rPr>
      <w:color w:val="0000FF"/>
      <w:u w:val="single"/>
    </w:rPr>
  </w:style>
  <w:style w:type="character" w:styleId="a4">
    <w:name w:val="FollowedHyperlink"/>
    <w:basedOn w:val="a0"/>
    <w:uiPriority w:val="99"/>
    <w:semiHidden/>
    <w:unhideWhenUsed/>
    <w:rsid w:val="007A02AF"/>
    <w:rPr>
      <w:color w:val="800080" w:themeColor="followedHyperlink"/>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34"/>
    <w:unhideWhenUsed/>
    <w:qFormat/>
    <w:rsid w:val="007A02AF"/>
    <w:pPr>
      <w:ind w:left="720"/>
      <w:contextualSpacing/>
    </w:pPr>
  </w:style>
  <w:style w:type="character" w:customStyle="1" w:styleId="a6">
    <w:name w:val="Верхний колонтитул Знак"/>
    <w:basedOn w:val="a0"/>
    <w:link w:val="a7"/>
    <w:semiHidden/>
    <w:locked/>
    <w:rsid w:val="007A02AF"/>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9"/>
    <w:semiHidden/>
    <w:locked/>
    <w:rsid w:val="007A02AF"/>
    <w:rPr>
      <w:rFonts w:ascii="Times New Roman" w:eastAsia="Times New Roman" w:hAnsi="Times New Roman" w:cs="Times New Roman"/>
      <w:sz w:val="24"/>
      <w:szCs w:val="24"/>
      <w:lang w:eastAsia="ru-RU"/>
    </w:rPr>
  </w:style>
  <w:style w:type="character" w:customStyle="1" w:styleId="aa">
    <w:name w:val="Основной текст Знак"/>
    <w:aliases w:val="бпОсновной текст Знак,Body Text Char Знак,body text Знак,Основной текст1 Знак"/>
    <w:link w:val="ab"/>
    <w:locked/>
    <w:rsid w:val="007A02AF"/>
    <w:rPr>
      <w:sz w:val="28"/>
      <w:szCs w:val="24"/>
    </w:rPr>
  </w:style>
  <w:style w:type="paragraph" w:styleId="ab">
    <w:name w:val="Body Text"/>
    <w:aliases w:val="бпОсновной текст,Body Text Char,body text,Основной текст1"/>
    <w:basedOn w:val="a"/>
    <w:link w:val="aa"/>
    <w:unhideWhenUsed/>
    <w:qFormat/>
    <w:rsid w:val="007A02AF"/>
    <w:pPr>
      <w:spacing w:after="0" w:line="240" w:lineRule="auto"/>
      <w:jc w:val="both"/>
    </w:pPr>
    <w:rPr>
      <w:sz w:val="28"/>
      <w:szCs w:val="24"/>
    </w:rPr>
  </w:style>
  <w:style w:type="character" w:customStyle="1" w:styleId="11">
    <w:name w:val="Основной текст Знак1"/>
    <w:aliases w:val="бпОсновной текст Знак1,Body Text Char Знак1,body text Знак1,Основной текст1 Знак1"/>
    <w:basedOn w:val="a0"/>
    <w:semiHidden/>
    <w:rsid w:val="007A02AF"/>
  </w:style>
  <w:style w:type="character" w:customStyle="1" w:styleId="ac">
    <w:name w:val="Основной текст с отступом Знак"/>
    <w:basedOn w:val="a0"/>
    <w:link w:val="ad"/>
    <w:semiHidden/>
    <w:locked/>
    <w:rsid w:val="007A02AF"/>
  </w:style>
  <w:style w:type="paragraph" w:styleId="ad">
    <w:name w:val="Body Text Indent"/>
    <w:basedOn w:val="a"/>
    <w:link w:val="ac"/>
    <w:semiHidden/>
    <w:unhideWhenUsed/>
    <w:rsid w:val="007A02AF"/>
    <w:pPr>
      <w:spacing w:after="120"/>
      <w:ind w:left="283"/>
    </w:pPr>
  </w:style>
  <w:style w:type="character" w:customStyle="1" w:styleId="12">
    <w:name w:val="Основной текст с отступом Знак1"/>
    <w:basedOn w:val="a0"/>
    <w:semiHidden/>
    <w:rsid w:val="007A02AF"/>
  </w:style>
  <w:style w:type="character" w:customStyle="1" w:styleId="21">
    <w:name w:val="Красная строка 2 Знак"/>
    <w:link w:val="22"/>
    <w:semiHidden/>
    <w:locked/>
    <w:rsid w:val="007A02AF"/>
    <w:rPr>
      <w:rFonts w:ascii="MS Mincho" w:eastAsia="MS Mincho" w:hAnsi="MS Mincho"/>
      <w:sz w:val="24"/>
      <w:szCs w:val="24"/>
      <w:lang w:eastAsia="ja-JP"/>
    </w:rPr>
  </w:style>
  <w:style w:type="character" w:customStyle="1" w:styleId="23">
    <w:name w:val="Основной текст 2 Знак"/>
    <w:basedOn w:val="a0"/>
    <w:link w:val="24"/>
    <w:semiHidden/>
    <w:locked/>
    <w:rsid w:val="007A02AF"/>
    <w:rPr>
      <w:rFonts w:ascii="Times New Roman" w:eastAsia="Times New Roman" w:hAnsi="Times New Roman" w:cs="Times New Roman"/>
      <w:sz w:val="24"/>
      <w:szCs w:val="24"/>
      <w:lang w:eastAsia="ar-SA"/>
    </w:rPr>
  </w:style>
  <w:style w:type="character" w:customStyle="1" w:styleId="31">
    <w:name w:val="Основной текст с отступом 3 Знак"/>
    <w:basedOn w:val="a0"/>
    <w:link w:val="32"/>
    <w:semiHidden/>
    <w:locked/>
    <w:rsid w:val="007A02AF"/>
    <w:rPr>
      <w:rFonts w:ascii="Times New Roman" w:eastAsia="Times New Roman" w:hAnsi="Times New Roman" w:cs="Times New Roman"/>
      <w:sz w:val="28"/>
      <w:szCs w:val="20"/>
      <w:lang w:eastAsia="ru-RU"/>
    </w:rPr>
  </w:style>
  <w:style w:type="character" w:customStyle="1" w:styleId="ae">
    <w:name w:val="Схема документа Знак"/>
    <w:basedOn w:val="a0"/>
    <w:link w:val="af"/>
    <w:semiHidden/>
    <w:locked/>
    <w:rsid w:val="007A02AF"/>
    <w:rPr>
      <w:rFonts w:ascii="Tahoma" w:eastAsia="Times New Roman" w:hAnsi="Tahoma" w:cs="Tahoma"/>
      <w:sz w:val="20"/>
      <w:szCs w:val="20"/>
    </w:rPr>
  </w:style>
  <w:style w:type="character" w:customStyle="1" w:styleId="af0">
    <w:name w:val="Текст выноски Знак"/>
    <w:basedOn w:val="a0"/>
    <w:link w:val="af1"/>
    <w:uiPriority w:val="99"/>
    <w:semiHidden/>
    <w:locked/>
    <w:rsid w:val="007A02AF"/>
    <w:rPr>
      <w:rFonts w:ascii="Tahoma" w:hAnsi="Tahoma" w:cs="Tahoma"/>
      <w:sz w:val="16"/>
      <w:szCs w:val="16"/>
    </w:rPr>
  </w:style>
  <w:style w:type="character" w:customStyle="1" w:styleId="af2">
    <w:name w:val="Без интервала Знак"/>
    <w:basedOn w:val="a0"/>
    <w:link w:val="af3"/>
    <w:locked/>
    <w:rsid w:val="007A02AF"/>
  </w:style>
  <w:style w:type="character" w:customStyle="1" w:styleId="af4">
    <w:name w:val="Абзац списка Знак"/>
    <w:link w:val="af5"/>
    <w:uiPriority w:val="34"/>
    <w:locked/>
    <w:rsid w:val="007A02AF"/>
  </w:style>
  <w:style w:type="paragraph" w:customStyle="1" w:styleId="ConsTitle">
    <w:name w:val="ConsTitle"/>
    <w:uiPriority w:val="99"/>
    <w:qFormat/>
    <w:rsid w:val="007A02A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qFormat/>
    <w:rsid w:val="007A02AF"/>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7A02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7A02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0">
    <w:name w:val="ConsPlusNormal"/>
    <w:uiPriority w:val="99"/>
    <w:qFormat/>
    <w:rsid w:val="007A02A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0">
    <w:name w:val="ConsPlusNonformat"/>
    <w:uiPriority w:val="99"/>
    <w:qFormat/>
    <w:rsid w:val="007A0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Содержимое таблицы"/>
    <w:basedOn w:val="a"/>
    <w:uiPriority w:val="99"/>
    <w:qFormat/>
    <w:rsid w:val="007A02A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
    <w:uiPriority w:val="99"/>
    <w:qFormat/>
    <w:rsid w:val="007A02AF"/>
    <w:pPr>
      <w:spacing w:before="144" w:after="288" w:line="240" w:lineRule="auto"/>
    </w:pPr>
    <w:rPr>
      <w:rFonts w:ascii="Times New Roman" w:eastAsia="Times New Roman" w:hAnsi="Times New Roman" w:cs="Times New Roman"/>
      <w:sz w:val="24"/>
      <w:szCs w:val="24"/>
      <w:lang w:eastAsia="ru-RU"/>
    </w:rPr>
  </w:style>
  <w:style w:type="paragraph" w:customStyle="1" w:styleId="af7">
    <w:name w:val="Ñòèëü"/>
    <w:uiPriority w:val="99"/>
    <w:qFormat/>
    <w:rsid w:val="007A02AF"/>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
    <w:uiPriority w:val="99"/>
    <w:qFormat/>
    <w:rsid w:val="007A02AF"/>
    <w:pPr>
      <w:spacing w:after="0" w:line="240" w:lineRule="auto"/>
      <w:jc w:val="both"/>
    </w:pPr>
    <w:rPr>
      <w:rFonts w:ascii="Times New Roman" w:eastAsia="Times New Roman" w:hAnsi="Times New Roman" w:cs="Times New Roman"/>
      <w:sz w:val="24"/>
      <w:szCs w:val="20"/>
      <w:lang w:eastAsia="ru-RU"/>
    </w:rPr>
  </w:style>
  <w:style w:type="paragraph" w:customStyle="1" w:styleId="13">
    <w:name w:val="Обычный (веб)1"/>
    <w:basedOn w:val="a"/>
    <w:uiPriority w:val="99"/>
    <w:qFormat/>
    <w:rsid w:val="007A02AF"/>
    <w:pPr>
      <w:spacing w:before="100" w:after="100" w:line="240" w:lineRule="auto"/>
    </w:pPr>
    <w:rPr>
      <w:rFonts w:ascii="Times New Roman" w:eastAsia="Times New Roman" w:hAnsi="Times New Roman" w:cs="Times New Roman"/>
      <w:sz w:val="24"/>
      <w:szCs w:val="20"/>
      <w:lang w:eastAsia="ru-RU"/>
    </w:rPr>
  </w:style>
  <w:style w:type="paragraph" w:customStyle="1" w:styleId="af8">
    <w:name w:val="Знак"/>
    <w:basedOn w:val="a"/>
    <w:uiPriority w:val="99"/>
    <w:qFormat/>
    <w:rsid w:val="007A02AF"/>
    <w:pPr>
      <w:spacing w:after="160" w:line="240" w:lineRule="exact"/>
    </w:pPr>
    <w:rPr>
      <w:rFonts w:ascii="Verdana" w:eastAsia="Times New Roman" w:hAnsi="Verdana" w:cs="Verdana"/>
      <w:sz w:val="28"/>
      <w:szCs w:val="28"/>
      <w:lang w:val="en-US"/>
    </w:rPr>
  </w:style>
  <w:style w:type="paragraph" w:customStyle="1" w:styleId="af9">
    <w:name w:val="программа"/>
    <w:basedOn w:val="a"/>
    <w:uiPriority w:val="99"/>
    <w:qFormat/>
    <w:rsid w:val="007A02AF"/>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7A02AF"/>
    <w:pPr>
      <w:spacing w:after="160" w:line="240" w:lineRule="exact"/>
    </w:pPr>
    <w:rPr>
      <w:rFonts w:ascii="Arial" w:eastAsia="Times New Roman" w:hAnsi="Arial" w:cs="Arial"/>
      <w:sz w:val="20"/>
      <w:szCs w:val="20"/>
      <w:lang w:val="en-US"/>
    </w:rPr>
  </w:style>
  <w:style w:type="paragraph" w:customStyle="1" w:styleId="14">
    <w:name w:val="Обычный1"/>
    <w:uiPriority w:val="99"/>
    <w:qFormat/>
    <w:rsid w:val="007A02AF"/>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2)_"/>
    <w:basedOn w:val="a0"/>
    <w:link w:val="26"/>
    <w:locked/>
    <w:rsid w:val="007A02AF"/>
    <w:rPr>
      <w:rFonts w:ascii="Times New Roman" w:hAnsi="Times New Roman" w:cs="Times New Roman"/>
      <w:b/>
      <w:bCs/>
      <w:sz w:val="25"/>
      <w:szCs w:val="25"/>
      <w:shd w:val="clear" w:color="auto" w:fill="FFFFFF"/>
    </w:rPr>
  </w:style>
  <w:style w:type="paragraph" w:customStyle="1" w:styleId="26">
    <w:name w:val="Основной текст (2)"/>
    <w:basedOn w:val="a"/>
    <w:link w:val="25"/>
    <w:qFormat/>
    <w:rsid w:val="007A02AF"/>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b">
    <w:name w:val="Основной текст_"/>
    <w:basedOn w:val="a0"/>
    <w:link w:val="27"/>
    <w:locked/>
    <w:rsid w:val="007A02AF"/>
    <w:rPr>
      <w:rFonts w:ascii="Times New Roman" w:hAnsi="Times New Roman" w:cs="Times New Roman"/>
      <w:sz w:val="26"/>
      <w:szCs w:val="26"/>
      <w:shd w:val="clear" w:color="auto" w:fill="FFFFFF"/>
    </w:rPr>
  </w:style>
  <w:style w:type="paragraph" w:customStyle="1" w:styleId="27">
    <w:name w:val="Основной текст2"/>
    <w:basedOn w:val="a"/>
    <w:link w:val="afb"/>
    <w:qFormat/>
    <w:rsid w:val="007A02AF"/>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uiPriority w:val="99"/>
    <w:qFormat/>
    <w:rsid w:val="007A02AF"/>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qFormat/>
    <w:rsid w:val="007A02AF"/>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qFormat/>
    <w:rsid w:val="007A02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7A02AF"/>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7A02AF"/>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7A02AF"/>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character" w:customStyle="1" w:styleId="91">
    <w:name w:val="Заголовок 9 Знак1"/>
    <w:basedOn w:val="a0"/>
    <w:semiHidden/>
    <w:rsid w:val="007A02AF"/>
    <w:rPr>
      <w:rFonts w:asciiTheme="majorHAnsi" w:eastAsiaTheme="majorEastAsia" w:hAnsiTheme="majorHAnsi" w:cstheme="majorBidi"/>
      <w:i/>
      <w:iCs/>
      <w:color w:val="404040" w:themeColor="text1" w:themeTint="BF"/>
    </w:rPr>
  </w:style>
  <w:style w:type="paragraph" w:styleId="af3">
    <w:name w:val="No Spacing"/>
    <w:link w:val="af2"/>
    <w:qFormat/>
    <w:rsid w:val="007A02AF"/>
    <w:pPr>
      <w:spacing w:after="0" w:line="240" w:lineRule="auto"/>
    </w:pPr>
  </w:style>
  <w:style w:type="paragraph" w:styleId="af5">
    <w:name w:val="List Paragraph"/>
    <w:basedOn w:val="a"/>
    <w:link w:val="af4"/>
    <w:uiPriority w:val="34"/>
    <w:qFormat/>
    <w:rsid w:val="007A02AF"/>
    <w:pPr>
      <w:ind w:left="720"/>
      <w:contextualSpacing/>
    </w:pPr>
  </w:style>
  <w:style w:type="paragraph" w:styleId="af1">
    <w:name w:val="Balloon Text"/>
    <w:basedOn w:val="a"/>
    <w:link w:val="af0"/>
    <w:uiPriority w:val="99"/>
    <w:semiHidden/>
    <w:unhideWhenUsed/>
    <w:rsid w:val="007A02AF"/>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7A02AF"/>
    <w:rPr>
      <w:rFonts w:ascii="Tahoma" w:hAnsi="Tahoma" w:cs="Tahoma"/>
      <w:sz w:val="16"/>
      <w:szCs w:val="16"/>
    </w:rPr>
  </w:style>
  <w:style w:type="character" w:customStyle="1" w:styleId="afc">
    <w:name w:val="a"/>
    <w:basedOn w:val="a0"/>
    <w:rsid w:val="007A02AF"/>
  </w:style>
  <w:style w:type="character" w:customStyle="1" w:styleId="apple-converted-space">
    <w:name w:val="apple-converted-space"/>
    <w:basedOn w:val="a0"/>
    <w:rsid w:val="007A02AF"/>
  </w:style>
  <w:style w:type="paragraph" w:styleId="22">
    <w:name w:val="Body Text First Indent 2"/>
    <w:basedOn w:val="ad"/>
    <w:link w:val="21"/>
    <w:semiHidden/>
    <w:unhideWhenUsed/>
    <w:rsid w:val="007A02AF"/>
    <w:pPr>
      <w:spacing w:after="200"/>
      <w:ind w:left="360" w:firstLine="360"/>
    </w:pPr>
    <w:rPr>
      <w:rFonts w:ascii="MS Mincho" w:eastAsia="MS Mincho" w:hAnsi="MS Mincho"/>
      <w:sz w:val="24"/>
      <w:szCs w:val="24"/>
      <w:lang w:eastAsia="ja-JP"/>
    </w:rPr>
  </w:style>
  <w:style w:type="character" w:customStyle="1" w:styleId="210">
    <w:name w:val="Красная строка 2 Знак1"/>
    <w:basedOn w:val="12"/>
    <w:semiHidden/>
    <w:rsid w:val="007A02AF"/>
  </w:style>
  <w:style w:type="character" w:customStyle="1" w:styleId="apple-style-span">
    <w:name w:val="apple-style-span"/>
    <w:basedOn w:val="a0"/>
    <w:rsid w:val="007A02AF"/>
  </w:style>
  <w:style w:type="paragraph" w:styleId="32">
    <w:name w:val="Body Text Indent 3"/>
    <w:basedOn w:val="a"/>
    <w:link w:val="31"/>
    <w:semiHidden/>
    <w:unhideWhenUsed/>
    <w:rsid w:val="007A02AF"/>
    <w:pPr>
      <w:spacing w:after="120"/>
      <w:ind w:left="283"/>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semiHidden/>
    <w:rsid w:val="007A02AF"/>
    <w:rPr>
      <w:sz w:val="16"/>
      <w:szCs w:val="16"/>
    </w:rPr>
  </w:style>
  <w:style w:type="paragraph" w:styleId="a7">
    <w:name w:val="header"/>
    <w:basedOn w:val="a"/>
    <w:link w:val="a6"/>
    <w:semiHidden/>
    <w:unhideWhenUsed/>
    <w:rsid w:val="007A02AF"/>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6">
    <w:name w:val="Верхний колонтитул Знак1"/>
    <w:basedOn w:val="a0"/>
    <w:semiHidden/>
    <w:rsid w:val="007A02AF"/>
  </w:style>
  <w:style w:type="paragraph" w:styleId="a9">
    <w:name w:val="footer"/>
    <w:basedOn w:val="a"/>
    <w:link w:val="a8"/>
    <w:semiHidden/>
    <w:unhideWhenUsed/>
    <w:rsid w:val="007A02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7">
    <w:name w:val="Нижний колонтитул Знак1"/>
    <w:basedOn w:val="a0"/>
    <w:semiHidden/>
    <w:rsid w:val="007A02AF"/>
  </w:style>
  <w:style w:type="character" w:customStyle="1" w:styleId="140">
    <w:name w:val="Знак Знак14"/>
    <w:basedOn w:val="a0"/>
    <w:rsid w:val="007A02AF"/>
    <w:rPr>
      <w:rFonts w:ascii="Times New Roman" w:eastAsia="Times New Roman" w:hAnsi="Times New Roman" w:cs="Times New Roman" w:hint="default"/>
      <w:sz w:val="28"/>
      <w:szCs w:val="20"/>
      <w:lang w:eastAsia="ru-RU"/>
    </w:rPr>
  </w:style>
  <w:style w:type="paragraph" w:styleId="af">
    <w:name w:val="Document Map"/>
    <w:basedOn w:val="a"/>
    <w:link w:val="ae"/>
    <w:semiHidden/>
    <w:unhideWhenUsed/>
    <w:rsid w:val="007A02AF"/>
    <w:pPr>
      <w:spacing w:after="0" w:line="240" w:lineRule="auto"/>
    </w:pPr>
    <w:rPr>
      <w:rFonts w:ascii="Tahoma" w:eastAsia="Times New Roman" w:hAnsi="Tahoma" w:cs="Tahoma"/>
      <w:sz w:val="20"/>
      <w:szCs w:val="20"/>
    </w:rPr>
  </w:style>
  <w:style w:type="character" w:customStyle="1" w:styleId="18">
    <w:name w:val="Схема документа Знак1"/>
    <w:basedOn w:val="a0"/>
    <w:uiPriority w:val="99"/>
    <w:semiHidden/>
    <w:rsid w:val="007A02AF"/>
    <w:rPr>
      <w:rFonts w:ascii="Tahoma" w:hAnsi="Tahoma" w:cs="Tahoma"/>
      <w:sz w:val="16"/>
      <w:szCs w:val="16"/>
    </w:rPr>
  </w:style>
  <w:style w:type="character" w:customStyle="1" w:styleId="19">
    <w:name w:val="Основной шрифт абзаца1"/>
    <w:rsid w:val="007A02AF"/>
  </w:style>
  <w:style w:type="paragraph" w:styleId="24">
    <w:name w:val="Body Text 2"/>
    <w:basedOn w:val="a"/>
    <w:link w:val="23"/>
    <w:semiHidden/>
    <w:unhideWhenUsed/>
    <w:rsid w:val="007A02AF"/>
    <w:pPr>
      <w:spacing w:after="120" w:line="480" w:lineRule="auto"/>
    </w:pPr>
    <w:rPr>
      <w:rFonts w:ascii="Times New Roman" w:eastAsia="Times New Roman" w:hAnsi="Times New Roman" w:cs="Times New Roman"/>
      <w:sz w:val="24"/>
      <w:szCs w:val="24"/>
      <w:lang w:eastAsia="ar-SA"/>
    </w:rPr>
  </w:style>
  <w:style w:type="character" w:customStyle="1" w:styleId="211">
    <w:name w:val="Основной текст 2 Знак1"/>
    <w:basedOn w:val="a0"/>
    <w:semiHidden/>
    <w:rsid w:val="007A02AF"/>
  </w:style>
  <w:style w:type="character" w:customStyle="1" w:styleId="Exact">
    <w:name w:val="Основной текст Exact"/>
    <w:basedOn w:val="a0"/>
    <w:rsid w:val="007A02AF"/>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0"/>
    <w:rsid w:val="007A02AF"/>
  </w:style>
  <w:style w:type="character" w:customStyle="1" w:styleId="s3">
    <w:name w:val="s3"/>
    <w:basedOn w:val="a0"/>
    <w:rsid w:val="007A02AF"/>
  </w:style>
  <w:style w:type="character" w:customStyle="1" w:styleId="FontStyle22">
    <w:name w:val="Font Style22"/>
    <w:basedOn w:val="a0"/>
    <w:rsid w:val="007A02AF"/>
    <w:rPr>
      <w:rFonts w:ascii="Times New Roman" w:hAnsi="Times New Roman" w:cs="Times New Roman" w:hint="default"/>
      <w:sz w:val="26"/>
      <w:szCs w:val="26"/>
      <w:lang w:val="en-US" w:eastAsia="en-US" w:bidi="ar-SA"/>
    </w:rPr>
  </w:style>
  <w:style w:type="character" w:customStyle="1" w:styleId="FontStyle23">
    <w:name w:val="Font Style23"/>
    <w:basedOn w:val="a0"/>
    <w:rsid w:val="007A02AF"/>
    <w:rPr>
      <w:rFonts w:ascii="Times New Roman" w:hAnsi="Times New Roman" w:cs="Times New Roman" w:hint="default"/>
      <w:i/>
      <w:iCs/>
      <w:sz w:val="26"/>
      <w:szCs w:val="26"/>
      <w:lang w:val="en-US" w:eastAsia="en-US" w:bidi="ar-SA"/>
    </w:rPr>
  </w:style>
  <w:style w:type="character" w:customStyle="1" w:styleId="afd">
    <w:name w:val="Гипертекстовая ссылка"/>
    <w:basedOn w:val="a0"/>
    <w:uiPriority w:val="99"/>
    <w:rsid w:val="007A02AF"/>
    <w:rPr>
      <w:rFonts w:ascii="Times New Roman" w:hAnsi="Times New Roman" w:cs="Times New Roman" w:hint="default"/>
      <w:b/>
      <w:bCs w:val="0"/>
      <w:color w:val="auto"/>
    </w:rPr>
  </w:style>
  <w:style w:type="character" w:customStyle="1" w:styleId="afe">
    <w:name w:val="Цветовое выделение"/>
    <w:uiPriority w:val="99"/>
    <w:rsid w:val="007A02AF"/>
    <w:rPr>
      <w:b/>
      <w:bCs w:val="0"/>
      <w:color w:val="26282F"/>
    </w:rPr>
  </w:style>
  <w:style w:type="table" w:styleId="aff">
    <w:name w:val="Table Grid"/>
    <w:basedOn w:val="a1"/>
    <w:uiPriority w:val="59"/>
    <w:rsid w:val="007A02A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a">
    <w:name w:val="Сетка таблицы1"/>
    <w:basedOn w:val="a1"/>
    <w:uiPriority w:val="59"/>
    <w:rsid w:val="007A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1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2890</Words>
  <Characters>16475</Characters>
  <Application>Microsoft Office Word</Application>
  <DocSecurity>0</DocSecurity>
  <Lines>137</Lines>
  <Paragraphs>38</Paragraphs>
  <ScaleCrop>false</ScaleCrop>
  <Company>SPecialiST RePack</Company>
  <LinksUpToDate>false</LinksUpToDate>
  <CharactersWithSpaces>19327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2023-11-13T05:30:00Z</dcterms:created>
  <dcterms:modified xsi:type="dcterms:W3CDTF">2023-11-13T05:30:00Z</dcterms:modified>
</cp:coreProperties>
</file>